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2452.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הישגי הבגרות בחברה הבדואית לעומת כלל האוכלוסייה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ואליד אלהואשלה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יואב קיש - שר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א' בכסלו התשפ"ה (2 בדצמבר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ע"פ מחקר מכון מאיירס, שיעור הזכאים לבגרות בחינוך הבדואי בשנת 2020/2021 עמד על 60% לעומת 76% בכלל האוכלוסייה.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מהו שיעור התלמידים הבדואים הזכאים לתעודת בגרות בשנת הלימודים 2023/2024 ומהו שיעור הזכאים בכלל האוכלוסייה?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מהם הגורמים לפער בהישגי התלמידים הבדואים ביחס לכלל האוכלוסייה?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מהן פועלות שנוקט המשרד בכדי לצמצם את הפער?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23/12/2024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81C4806-1CB6-4409-A615-649934FD83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2224273</vt:r8>
  </property>
</Properties>
</file>