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F74" w:rsidP="00511CC1" w:rsidRDefault="00952F74" w14:paraId="4B0CDD54" w14:textId="77777777">
      <w:pPr>
        <w:pageBreakBefore/>
        <w:jc w:val="center"/>
        <w:rPr>
          <w:rFonts w:ascii="Tahoma" w:hAnsi="Tahoma" w:cs="David"/>
          <w:rtl/>
        </w:rPr>
      </w:pPr>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7" w14:textId="74F85757">
      <w:pPr>
        <w:rPr>
          <w:rFonts w:ascii="Tahoma" w:hAnsi="Tahoma" w:cs="David"/>
          <w:rtl/>
        </w:rPr>
      </w:pPr>
      <w:bookmarkStart w:name="_GoBack" w:id="0"/>
      <w:bookmarkEnd w:id="0"/>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י"ט באדר התשפ"ו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08 במרץ, 2026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6787</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אמיר אוחנה</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8879A3" w:rsidRDefault="00952F74" w14:paraId="4B0CDD63" w14:textId="0176ED66">
      <w:pPr>
        <w:rPr>
          <w:rFonts w:ascii="Tahoma" w:hAnsi="Tahoma" w:cs="David"/>
          <w:sz w:val="24"/>
          <w:szCs w:val="24"/>
          <w:rtl/>
        </w:rPr>
      </w:pPr>
      <w:r w:rsidRPr="00466F42">
        <w:rPr>
          <w:rFonts w:hint="cs" w:ascii="Tahoma" w:hAnsi="Tahoma" w:cs="David"/>
          <w:sz w:val="24"/>
          <w:szCs w:val="24"/>
          <w:rtl/>
        </w:rPr>
        <w:t>אבקש להעלות על סדר יומה של הכנסת:</w:t>
      </w:r>
    </w:p>
    <w:p w:rsidR="00952F74" w:rsidP="00952F74" w:rsidRDefault="00952F74" w14:paraId="4B0CDD64" w14:textId="77777777">
      <w:pPr>
        <w:rPr>
          <w:rFonts w:ascii="Tahoma" w:hAnsi="Tahoma" w:cs="David"/>
          <w:sz w:val="24"/>
          <w:szCs w:val="24"/>
          <w:u w:val="single"/>
          <w:rtl/>
        </w:rPr>
      </w:pPr>
      <w:bookmarkStart w:name="AGN_Subject" w:id="6"/>
      <w:r xmlns:w="http://schemas.openxmlformats.org/wordprocessingml/2006/main">
        <w:rPr xmlns:w="http://schemas.openxmlformats.org/wordprocessingml/2006/main">
          <w:rFonts w:hint="cs" w:ascii="Tahoma" w:hAnsi="Tahoma" w:cs="David"/>
          <w:sz w:val="24"/>
          <w:szCs w:val="24"/>
          <w:u w:val="single"/>
          <w:rtl/>
        </w:rPr>
        <w:t xml:space="preserve">הצעה רגילה לסדר היום בנושא: הצורך הדחוף במינוי שר פנים קבוע ומתן מענה הולם לרשויות המקומיות בעקבות המלחמה מול איראן</w:t>
      </w:r>
      <w:bookmarkEnd w:id="6"/>
    </w:p>
    <w:p w:rsidRPr="0001120F" w:rsidR="00952F74" w:rsidP="00952F74" w:rsidRDefault="00952F74" w14:paraId="4B0CDD66" w14:textId="536737AA">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600099" w:rsidR="00952F74" w:rsidP="00600099" w:rsidRDefault="00952F74" w14:paraId="4B0CDD6A" w14:textId="0B5B76AA">
      <w:pPr>
        <w:rPr>
          <w:rFonts w:ascii="Tahoma" w:hAnsi="Tahoma" w:cs="David"/>
          <w:sz w:val="24"/>
          <w:szCs w:val="24"/>
          <w:rtl/>
        </w:rPr>
      </w:pPr>
      <w:bookmarkStart w:name="AGN_Description" w:id="7"/>
      <w:r>
        <w:rPr>
          <w:rFonts w:hint="cs" w:ascii="Tahoma" w:hAnsi="Tahoma" w:cs="David"/>
          <w:sz w:val="24"/>
          <w:szCs w:val="24"/>
          <w:rtl/>
        </w:rPr>
        <w:t>מלחמת "שאגת הארי" הציבה בפני מדינת ישראל אתגר ביטחוני מורכב, אך גם חשפה פעם נוספת עד כמה החוסן האזרחי של המדינה נשען בראש ובראשונה על הרשויות המקומיות. ראשי הערים, המועצות והעובדים ברשויות הם אלו שנמצאים בקו הראשון מול האזרחים, מפעילים מקלטים, דואגים לפינוי תושבים, מפעילים מערכי רווחה, חינוך וחירום, ומנהלים את שגרת החיים תחת אש.</w:t>
      </w:r>
      <w:r>
        <w:br/>
      </w:r>
      <w:r>
        <w:br/>
      </w:r>
      <w:r>
        <w:rPr>
          <w:rFonts w:hint="cs" w:ascii="Tahoma" w:hAnsi="Tahoma" w:cs="David"/>
          <w:sz w:val="24"/>
          <w:szCs w:val="24"/>
          <w:rtl/>
        </w:rPr>
        <w:t>דווקא בתקופה רגישה ומורכבת כל כך, משרד הפנים, המשרד האמון על הרשויות המקומיות ועל חיזוק החוסן האזרחי, פועל ללא שר קבוע שמוביל מדיניות, מקבל החלטות ומעניק גיבוי לרשויות בשטח. מצב זה יוצר ואקום ניהולי ופוגע ביכולת של הרשויות לקבל מענה מהיר, תקציבים ייעודיים והכוונה ברורה בתקופה שבה הן זקוקות לכך יותר מתמיד.</w:t>
      </w:r>
      <w:r>
        <w:br/>
      </w:r>
      <w:r>
        <w:br/>
      </w:r>
      <w:r>
        <w:rPr>
          <w:rFonts w:hint="cs" w:ascii="Tahoma" w:hAnsi="Tahoma" w:cs="David"/>
          <w:sz w:val="24"/>
          <w:szCs w:val="24"/>
          <w:rtl/>
        </w:rPr>
        <w:t>הרשויות המקומיות ברחבי הארץ, ובמיוחד אלו שנפגעו ישירות מהמלחמה, מתמודדות עם עומסים חסרי תקדים: פגיעה בתשתיות, נזקים למבני ציבור ולבתים פרטיים, צורך בסיוע חברתי לתושבים, הפעלת מערכי חירום לאורך זמן והיערכות לשיקום אזרחי. כל אלו מחייבים הנהגה ברורה במשרד הפנים, שתפעל בתיאום עם הממשלה, פיקוד העורף ויתר משרדי הממשלה.</w:t>
      </w:r>
      <w:r>
        <w:br/>
      </w:r>
      <w:r>
        <w:br/>
      </w:r>
      <w:r>
        <w:rPr>
          <w:rFonts w:hint="cs" w:ascii="Tahoma" w:hAnsi="Tahoma" w:cs="David"/>
          <w:sz w:val="24"/>
          <w:szCs w:val="24"/>
          <w:rtl/>
        </w:rPr>
        <w:t>בהיעדר שר פנים קבוע, קשה להבטיח תכנון ארוך טווח, קידום החלטות ממשלה הנוגעות לשיקום הרשויות והובלת מהלכים מערכתיים שיסייעו להן להתמודד עם השלכות המלחמה. הרשויות המקומיות אינן יכולות להישאר לבדן במערכה האזרחית.</w:t>
      </w:r>
      <w:r>
        <w:br/>
      </w:r>
      <w:r>
        <w:br/>
      </w:r>
      <w:r>
        <w:rPr>
          <w:rFonts w:hint="cs" w:ascii="Tahoma" w:hAnsi="Tahoma" w:cs="David"/>
          <w:sz w:val="24"/>
          <w:szCs w:val="24"/>
          <w:rtl/>
        </w:rPr>
        <w:t>לאור האמור, אבקש להעלות הצעה זו לסדר היום ולקיים דיון במליאת הכנסת למינוי שר פנים קבוע, שייקח אחריות מלאה על המשרד ויפעל יחד עם הרשויות המקומיות לחיזוק החוסן האזרחי ולמתן מענה מקיף לצרכים שנוצרו בעקבות המלחמה.</w:t>
      </w:r>
      <w:r>
        <w:br/>
      </w:r>
      <w:r>
        <w:br/>
      </w:r>
      <w:r>
        <w:rPr>
          <w:rFonts w:hint="cs" w:ascii="Tahoma" w:hAnsi="Tahoma" w:cs="David"/>
          <w:sz w:val="24"/>
          <w:szCs w:val="24"/>
          <w:rtl/>
        </w:rPr>
        <w:t>המדינה חייבת להבטיח שהרשויות המקומיות יקבלו את הכלים, המשאבים וההובלה הדרושים להן. זה אינטרס לאומי מהמעלה הראשונה. החוסן של הרשויות המקומיות הוא החוסן של מדינת ישראל כולה.</w:t>
      </w:r>
      <w:r>
        <w:br/>
      </w:r>
      <w:r>
        <w:rPr>
          <w:rFonts w:hint="cs" w:ascii="Tahoma" w:hAnsi="Tahoma" w:cs="David"/>
          <w:sz w:val="24"/>
          <w:szCs w:val="24"/>
          <w:rtl/>
        </w:rPr>
        <w:t xml:space="preserve"> </w:t>
      </w:r>
      <w:bookmarkEnd w:id="7"/>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8"/>
      <w:r>
        <w:rPr>
          <w:rFonts w:hint="cs" w:cs="David"/>
          <w:sz w:val="24"/>
          <w:szCs w:val="24"/>
          <w:rtl/>
        </w:rPr>
        <w:t>חבר הכנסת</w:t>
      </w:r>
      <w:bookmarkEnd w:id="8"/>
      <w:r>
        <w:rPr>
          <w:rFonts w:hint="cs" w:cs="David"/>
          <w:sz w:val="24"/>
          <w:szCs w:val="24"/>
          <w:rtl/>
        </w:rPr>
        <w:t xml:space="preserve"> </w:t>
      </w:r>
      <w:bookmarkStart w:name="PM_Name" w:id="9"/>
      <w:r>
        <w:rPr>
          <w:rFonts w:hint="cs" w:cs="David"/>
          <w:sz w:val="24"/>
          <w:szCs w:val="24"/>
          <w:rtl/>
        </w:rPr>
        <w:t>מאיר כהן</w:t>
      </w:r>
      <w:bookmarkEnd w:id="9"/>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600099"/>
    <w:rsid w:val="007A01CE"/>
    <w:rsid w:val="008879A3"/>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C3B11D3B-5392-4D91-8E68-CF3002FD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A9F6F4D1B70A3448CB576E12E7404DD" ma:contentTypeVersion="" ma:contentTypeDescription="צור מסמך חדש." ma:contentTypeScope="" ma:versionID="4e0a5dcaf88c223f4db55bdff883273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17CE7-D32E-4A59-ACB7-2776EC3F7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C8521-98FC-42CF-BCCF-FB1B5CF1A56D}">
  <ds:schemaRef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290d5b49-c690-4c6f-bbb9-1e50dab33eee"/>
    <ds:schemaRef ds:uri="http://schemas.microsoft.com/office/2006/metadata/properties"/>
  </ds:schemaRefs>
</ds:datastoreItem>
</file>

<file path=customXml/itemProps3.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1535</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הצעה לסדר-היום של חבר כנסת</vt:lpstr>
      <vt:lpstr/>
    </vt:vector>
  </TitlesOfParts>
  <Company>HP</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שני נעמתי</cp:lastModifiedBy>
  <cp:revision>5</cp:revision>
  <cp:lastPrinted>2026-03-09T07:18:00Z</cp:lastPrinted>
  <dcterms:created xsi:type="dcterms:W3CDTF">2015-06-11T10:19:00Z</dcterms:created>
  <dcterms:modified xsi:type="dcterms:W3CDTF">2026-03-09T07:18:00Z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0x0101001A9F6F4D1B70A3448CB576E12E7404DD</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2241442</vt:r8>
  </property>
</Properties>
</file>