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7D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29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7D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A7DD5" w:rsidRDefault="00EA7DD5" w:rsidP="00EA7DD5">
      <w:pPr>
        <w:ind w:firstLine="0"/>
        <w:jc w:val="center"/>
        <w:outlineLvl w:val="0"/>
        <w:rPr>
          <w:b/>
          <w:bCs/>
          <w:rtl/>
        </w:rPr>
      </w:pPr>
    </w:p>
    <w:p w:rsidR="00EA7DD5" w:rsidRDefault="00EA7DD5" w:rsidP="00EA7DD5">
      <w:pPr>
        <w:ind w:firstLine="0"/>
        <w:jc w:val="center"/>
        <w:outlineLvl w:val="0"/>
        <w:rPr>
          <w:b/>
          <w:bCs/>
          <w:rtl/>
        </w:rPr>
      </w:pPr>
    </w:p>
    <w:p w:rsidR="00EA7DD5" w:rsidRDefault="00EA7DD5" w:rsidP="00EA7D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902</w:t>
      </w:r>
    </w:p>
    <w:p w:rsidR="00EA7DD5" w:rsidRDefault="00EA7DD5" w:rsidP="00EA7D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A7DD5" w:rsidRDefault="00EA7DD5" w:rsidP="00EA7DD5">
      <w:pPr>
        <w:ind w:firstLine="0"/>
        <w:jc w:val="center"/>
        <w:outlineLvl w:val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r>
        <w:rPr>
          <w:b/>
          <w:bCs/>
          <w:u w:val="single"/>
          <w:rtl/>
        </w:rPr>
        <w:t xml:space="preserve">יום ראשון, כ"ו באדר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(15 במרס 2026), שעה </w:t>
      </w: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15:00</w:t>
      </w:r>
    </w:p>
    <w:p w:rsidR="00EA7DD5" w:rsidRDefault="00EA7DD5" w:rsidP="00EA7DD5">
      <w:pPr>
        <w:spacing w:after="160" w:line="360" w:lineRule="auto"/>
        <w:ind w:firstLine="0"/>
        <w:jc w:val="center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סדר היום: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פרק ב' (מיסוי של קופות גמל) מתוך הצעת חוק ההתייעלות הכלכלית (תיקוני חקיקה להשגת יעדי התקציב לשנת התקציב 2026), התשפ"ו-2026</w:t>
      </w:r>
      <w:r>
        <w:rPr>
          <w:rFonts w:ascii="David" w:eastAsia="Aptos" w:hAnsi="David"/>
          <w:b/>
          <w:vanish/>
          <w:kern w:val="2"/>
          <w:rtl/>
          <w14:ligatures w14:val="standardContextual"/>
        </w:rPr>
        <w:t xml:space="preserve"> </w:t>
      </w:r>
    </w:p>
    <w:p w:rsidR="00EA7DD5" w:rsidRDefault="00EA7DD5" w:rsidP="00EA7DD5">
      <w:pPr>
        <w:ind w:firstLine="0"/>
        <w:rPr>
          <w:rtl/>
        </w:rPr>
      </w:pPr>
    </w:p>
    <w:p w:rsidR="00FD29A5" w:rsidRDefault="00FD29A5" w:rsidP="00EA7DD5">
      <w:pPr>
        <w:ind w:firstLine="0"/>
        <w:rPr>
          <w:rtl/>
        </w:rPr>
      </w:pPr>
      <w:bookmarkStart w:id="0" w:name="_ETM_Q1_20014"/>
      <w:bookmarkStart w:id="1" w:name="_ETM_Q1_20213"/>
      <w:bookmarkEnd w:id="0"/>
      <w:bookmarkEnd w:id="1"/>
    </w:p>
    <w:p w:rsidR="00FD29A5" w:rsidRDefault="00FD29A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bookmarkStart w:id="2" w:name="_ETM_Q1_20237"/>
      <w:bookmarkStart w:id="3" w:name="_ETM_Q1_20302"/>
      <w:bookmarkEnd w:id="2"/>
      <w:bookmarkEnd w:id="3"/>
      <w:r>
        <w:rPr>
          <w:rFonts w:ascii="David" w:eastAsia="Aptos" w:hAnsi="David" w:hint="cs"/>
          <w:b/>
          <w:bCs/>
          <w:kern w:val="2"/>
          <w:u w:val="single"/>
          <w:rtl/>
          <w14:ligatures w14:val="standardContextual"/>
        </w:rPr>
        <w:t>נכחו:</w:t>
      </w:r>
      <w:bookmarkStart w:id="4" w:name="_ETM_Q1_31724"/>
      <w:bookmarkEnd w:id="4"/>
    </w:p>
    <w:p w:rsidR="00FD29A5" w:rsidRDefault="00FD29A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bookmarkStart w:id="5" w:name="_ETM_Q1_31797"/>
      <w:bookmarkEnd w:id="5"/>
      <w:r>
        <w:rPr>
          <w:rFonts w:ascii="David" w:eastAsia="Aptos" w:hAnsi="David" w:hint="cs"/>
          <w:b/>
          <w:bCs/>
          <w:kern w:val="2"/>
          <w:u w:val="single"/>
          <w:rtl/>
          <w14:ligatures w14:val="standardContextual"/>
        </w:rPr>
        <w:t>חברי הוועדה:</w:t>
      </w:r>
      <w:bookmarkStart w:id="6" w:name="_ETM_Q1_37083"/>
      <w:bookmarkEnd w:id="6"/>
    </w:p>
    <w:p w:rsidR="00FD29A5" w:rsidRDefault="00FD29A5" w:rsidP="00EA7DD5">
      <w:pPr>
        <w:ind w:firstLine="0"/>
        <w:rPr>
          <w:rFonts w:ascii="David" w:eastAsia="Aptos" w:hAnsi="David"/>
          <w:kern w:val="2"/>
          <w:rtl/>
          <w14:ligatures w14:val="standardContextual"/>
        </w:rPr>
      </w:pPr>
      <w:bookmarkStart w:id="7" w:name="_ETM_Q1_37150"/>
      <w:bookmarkEnd w:id="7"/>
      <w:r w:rsidRPr="00FD29A5">
        <w:rPr>
          <w:rFonts w:ascii="David" w:eastAsia="Aptos" w:hAnsi="David" w:hint="cs"/>
          <w:kern w:val="2"/>
          <w:rtl/>
          <w14:ligatures w14:val="standardContextual"/>
        </w:rPr>
        <w:t xml:space="preserve">חנוך דב </w:t>
      </w:r>
      <w:proofErr w:type="spellStart"/>
      <w:r w:rsidRPr="00FD29A5">
        <w:rPr>
          <w:rFonts w:ascii="David" w:eastAsia="Aptos" w:hAnsi="David" w:hint="cs"/>
          <w:kern w:val="2"/>
          <w:rtl/>
          <w14:ligatures w14:val="standardContextual"/>
        </w:rPr>
        <w:t>מלביצקי</w:t>
      </w:r>
      <w:proofErr w:type="spellEnd"/>
      <w:r w:rsidRPr="00FD29A5">
        <w:rPr>
          <w:rFonts w:ascii="David" w:eastAsia="Aptos" w:hAnsi="David" w:hint="cs"/>
          <w:kern w:val="2"/>
          <w:rtl/>
          <w14:ligatures w14:val="standardContextual"/>
        </w:rPr>
        <w:t xml:space="preserve"> </w:t>
      </w:r>
      <w:r w:rsidRPr="00FD29A5">
        <w:rPr>
          <w:rFonts w:ascii="David" w:eastAsia="Aptos" w:hAnsi="David"/>
          <w:kern w:val="2"/>
          <w:rtl/>
          <w14:ligatures w14:val="standardContextual"/>
        </w:rPr>
        <w:t>–</w:t>
      </w:r>
      <w:r w:rsidRPr="00FD29A5">
        <w:rPr>
          <w:rFonts w:ascii="David" w:eastAsia="Aptos" w:hAnsi="David" w:hint="cs"/>
          <w:kern w:val="2"/>
          <w:rtl/>
          <w14:ligatures w14:val="standardContextual"/>
        </w:rPr>
        <w:t xml:space="preserve"> היו"ר</w:t>
      </w:r>
    </w:p>
    <w:p w:rsidR="00FD29A5" w:rsidRDefault="00FD29A5" w:rsidP="00FD29A5">
      <w:pPr>
        <w:ind w:firstLine="0"/>
        <w:rPr>
          <w:rtl/>
        </w:rPr>
      </w:pPr>
      <w:bookmarkStart w:id="8" w:name="_ETM_Q1_64348"/>
      <w:bookmarkStart w:id="9" w:name="_ETM_Q1_64433"/>
      <w:bookmarkEnd w:id="8"/>
      <w:bookmarkEnd w:id="9"/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</w:p>
    <w:p w:rsidR="00FD29A5" w:rsidRDefault="00FD29A5" w:rsidP="00FD29A5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FD29A5" w:rsidRDefault="00FD29A5" w:rsidP="00FD29A5">
      <w:pPr>
        <w:ind w:firstLine="0"/>
        <w:rPr>
          <w:rtl/>
        </w:rPr>
      </w:pPr>
      <w:r>
        <w:rPr>
          <w:rtl/>
        </w:rPr>
        <w:t>אלי דלל</w:t>
      </w:r>
    </w:p>
    <w:p w:rsidR="00FD29A5" w:rsidRDefault="00FD29A5" w:rsidP="00FD29A5">
      <w:pPr>
        <w:ind w:firstLine="0"/>
        <w:rPr>
          <w:rtl/>
        </w:rPr>
      </w:pPr>
      <w:r>
        <w:rPr>
          <w:rtl/>
        </w:rPr>
        <w:t>נעמה לזימי</w:t>
      </w:r>
    </w:p>
    <w:p w:rsidR="00FD29A5" w:rsidRDefault="00FD29A5" w:rsidP="00FD29A5">
      <w:pPr>
        <w:ind w:firstLine="0"/>
        <w:rPr>
          <w:rtl/>
        </w:rPr>
      </w:pPr>
      <w:r>
        <w:rPr>
          <w:rtl/>
        </w:rPr>
        <w:t>חמד עמאר</w:t>
      </w:r>
    </w:p>
    <w:p w:rsidR="00FD29A5" w:rsidRDefault="00FD29A5" w:rsidP="00FD29A5">
      <w:pPr>
        <w:ind w:firstLine="0"/>
        <w:rPr>
          <w:rtl/>
        </w:rPr>
      </w:pPr>
      <w:r>
        <w:rPr>
          <w:rtl/>
        </w:rPr>
        <w:t>נאור שירי</w:t>
      </w:r>
    </w:p>
    <w:p w:rsidR="00FD29A5" w:rsidRPr="00FD29A5" w:rsidRDefault="00FD29A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חברי הכנסת:</w:t>
      </w:r>
    </w:p>
    <w:p w:rsidR="00EA7DD5" w:rsidRDefault="00EA7DD5" w:rsidP="00EA7DD5">
      <w:pPr>
        <w:ind w:firstLine="0"/>
      </w:pPr>
      <w:r>
        <w:rPr>
          <w:rtl/>
        </w:rPr>
        <w:t>סימון דוידסון</w:t>
      </w:r>
    </w:p>
    <w:p w:rsidR="00EA7DD5" w:rsidRDefault="00EA7DD5" w:rsidP="00EA7DD5">
      <w:pPr>
        <w:ind w:firstLine="0"/>
        <w:rPr>
          <w:rtl/>
        </w:rPr>
      </w:pPr>
      <w:r>
        <w:rPr>
          <w:rtl/>
        </w:rPr>
        <w:t>משה ארבל</w:t>
      </w:r>
    </w:p>
    <w:p w:rsidR="00EA7DD5" w:rsidRDefault="00EA7DD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 xml:space="preserve">ייעוץ משפטי: </w:t>
      </w:r>
    </w:p>
    <w:p w:rsidR="00EA7DD5" w:rsidRDefault="00EA7DD5" w:rsidP="00EA7DD5">
      <w:pPr>
        <w:ind w:firstLine="0"/>
        <w:rPr>
          <w:rtl/>
        </w:rPr>
      </w:pPr>
      <w:r>
        <w:rPr>
          <w:rtl/>
        </w:rPr>
        <w:t>שלומית ארליך</w:t>
      </w:r>
    </w:p>
    <w:p w:rsidR="00EA7DD5" w:rsidRDefault="00EA7DD5" w:rsidP="00EA7DD5">
      <w:pPr>
        <w:ind w:firstLine="0"/>
        <w:rPr>
          <w:rtl/>
        </w:rPr>
      </w:pP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כהן-עוזר</w:t>
      </w:r>
    </w:p>
    <w:p w:rsidR="00EA7DD5" w:rsidRDefault="00EA7DD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מנהל הוועדה:</w:t>
      </w:r>
    </w:p>
    <w:p w:rsidR="00EA7DD5" w:rsidRDefault="00EA7DD5" w:rsidP="00EA7DD5">
      <w:pPr>
        <w:ind w:firstLine="0"/>
      </w:pPr>
      <w:r>
        <w:rPr>
          <w:rtl/>
        </w:rPr>
        <w:t>טמיר כהן</w:t>
      </w:r>
    </w:p>
    <w:p w:rsidR="00EA7DD5" w:rsidRDefault="00EA7DD5" w:rsidP="00EA7DD5">
      <w:pPr>
        <w:ind w:firstLine="0"/>
        <w:rPr>
          <w:rtl/>
        </w:rPr>
      </w:pPr>
      <w:r>
        <w:rPr>
          <w:rtl/>
        </w:rPr>
        <w:t xml:space="preserve">ליאת </w:t>
      </w:r>
      <w:proofErr w:type="spellStart"/>
      <w:r>
        <w:rPr>
          <w:rtl/>
        </w:rPr>
        <w:t>קרפטי</w:t>
      </w:r>
      <w:proofErr w:type="spellEnd"/>
      <w:r>
        <w:rPr>
          <w:rtl/>
        </w:rPr>
        <w:t xml:space="preserve"> – סגנית</w:t>
      </w:r>
    </w:p>
    <w:p w:rsidR="00EA7DD5" w:rsidRDefault="00EA7DD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tl/>
        </w:rPr>
      </w:pPr>
    </w:p>
    <w:p w:rsidR="00EA7DD5" w:rsidRDefault="00EA7DD5" w:rsidP="00EA7DD5">
      <w:pPr>
        <w:ind w:firstLine="0"/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רישום פרלמנטרי:</w:t>
      </w:r>
    </w:p>
    <w:p w:rsidR="00EA7DD5" w:rsidRDefault="00EA7DD5" w:rsidP="00EA7DD5">
      <w:pPr>
        <w:ind w:firstLine="0"/>
      </w:pPr>
      <w:r>
        <w:rPr>
          <w:rtl/>
        </w:rPr>
        <w:t>מעיין שבתאי, איטייפ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rtl/>
          <w14:ligatures w14:val="standardContextual"/>
        </w:rPr>
      </w:pPr>
    </w:p>
    <w:p w:rsidR="00FD29A5" w:rsidRDefault="00FD29A5" w:rsidP="00EA7DD5">
      <w:pPr>
        <w:spacing w:after="160" w:line="276" w:lineRule="auto"/>
        <w:ind w:firstLine="0"/>
        <w:jc w:val="left"/>
        <w:rPr>
          <w:rFonts w:ascii="David" w:eastAsia="Aptos" w:hAnsi="David"/>
          <w:color w:val="D9D9D9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color w:val="D9D9D9"/>
          <w:kern w:val="2"/>
          <w:rtl/>
          <w14:ligatures w14:val="standardContextual"/>
        </w:rPr>
      </w:pPr>
      <w:bookmarkStart w:id="10" w:name="_ETM_Q1_73083"/>
      <w:bookmarkStart w:id="11" w:name="_ETM_Q1_73131"/>
      <w:bookmarkEnd w:id="10"/>
      <w:bookmarkEnd w:id="11"/>
      <w:r>
        <w:rPr>
          <w:rFonts w:ascii="David" w:eastAsia="Aptos" w:hAnsi="David"/>
          <w:color w:val="D9D9D9"/>
          <w:kern w:val="2"/>
          <w:rtl/>
          <w14:ligatures w14:val="standardContextual"/>
        </w:rPr>
        <w:t>רשימת הנוכחים על תואריהם מבוססת על המידע שהוזן במערכת המוזמנים הממוחשבת. ייתכנו אי-דיוקים והשמטות.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color w:val="606060"/>
          <w:kern w:val="2"/>
          <w:rtl/>
          <w14:ligatures w14:val="standardContextual"/>
        </w:rPr>
      </w:pPr>
    </w:p>
    <w:p w:rsidR="00FD29A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Cs/>
          <w:kern w:val="2"/>
          <w:u w:val="single"/>
          <w:rtl/>
          <w14:ligatures w14:val="standardContextual"/>
        </w:rPr>
      </w:pPr>
      <w:bookmarkStart w:id="12" w:name="ET_speaker_שלומית_ארליך_386"/>
      <w:r>
        <w:rPr>
          <w:rFonts w:ascii="David" w:eastAsia="Aptos" w:hAnsi="David"/>
          <w:bCs/>
          <w:kern w:val="2"/>
          <w:u w:val="single"/>
          <w:rtl/>
          <w14:ligatures w14:val="standardContextual"/>
        </w:rPr>
        <w:lastRenderedPageBreak/>
        <w:t>פרק ב' (מיסוי של קופות גמל) מתוך הצעת חוק ההתייעלות הכלכלית (תיקוני חקיקה להשגת יעדי התקציב לשנת התקציב 2026), התשפ"ו-2026</w:t>
      </w:r>
      <w:bookmarkStart w:id="13" w:name="_ETM_Q1_125531"/>
      <w:bookmarkEnd w:id="13"/>
    </w:p>
    <w:p w:rsidR="00FD29A5" w:rsidRDefault="00FD29A5" w:rsidP="00EA7DD5">
      <w:pPr>
        <w:spacing w:after="160" w:line="276" w:lineRule="auto"/>
        <w:ind w:firstLine="0"/>
        <w:jc w:val="center"/>
        <w:rPr>
          <w:rFonts w:ascii="David" w:eastAsia="Aptos" w:hAnsi="David"/>
          <w:bCs/>
          <w:kern w:val="2"/>
          <w:u w:val="single"/>
          <w:rtl/>
          <w14:ligatures w14:val="standardContextual"/>
        </w:rPr>
      </w:pPr>
      <w:bookmarkStart w:id="14" w:name="_ETM_Q1_125640"/>
      <w:bookmarkStart w:id="15" w:name="_ETM_Q1_127115"/>
      <w:bookmarkEnd w:id="14"/>
      <w:bookmarkEnd w:id="15"/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Cs/>
          <w:vanish/>
          <w:kern w:val="2"/>
          <w:u w:val="single"/>
          <w:bdr w:val="none" w:sz="0" w:space="0" w:color="auto" w:frame="1"/>
          <w:rtl/>
          <w14:ligatures w14:val="standardContextual"/>
        </w:rPr>
      </w:pPr>
      <w:bookmarkStart w:id="16" w:name="_ETM_Q1_127205"/>
      <w:bookmarkEnd w:id="16"/>
      <w:r>
        <w:rPr>
          <w:rFonts w:ascii="David" w:eastAsia="Aptos" w:hAnsi="David"/>
          <w:bCs/>
          <w:vanish/>
          <w:kern w:val="2"/>
          <w:u w:val="single"/>
          <w:rtl/>
          <w14:ligatures w14:val="standardContextual"/>
        </w:rPr>
        <w:t xml:space="preserve"> </w:t>
      </w:r>
    </w:p>
    <w:bookmarkEnd w:id="12"/>
    <w:p w:rsidR="00EA7DD5" w:rsidRDefault="00EA7DD5" w:rsidP="00EA7DD5">
      <w:pPr>
        <w:spacing w:after="160" w:line="276" w:lineRule="auto"/>
        <w:ind w:firstLine="0"/>
        <w:jc w:val="left"/>
        <w:rPr>
          <w:rFonts w:ascii="Aptos" w:eastAsia="Aptos" w:hAnsi="Aptos" w:cs="Arial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7" w:name="_GoBack"/>
      <w:bookmarkEnd w:id="17"/>
      <w:r>
        <w:rPr>
          <w:rFonts w:ascii="David" w:eastAsia="Aptos" w:hAnsi="David"/>
          <w:kern w:val="2"/>
          <w:rtl/>
          <w14:ligatures w14:val="standardContextual"/>
        </w:rPr>
        <w:t xml:space="preserve">אנחנו עוברים להצבעה על </w:t>
      </w: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סעיף 65</w:t>
      </w:r>
      <w:r>
        <w:rPr>
          <w:rFonts w:ascii="David" w:eastAsia="Aptos" w:hAnsi="David"/>
          <w:kern w:val="2"/>
          <w:rtl/>
          <w14:ligatures w14:val="standardContextual"/>
        </w:rPr>
        <w:t xml:space="preserve">, עם התיקונים </w:t>
      </w:r>
      <w:bookmarkStart w:id="18" w:name="_ETM_Q1_46655"/>
      <w:bookmarkEnd w:id="18"/>
      <w:r>
        <w:rPr>
          <w:rFonts w:ascii="David" w:eastAsia="Aptos" w:hAnsi="David"/>
          <w:kern w:val="2"/>
          <w:rtl/>
          <w14:ligatures w14:val="standardContextual"/>
        </w:rPr>
        <w:t>שהכניסה הוועדה.</w:t>
      </w:r>
    </w:p>
    <w:p w:rsidR="00FD29A5" w:rsidRDefault="00FD29A5" w:rsidP="00FD29A5">
      <w:pPr>
        <w:pStyle w:val="af8"/>
        <w:keepNext/>
        <w:rPr>
          <w:rFonts w:eastAsia="Aptos"/>
          <w:rtl/>
        </w:rPr>
      </w:pPr>
      <w:bookmarkStart w:id="19" w:name="_ETM_Q1_46906"/>
      <w:bookmarkStart w:id="20" w:name="ET_yor_6353_3"/>
      <w:bookmarkEnd w:id="19"/>
      <w:r>
        <w:rPr>
          <w:rFonts w:eastAsia="Aptos"/>
          <w:rtl/>
        </w:rPr>
        <w:t xml:space="preserve">היו"ר חנוך דב </w:t>
      </w:r>
      <w:proofErr w:type="spellStart"/>
      <w:r>
        <w:rPr>
          <w:rFonts w:eastAsia="Aptos"/>
          <w:rtl/>
        </w:rPr>
        <w:t>מלביצקי</w:t>
      </w:r>
      <w:proofErr w:type="spellEnd"/>
      <w:r>
        <w:rPr>
          <w:rFonts w:eastAsia="Aptos"/>
          <w:rtl/>
        </w:rPr>
        <w:t>:</w:t>
      </w:r>
      <w:r w:rsidRPr="00FD29A5">
        <w:rPr>
          <w:rStyle w:val="TagStyle"/>
          <w:rFonts w:eastAsia="Aptos"/>
          <w:rtl/>
        </w:rPr>
        <w:t xml:space="preserve"> &lt;&lt; יור &gt;&gt;</w:t>
      </w:r>
      <w:r>
        <w:rPr>
          <w:rFonts w:eastAsia="Aptos"/>
          <w:rtl/>
        </w:rPr>
        <w:t xml:space="preserve">   </w:t>
      </w:r>
      <w:bookmarkEnd w:id="20"/>
    </w:p>
    <w:p w:rsidR="00FD29A5" w:rsidRDefault="00FD29A5" w:rsidP="00FD29A5">
      <w:pPr>
        <w:pStyle w:val="KeepWithNext"/>
        <w:rPr>
          <w:rFonts w:eastAsia="Aptos"/>
          <w:rtl/>
        </w:rPr>
      </w:pPr>
    </w:p>
    <w:p w:rsidR="00EA7DD5" w:rsidRDefault="00EA7DD5" w:rsidP="00FD29A5">
      <w:pPr>
        <w:rPr>
          <w:rFonts w:eastAsia="Aptos"/>
          <w:rtl/>
        </w:rPr>
      </w:pPr>
      <w:bookmarkStart w:id="21" w:name="_ETM_Q1_92447"/>
      <w:bookmarkEnd w:id="21"/>
      <w:r>
        <w:rPr>
          <w:rFonts w:eastAsia="Aptos"/>
          <w:rtl/>
        </w:rPr>
        <w:t xml:space="preserve">מי בעד הסעיף עם התיקונים שהכניסה הוועדה? – שישה. מי נגד? </w:t>
      </w:r>
      <w:bookmarkStart w:id="22" w:name="_ETM_Q1_57655"/>
      <w:bookmarkEnd w:id="22"/>
      <w:r>
        <w:rPr>
          <w:rFonts w:eastAsia="Aptos"/>
          <w:rtl/>
        </w:rPr>
        <w:t>מי נמנע? – שניים.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3" w:name="_ETM_Q1_61406"/>
      <w:bookmarkStart w:id="24" w:name="_ETM_Q1_61657"/>
      <w:bookmarkEnd w:id="23"/>
      <w:bookmarkEnd w:id="24"/>
      <w:r>
        <w:rPr>
          <w:rFonts w:ascii="David" w:eastAsia="Aptos" w:hAnsi="David"/>
          <w:kern w:val="2"/>
          <w:rtl/>
          <w14:ligatures w14:val="standardContextual"/>
        </w:rPr>
        <w:t>הסעיף עבר. תודה רבה, החוק עבר.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. </w:t>
      </w:r>
      <w:bookmarkStart w:id="25" w:name="_ETM_Q1_67156"/>
      <w:bookmarkEnd w:id="25"/>
      <w:r>
        <w:rPr>
          <w:rFonts w:ascii="David" w:eastAsia="Aptos" w:hAnsi="David"/>
          <w:kern w:val="2"/>
          <w:rtl/>
          <w14:ligatures w14:val="standardContextual"/>
        </w:rPr>
        <w:t>להרגיע קצת את ההתלהבות.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6" w:name="_ETM_Q1_72407"/>
      <w:bookmarkEnd w:id="2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7" w:name="_ETM_Q1_73402"/>
      <w:bookmarkEnd w:id="27"/>
      <w:r>
        <w:rPr>
          <w:rFonts w:ascii="David" w:eastAsia="Aptos" w:hAnsi="David"/>
          <w:kern w:val="2"/>
          <w:rtl/>
          <w14:ligatures w14:val="standardContextual"/>
        </w:rPr>
        <w:t xml:space="preserve">יש על זה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גם?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תהיה </w:t>
      </w:r>
      <w:bookmarkStart w:id="28" w:name="_ETM_Q1_73404"/>
      <w:bookmarkEnd w:id="28"/>
      <w:r>
        <w:rPr>
          <w:rFonts w:ascii="David" w:eastAsia="Aptos" w:hAnsi="David"/>
          <w:kern w:val="2"/>
          <w:rtl/>
          <w14:ligatures w14:val="standardContextual"/>
        </w:rPr>
        <w:t xml:space="preserve">בעוד חצי שעה ב-15:32 לפי השעון הזה. אנחנו עוברים </w:t>
      </w:r>
      <w:bookmarkStart w:id="29" w:name="_ETM_Q1_86156"/>
      <w:bookmarkEnd w:id="29"/>
      <w:r>
        <w:rPr>
          <w:rFonts w:ascii="David" w:eastAsia="Aptos" w:hAnsi="David"/>
          <w:kern w:val="2"/>
          <w:rtl/>
          <w14:ligatures w14:val="standardContextual"/>
        </w:rPr>
        <w:t>למיסוי קופות גמל פרק ב'.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ב</w:t>
      </w:r>
      <w:bookmarkStart w:id="30" w:name="_ETM_Q1_105655"/>
      <w:bookmarkStart w:id="31" w:name="_ETM_Q1_105905"/>
      <w:bookmarkEnd w:id="30"/>
      <w:bookmarkEnd w:id="31"/>
      <w:r>
        <w:rPr>
          <w:rFonts w:ascii="David" w:eastAsia="Aptos" w:hAnsi="David"/>
          <w:kern w:val="2"/>
          <w:rtl/>
          <w14:ligatures w14:val="standardContextual"/>
        </w:rPr>
        <w:t xml:space="preserve">מהלך הדיון הוחלט </w:t>
      </w:r>
      <w:bookmarkStart w:id="32" w:name="_ETM_Q1_161154"/>
      <w:bookmarkEnd w:id="32"/>
      <w:r>
        <w:rPr>
          <w:rFonts w:ascii="David" w:eastAsia="Aptos" w:hAnsi="David"/>
          <w:kern w:val="2"/>
          <w:rtl/>
          <w14:ligatures w14:val="standardContextual"/>
        </w:rPr>
        <w:t xml:space="preserve">למחוק את ההתייחסות לסעיף 4(א)(3) בהגדרה של החזקה מהותית ולתקן כך שבמקום </w:t>
      </w:r>
      <w:bookmarkStart w:id="33" w:name="_ETM_Q1_177407"/>
      <w:bookmarkEnd w:id="33"/>
      <w:r>
        <w:rPr>
          <w:rFonts w:ascii="David" w:eastAsia="Aptos" w:hAnsi="David"/>
          <w:kern w:val="2"/>
          <w:rtl/>
          <w14:ligatures w14:val="standardContextual"/>
        </w:rPr>
        <w:t xml:space="preserve">סעיף 39 יהיה סעיף 39(ב). אני מקריאה </w:t>
      </w:r>
      <w:bookmarkStart w:id="34" w:name="_ETM_Q1_179401"/>
      <w:bookmarkEnd w:id="34"/>
      <w:r>
        <w:rPr>
          <w:rFonts w:ascii="David" w:eastAsia="Aptos" w:hAnsi="David"/>
          <w:kern w:val="2"/>
          <w:rtl/>
          <w14:ligatures w14:val="standardContextual"/>
        </w:rPr>
        <w:t xml:space="preserve">רק את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הרישה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tbl>
      <w:tblPr>
        <w:tblStyle w:val="aff"/>
        <w:bidiVisual/>
        <w:tblW w:w="934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"/>
        <w:gridCol w:w="442"/>
        <w:gridCol w:w="8347"/>
      </w:tblGrid>
      <w:tr w:rsidR="00EA7DD5" w:rsidTr="00EA7DD5">
        <w:tc>
          <w:tcPr>
            <w:tcW w:w="551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(2)</w:t>
            </w: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8347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במקום ההגדרה "החזקה מהותית" יבוא:</w:t>
            </w:r>
          </w:p>
        </w:tc>
      </w:tr>
      <w:tr w:rsidR="00EA7DD5" w:rsidTr="00EA7DD5">
        <w:tc>
          <w:tcPr>
            <w:tcW w:w="551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8347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</w:tr>
      <w:tr w:rsidR="00EA7DD5" w:rsidTr="00EA7DD5">
        <w:tc>
          <w:tcPr>
            <w:tcW w:w="551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8347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"החזקה מהותית"–</w:t>
            </w:r>
          </w:p>
        </w:tc>
      </w:tr>
      <w:tr w:rsidR="00EA7DD5" w:rsidTr="00EA7DD5">
        <w:tc>
          <w:tcPr>
            <w:tcW w:w="551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8347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</w:tr>
      <w:tr w:rsidR="00EA7DD5" w:rsidTr="00EA7DD5">
        <w:tc>
          <w:tcPr>
            <w:tcW w:w="551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8347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החזקה בחבר בני אדם שהיא בשיעורים העולים על שיעורי </w:t>
            </w:r>
            <w:bookmarkStart w:id="35" w:name="_ETM_Q1_185403"/>
            <w:bookmarkEnd w:id="35"/>
            <w:r>
              <w:rPr>
                <w:rFonts w:ascii="David" w:hAnsi="David"/>
                <w:rtl/>
              </w:rPr>
              <w:t xml:space="preserve">ההחזקה שקופת גמל רשאית להחזיק מכוח הוראות לפי סעיפים 26 ו-39(ב) לחוק הפיקוח על קופות גמל </w:t>
            </w:r>
            <w:bookmarkStart w:id="36" w:name="_ETM_Q1_189155"/>
            <w:bookmarkEnd w:id="36"/>
            <w:r>
              <w:rPr>
                <w:rFonts w:ascii="David" w:hAnsi="David"/>
                <w:rtl/>
              </w:rPr>
              <w:t>כפי שהיו ביום תחילתו.</w:t>
            </w:r>
          </w:p>
        </w:tc>
      </w:tr>
    </w:tbl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7" w:name="_ETM_Q1_96905"/>
      <w:bookmarkEnd w:id="37"/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מכאן ואילך הנוסח נותר כפי שהוא. אנחנו </w:t>
      </w:r>
      <w:bookmarkStart w:id="38" w:name="_ETM_Q1_195906"/>
      <w:bookmarkEnd w:id="38"/>
      <w:r>
        <w:rPr>
          <w:rFonts w:ascii="David" w:eastAsia="Aptos" w:hAnsi="David"/>
          <w:kern w:val="2"/>
          <w:rtl/>
          <w14:ligatures w14:val="standardContextual"/>
        </w:rPr>
        <w:t>עוברים להסתייגויות לגבי הפרק הזה.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הסתייגויות של יש עתיד. נקריא את הראשונה ותתחיל.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אנחנו מתחילים עם קובץ ההסתייגויות של סיעת יש עתיד. </w:t>
      </w:r>
      <w:bookmarkStart w:id="39" w:name="_ETM_Q1_260406"/>
      <w:bookmarkEnd w:id="39"/>
      <w:r>
        <w:rPr>
          <w:rFonts w:ascii="David" w:eastAsia="Aptos" w:hAnsi="David"/>
          <w:kern w:val="2"/>
          <w:rtl/>
          <w14:ligatures w14:val="standardContextual"/>
        </w:rPr>
        <w:t xml:space="preserve">הסתייגות ראשונה בסעיף 2(1) להצעת החוק.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"/>
        <w:gridCol w:w="7864"/>
      </w:tblGrid>
      <w:tr w:rsidR="00EA7DD5" w:rsidTr="00EA7DD5">
        <w:tc>
          <w:tcPr>
            <w:tcW w:w="442" w:type="dxa"/>
            <w:hideMark/>
          </w:tcPr>
          <w:p w:rsidR="00EA7DD5" w:rsidRDefault="00EA7DD5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(1)</w:t>
            </w:r>
          </w:p>
        </w:tc>
        <w:tc>
          <w:tcPr>
            <w:tcW w:w="7864" w:type="dxa"/>
            <w:hideMark/>
          </w:tcPr>
          <w:p w:rsidR="00EA7DD5" w:rsidRDefault="00EA7DD5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במקום "מאת קרן טכנולוגיה עילית", יבוא "מאת חבר בני אדם".</w:t>
            </w:r>
          </w:p>
        </w:tc>
      </w:tr>
    </w:tbl>
    <w:p w:rsidR="00EA7DD5" w:rsidRDefault="00EA7DD5" w:rsidP="00EA7DD5">
      <w:pPr>
        <w:spacing w:after="160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</w:p>
    <w:p w:rsidR="00EA7DD5" w:rsidRDefault="00EA7DD5" w:rsidP="00EA7DD5">
      <w:pPr>
        <w:spacing w:after="160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אתחיל שוב ממה שהתחלתי בחוק </w:t>
      </w:r>
      <w:bookmarkStart w:id="40" w:name="_ETM_Q1_271151"/>
      <w:bookmarkEnd w:id="40"/>
      <w:r>
        <w:rPr>
          <w:rFonts w:ascii="David" w:eastAsia="Aptos" w:hAnsi="David"/>
          <w:kern w:val="2"/>
          <w:rtl/>
          <w14:ligatures w14:val="standardContextual"/>
        </w:rPr>
        <w:t xml:space="preserve">הקודם. אנחנו לא מתנגדים באופן מהותי להצעת החוק. </w:t>
      </w:r>
      <w:bookmarkStart w:id="41" w:name="_ETM_Q1_274902"/>
      <w:bookmarkEnd w:id="41"/>
      <w:r>
        <w:rPr>
          <w:rFonts w:ascii="David" w:eastAsia="Aptos" w:hAnsi="David"/>
          <w:kern w:val="2"/>
          <w:rtl/>
          <w14:ligatures w14:val="standardContextual"/>
        </w:rPr>
        <w:t xml:space="preserve">אנחנו מגישים הסתייגויות ומנמקים הסתייגויות, מצביעים כפי שאנחנו מצביעים כאות </w:t>
      </w:r>
      <w:bookmarkStart w:id="42" w:name="_ETM_Q1_283656"/>
      <w:bookmarkEnd w:id="42"/>
      <w:r>
        <w:rPr>
          <w:rFonts w:ascii="David" w:eastAsia="Aptos" w:hAnsi="David"/>
          <w:kern w:val="2"/>
          <w:rtl/>
          <w14:ligatures w14:val="standardContextual"/>
        </w:rPr>
        <w:t xml:space="preserve">מחאה נגד </w:t>
      </w:r>
      <w:r>
        <w:rPr>
          <w:rFonts w:ascii="David" w:eastAsia="Aptos" w:hAnsi="David"/>
          <w:kern w:val="2"/>
          <w:rtl/>
          <w14:ligatures w14:val="standardContextual"/>
        </w:rPr>
        <w:lastRenderedPageBreak/>
        <w:t xml:space="preserve">התנהלות הקואליציה היום בכנסת בזמן המלחמה וכנגד התקציב </w:t>
      </w:r>
      <w:bookmarkStart w:id="43" w:name="_ETM_Q1_291153"/>
      <w:bookmarkEnd w:id="43"/>
      <w:r>
        <w:rPr>
          <w:rFonts w:ascii="David" w:eastAsia="Aptos" w:hAnsi="David"/>
          <w:kern w:val="2"/>
          <w:rtl/>
          <w14:ligatures w14:val="standardContextual"/>
        </w:rPr>
        <w:t xml:space="preserve">שהוא לא רק נטול בשורות, הוא מביא נזק לצמיחה, לכלכלה </w:t>
      </w:r>
      <w:bookmarkStart w:id="44" w:name="_ETM_Q1_301653"/>
      <w:bookmarkEnd w:id="44"/>
      <w:r>
        <w:rPr>
          <w:rFonts w:ascii="David" w:eastAsia="Aptos" w:hAnsi="David"/>
          <w:kern w:val="2"/>
          <w:rtl/>
          <w14:ligatures w14:val="standardContextual"/>
        </w:rPr>
        <w:t>בזמן המלחמה.</w:t>
      </w:r>
      <w:bookmarkStart w:id="45" w:name="_ETM_Q1_298905"/>
      <w:bookmarkStart w:id="46" w:name="_ETM_Q1_299155"/>
      <w:bookmarkEnd w:id="45"/>
      <w:bookmarkEnd w:id="46"/>
      <w:r>
        <w:rPr>
          <w:rFonts w:ascii="David" w:eastAsia="Aptos" w:hAnsi="David"/>
          <w:kern w:val="2"/>
          <w:rtl/>
          <w14:ligatures w14:val="standardContextual"/>
        </w:rPr>
        <w:t xml:space="preserve"> הוא מגדיל את הגרעון ומגדיל את החוב הלאומי </w:t>
      </w:r>
      <w:bookmarkStart w:id="47" w:name="_ETM_Q1_305655"/>
      <w:bookmarkEnd w:id="47"/>
      <w:r>
        <w:rPr>
          <w:rFonts w:ascii="David" w:eastAsia="Aptos" w:hAnsi="David"/>
          <w:kern w:val="2"/>
          <w:rtl/>
          <w14:ligatures w14:val="standardContextual"/>
        </w:rPr>
        <w:t>שלנו.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8" w:name="_ETM_Q1_306902"/>
      <w:bookmarkEnd w:id="48"/>
      <w:r>
        <w:rPr>
          <w:rFonts w:ascii="David" w:eastAsia="Aptos" w:hAnsi="David"/>
          <w:kern w:val="2"/>
          <w:rtl/>
          <w14:ligatures w14:val="standardContextual"/>
        </w:rPr>
        <w:t xml:space="preserve">הוא לא נותן מענה לשכירים, עצמאים, </w:t>
      </w:r>
      <w:bookmarkStart w:id="49" w:name="_ETM_Q1_312404"/>
      <w:bookmarkEnd w:id="49"/>
      <w:r>
        <w:rPr>
          <w:rFonts w:ascii="David" w:eastAsia="Aptos" w:hAnsi="David"/>
          <w:kern w:val="2"/>
          <w:rtl/>
          <w14:ligatures w14:val="standardContextual"/>
        </w:rPr>
        <w:t xml:space="preserve">עסקים יותר גדולים, למשרתי מילואים. הוא משרת את הסקטורים </w:t>
      </w:r>
      <w:bookmarkStart w:id="50" w:name="_ETM_Q1_325405"/>
      <w:bookmarkEnd w:id="50"/>
      <w:r>
        <w:rPr>
          <w:rFonts w:ascii="David" w:eastAsia="Aptos" w:hAnsi="David"/>
          <w:kern w:val="2"/>
          <w:rtl/>
          <w14:ligatures w14:val="standardContextual"/>
        </w:rPr>
        <w:t xml:space="preserve">המקורבים לקואליציה הזו. אני שוב מדגיש, אנחנו ביום ה-16 למלחמה ולמרות </w:t>
      </w:r>
      <w:bookmarkStart w:id="51" w:name="_ETM_Q1_322906"/>
      <w:bookmarkEnd w:id="51"/>
      <w:r>
        <w:rPr>
          <w:rFonts w:ascii="David" w:eastAsia="Aptos" w:hAnsi="David"/>
          <w:kern w:val="2"/>
          <w:rtl/>
          <w14:ligatures w14:val="standardContextual"/>
        </w:rPr>
        <w:t xml:space="preserve">המצוקה המאוד משמעותית של השכירים והעצמאים, אין מענה למרות כל </w:t>
      </w:r>
      <w:bookmarkStart w:id="52" w:name="_ETM_Q1_340152"/>
      <w:bookmarkEnd w:id="52"/>
      <w:r>
        <w:rPr>
          <w:rFonts w:ascii="David" w:eastAsia="Aptos" w:hAnsi="David"/>
          <w:kern w:val="2"/>
          <w:rtl/>
          <w14:ligatures w14:val="standardContextual"/>
        </w:rPr>
        <w:t>ההצהרות של שר האוצר שהספיק לערוך שלוש מסיבות עיתונאים.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3" w:name="_ETM_Q1_342653"/>
      <w:bookmarkEnd w:id="53"/>
      <w:r>
        <w:rPr>
          <w:rFonts w:ascii="David" w:eastAsia="Aptos" w:hAnsi="David"/>
          <w:kern w:val="2"/>
          <w:rtl/>
          <w14:ligatures w14:val="standardContextual"/>
        </w:rPr>
        <w:t xml:space="preserve">כל </w:t>
      </w:r>
      <w:bookmarkStart w:id="54" w:name="_ETM_Q1_337903"/>
      <w:bookmarkEnd w:id="54"/>
      <w:r>
        <w:rPr>
          <w:rFonts w:ascii="David" w:eastAsia="Aptos" w:hAnsi="David"/>
          <w:kern w:val="2"/>
          <w:rtl/>
          <w14:ligatures w14:val="standardContextual"/>
        </w:rPr>
        <w:t xml:space="preserve">מה שהוא הספיק לעשות זה בינתיים לאשר 6 מיליארד שקלים </w:t>
      </w:r>
      <w:bookmarkStart w:id="55" w:name="_ETM_Q1_342651"/>
      <w:bookmarkEnd w:id="55"/>
      <w:r>
        <w:rPr>
          <w:rFonts w:ascii="David" w:eastAsia="Aptos" w:hAnsi="David"/>
          <w:kern w:val="2"/>
          <w:rtl/>
          <w14:ligatures w14:val="standardContextual"/>
        </w:rPr>
        <w:t xml:space="preserve">של הכספים הקואליציוניים ולבצע שני קיצוצים רוחביים במשרדי הממשלה הכי </w:t>
      </w:r>
      <w:bookmarkStart w:id="56" w:name="_ETM_Q1_351656"/>
      <w:bookmarkEnd w:id="56"/>
      <w:r>
        <w:rPr>
          <w:rFonts w:ascii="David" w:eastAsia="Aptos" w:hAnsi="David"/>
          <w:kern w:val="2"/>
          <w:rtl/>
          <w14:ligatures w14:val="standardContextual"/>
        </w:rPr>
        <w:t xml:space="preserve">משמעותיים, לפגוע בכל אזרח במדינת ישראל. הפנאי לאשר, לא רק </w:t>
      </w:r>
      <w:bookmarkStart w:id="57" w:name="_ETM_Q1_353156"/>
      <w:bookmarkEnd w:id="57"/>
      <w:r>
        <w:rPr>
          <w:rFonts w:ascii="David" w:eastAsia="Aptos" w:hAnsi="David"/>
          <w:kern w:val="2"/>
          <w:rtl/>
          <w14:ligatures w14:val="standardContextual"/>
        </w:rPr>
        <w:t xml:space="preserve">לאשר, לפחות להגיש לוועדת הכספים מתווה כזה או אחר של </w:t>
      </w:r>
      <w:bookmarkStart w:id="58" w:name="_ETM_Q1_361405"/>
      <w:bookmarkEnd w:id="58"/>
      <w:r>
        <w:rPr>
          <w:rFonts w:ascii="David" w:eastAsia="Aptos" w:hAnsi="David"/>
          <w:kern w:val="2"/>
          <w:rtl/>
          <w14:ligatures w14:val="standardContextual"/>
        </w:rPr>
        <w:t>פיצוי לעצמאים ולשכירים, אין לו זמן ולא אכפת לו.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האנשים </w:t>
      </w:r>
      <w:bookmarkStart w:id="59" w:name="_ETM_Q1_369654"/>
      <w:bookmarkEnd w:id="59"/>
      <w:r>
        <w:rPr>
          <w:rFonts w:ascii="David" w:eastAsia="Aptos" w:hAnsi="David"/>
          <w:kern w:val="2"/>
          <w:rtl/>
          <w14:ligatures w14:val="standardContextual"/>
        </w:rPr>
        <w:t xml:space="preserve">שמחזיקים את המדינה הזו בחיים פשוט לא מעניינים אותו. צריך </w:t>
      </w:r>
      <w:bookmarkStart w:id="60" w:name="_ETM_Q1_374405"/>
      <w:bookmarkEnd w:id="60"/>
      <w:r>
        <w:rPr>
          <w:rFonts w:ascii="David" w:eastAsia="Aptos" w:hAnsi="David"/>
          <w:kern w:val="2"/>
          <w:rtl/>
          <w14:ligatures w14:val="standardContextual"/>
        </w:rPr>
        <w:t xml:space="preserve">להגיד את זה, אין מתווה לשכירים, אין מתווה לעצמאים. יתרה </w:t>
      </w:r>
      <w:bookmarkStart w:id="61" w:name="_ETM_Q1_378156"/>
      <w:bookmarkEnd w:id="61"/>
      <w:r>
        <w:rPr>
          <w:rFonts w:ascii="David" w:eastAsia="Aptos" w:hAnsi="David"/>
          <w:kern w:val="2"/>
          <w:rtl/>
          <w14:ligatures w14:val="standardContextual"/>
        </w:rPr>
        <w:t xml:space="preserve">מזו, גם השבוע לא יהיה דיון כאן בוועדת הכספים וזה </w:t>
      </w:r>
      <w:bookmarkStart w:id="62" w:name="_ETM_Q1_382404"/>
      <w:bookmarkEnd w:id="62"/>
      <w:r>
        <w:rPr>
          <w:rFonts w:ascii="David" w:eastAsia="Aptos" w:hAnsi="David"/>
          <w:kern w:val="2"/>
          <w:rtl/>
          <w14:ligatures w14:val="standardContextual"/>
        </w:rPr>
        <w:t>אומר שגם בשבוע הבא לא יהיה מתווה מאושר. תודה.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63" w:name="_ETM_Q1_379905"/>
      <w:bookmarkStart w:id="64" w:name="_ETM_Q1_380407"/>
      <w:bookmarkEnd w:id="63"/>
      <w:bookmarkEnd w:id="6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65" w:name="_ETM_Q1_383405"/>
      <w:bookmarkEnd w:id="65"/>
      <w:r>
        <w:rPr>
          <w:rFonts w:ascii="David" w:eastAsia="Aptos" w:hAnsi="David"/>
          <w:kern w:val="2"/>
          <w:rtl/>
          <w14:ligatures w14:val="standardContextual"/>
        </w:rPr>
        <w:t xml:space="preserve">אלה ארבע </w:t>
      </w:r>
      <w:bookmarkStart w:id="66" w:name="_ETM_Q1_388907"/>
      <w:bookmarkEnd w:id="66"/>
      <w:r>
        <w:rPr>
          <w:rFonts w:ascii="David" w:eastAsia="Aptos" w:hAnsi="David"/>
          <w:kern w:val="2"/>
          <w:rtl/>
          <w14:ligatures w14:val="standardContextual"/>
        </w:rPr>
        <w:t>הסתייגויות. 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נרשם.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7864"/>
      </w:tblGrid>
      <w:tr w:rsidR="00EA7DD5" w:rsidTr="00EA7DD5">
        <w:tc>
          <w:tcPr>
            <w:tcW w:w="442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"(1)</w:t>
            </w:r>
          </w:p>
        </w:tc>
        <w:tc>
          <w:tcPr>
            <w:tcW w:w="7864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במקום לא יראו כשליטה לא יראו כשליטה ובלבד שעוסק בעסק".</w:t>
            </w:r>
          </w:p>
        </w:tc>
      </w:tr>
    </w:tbl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highlight w:val="yellow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keepNext/>
        <w:ind w:firstLine="0"/>
        <w:rPr>
          <w:rFonts w:ascii="David" w:hAnsi="David"/>
          <w:highlight w:val="yellow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67" w:name="_ETM_Q1_400403"/>
      <w:bookmarkStart w:id="68" w:name="_ETM_Q1_400653"/>
      <w:bookmarkEnd w:id="67"/>
      <w:bookmarkEnd w:id="68"/>
      <w:r>
        <w:rPr>
          <w:rFonts w:ascii="David" w:eastAsia="Aptos" w:hAnsi="David"/>
          <w:kern w:val="2"/>
          <w:rtl/>
          <w14:ligatures w14:val="standardContextual"/>
        </w:rPr>
        <w:t xml:space="preserve">ההסתייגות </w:t>
      </w:r>
      <w:bookmarkStart w:id="69" w:name="_ETM_Q1_402154"/>
      <w:bookmarkEnd w:id="69"/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"ובתנאי ששיעור ההחזקה הישיר אינו עולה על 25%".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70" w:name="_ETM_Q1_407154"/>
      <w:bookmarkEnd w:id="70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  <w:bookmarkStart w:id="71" w:name="_ETM_Q1_408905"/>
      <w:bookmarkEnd w:id="71"/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72" w:name="_ETM_Q1_410402"/>
      <w:bookmarkStart w:id="73" w:name="_ETM_Q1_410654"/>
      <w:bookmarkEnd w:id="72"/>
      <w:bookmarkEnd w:id="73"/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"ש</w:t>
      </w:r>
      <w:bookmarkStart w:id="74" w:name="_ETM_Q1_412154"/>
      <w:bookmarkEnd w:id="74"/>
      <w:r>
        <w:rPr>
          <w:rFonts w:ascii="David" w:eastAsia="Aptos" w:hAnsi="David"/>
          <w:kern w:val="2"/>
          <w:rtl/>
          <w14:ligatures w14:val="standardContextual"/>
        </w:rPr>
        <w:t xml:space="preserve">ר האוצר לא יהיה רשאי לקבוע לפי </w:t>
      </w:r>
      <w:bookmarkStart w:id="75" w:name="_ETM_Q1_409404"/>
      <w:bookmarkEnd w:id="75"/>
      <w:r>
        <w:rPr>
          <w:rFonts w:ascii="David" w:eastAsia="Aptos" w:hAnsi="David"/>
          <w:kern w:val="2"/>
          <w:rtl/>
          <w14:ligatures w14:val="standardContextual"/>
        </w:rPr>
        <w:t>חוק זה תנאים שיעורים הגבלות חריגים או הוראות מעבר".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76" w:name="_ETM_Q1_418652"/>
      <w:bookmarkEnd w:id="76"/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"ובאישור ועדת </w:t>
      </w:r>
      <w:bookmarkStart w:id="77" w:name="_ETM_Q1_420656"/>
      <w:bookmarkEnd w:id="77"/>
      <w:r>
        <w:rPr>
          <w:rFonts w:ascii="David" w:eastAsia="Aptos" w:hAnsi="David"/>
          <w:kern w:val="2"/>
          <w:rtl/>
          <w14:ligatures w14:val="standardContextual"/>
        </w:rPr>
        <w:t xml:space="preserve">הכספים של הכנסת ולאחר שהוצגה בפניה חוות דעת כלכלית בדבר </w:t>
      </w:r>
      <w:bookmarkStart w:id="78" w:name="_ETM_Q1_423154"/>
      <w:bookmarkEnd w:id="78"/>
      <w:r>
        <w:rPr>
          <w:rFonts w:ascii="David" w:eastAsia="Aptos" w:hAnsi="David"/>
          <w:kern w:val="2"/>
          <w:rtl/>
          <w14:ligatures w14:val="standardContextual"/>
        </w:rPr>
        <w:t>הפגיעה הצפויה בהכנסות המדינה".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79" w:name="_ETM_Q1_424656"/>
      <w:bookmarkEnd w:id="79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80" w:name="_ETM_Q1_423653"/>
      <w:bookmarkStart w:id="81" w:name="_ETM_Q1_423906"/>
      <w:bookmarkEnd w:id="80"/>
      <w:bookmarkEnd w:id="8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"ובתנאי ששר האוצר יחיל קודם לכך בצו שאושר על </w:t>
      </w:r>
      <w:bookmarkStart w:id="82" w:name="_ETM_Q1_431154"/>
      <w:bookmarkEnd w:id="82"/>
      <w:r>
        <w:rPr>
          <w:rFonts w:ascii="David" w:eastAsia="Aptos" w:hAnsi="David"/>
          <w:kern w:val="2"/>
          <w:rtl/>
          <w14:ligatures w14:val="standardContextual"/>
        </w:rPr>
        <w:t xml:space="preserve">ידי ועדת הכספים ופורסם ברשומות ובאתר האינטרנט של משרד האוצר". </w:t>
      </w:r>
      <w:bookmarkStart w:id="83" w:name="_ETM_Q1_431656"/>
      <w:bookmarkEnd w:id="83"/>
      <w:r>
        <w:rPr>
          <w:rFonts w:ascii="David" w:eastAsia="Aptos" w:hAnsi="David"/>
          <w:kern w:val="2"/>
          <w:rtl/>
          <w14:ligatures w14:val="standardContextual"/>
        </w:rPr>
        <w:t>זה לנימוק.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במקבץ ההסתייגויות הקודם דיברנו על עולם החינוך בבני ברק </w:t>
      </w:r>
      <w:bookmarkStart w:id="84" w:name="_ETM_Q1_450155"/>
      <w:bookmarkEnd w:id="84"/>
      <w:r>
        <w:rPr>
          <w:rFonts w:ascii="David" w:eastAsia="Aptos" w:hAnsi="David"/>
          <w:kern w:val="2"/>
          <w:rtl/>
          <w14:ligatures w14:val="standardContextual"/>
        </w:rPr>
        <w:t xml:space="preserve">ועמדנו על ההבדלים בין מערכת החינוך הממלכתית להתנהלות שבה נוקטת </w:t>
      </w:r>
      <w:bookmarkStart w:id="85" w:name="_ETM_Q1_455652"/>
      <w:bookmarkEnd w:id="85"/>
      <w:r>
        <w:rPr>
          <w:rFonts w:ascii="David" w:eastAsia="Aptos" w:hAnsi="David"/>
          <w:kern w:val="2"/>
          <w:rtl/>
          <w14:ligatures w14:val="standardContextual"/>
        </w:rPr>
        <w:t xml:space="preserve">עיריית בני ברק, גם מדינת ישראל, באפשור. אנחנו דיברנו גם </w:t>
      </w:r>
      <w:bookmarkStart w:id="86" w:name="_ETM_Q1_472655"/>
      <w:bookmarkEnd w:id="86"/>
      <w:r>
        <w:rPr>
          <w:rFonts w:ascii="David" w:eastAsia="Aptos" w:hAnsi="David"/>
          <w:kern w:val="2"/>
          <w:rtl/>
          <w14:ligatures w14:val="standardContextual"/>
        </w:rPr>
        <w:t xml:space="preserve">על כך שלא קיים שלטון חוק במערכת חינוך שלא </w:t>
      </w:r>
      <w:bookmarkStart w:id="87" w:name="_ETM_Q1_476654"/>
      <w:bookmarkEnd w:id="87"/>
      <w:r>
        <w:rPr>
          <w:rFonts w:ascii="David" w:eastAsia="Aptos" w:hAnsi="David"/>
          <w:kern w:val="2"/>
          <w:rtl/>
          <w14:ligatures w14:val="standardContextual"/>
        </w:rPr>
        <w:t xml:space="preserve">נאכפת ונשארת פתוחה. ועוד זה מדבר וזה בא, קרה מה </w:t>
      </w:r>
      <w:bookmarkStart w:id="88" w:name="_ETM_Q1_485406"/>
      <w:bookmarkEnd w:id="88"/>
      <w:r>
        <w:rPr>
          <w:rFonts w:ascii="David" w:eastAsia="Aptos" w:hAnsi="David"/>
          <w:kern w:val="2"/>
          <w:rtl/>
          <w14:ligatures w14:val="standardContextual"/>
        </w:rPr>
        <w:t xml:space="preserve">שקרה בבני ברק ושבר של יירוט התפוצץ בבני ברק. זה </w:t>
      </w:r>
      <w:bookmarkStart w:id="89" w:name="_ETM_Q1_489404"/>
      <w:bookmarkEnd w:id="89"/>
      <w:r>
        <w:rPr>
          <w:rFonts w:ascii="David" w:eastAsia="Aptos" w:hAnsi="David"/>
          <w:kern w:val="2"/>
          <w:rtl/>
          <w14:ligatures w14:val="standardContextual"/>
        </w:rPr>
        <w:t>היה ליד תלמוד תורה, ממה שהצנזורה מתירה לפרסום.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רוצה </w:t>
      </w:r>
      <w:bookmarkStart w:id="90" w:name="_ETM_Q1_501903"/>
      <w:bookmarkEnd w:id="90"/>
      <w:r>
        <w:rPr>
          <w:rFonts w:ascii="David" w:eastAsia="Aptos" w:hAnsi="David"/>
          <w:kern w:val="2"/>
          <w:rtl/>
          <w14:ligatures w14:val="standardContextual"/>
        </w:rPr>
        <w:t xml:space="preserve">לתאר מה היה קורה אם חס וחלילה זה לא היה מסתיים בנזק לרכוש ופצוע בינוני בלבד אלא היה נוחת ליד </w:t>
      </w:r>
      <w:bookmarkStart w:id="91" w:name="_ETM_Q1_511404"/>
      <w:bookmarkEnd w:id="91"/>
      <w:r>
        <w:rPr>
          <w:rFonts w:ascii="David" w:eastAsia="Aptos" w:hAnsi="David"/>
          <w:kern w:val="2"/>
          <w:rtl/>
          <w14:ligatures w14:val="standardContextual"/>
        </w:rPr>
        <w:t xml:space="preserve">מוסד לימוד שהיה אמור להיות ריק, וכתוצאה מזה שאין דין </w:t>
      </w:r>
      <w:bookmarkStart w:id="92" w:name="_ETM_Q1_511653"/>
      <w:bookmarkEnd w:id="92"/>
      <w:r>
        <w:rPr>
          <w:rFonts w:ascii="David" w:eastAsia="Aptos" w:hAnsi="David"/>
          <w:kern w:val="2"/>
          <w:rtl/>
          <w14:ligatures w14:val="standardContextual"/>
        </w:rPr>
        <w:t xml:space="preserve">ואין דיין בעיר הזו, בטח אל מול שלטון החוק </w:t>
      </w:r>
      <w:bookmarkStart w:id="93" w:name="_ETM_Q1_517903"/>
      <w:bookmarkEnd w:id="93"/>
      <w:r>
        <w:rPr>
          <w:rFonts w:ascii="David" w:eastAsia="Aptos" w:hAnsi="David"/>
          <w:kern w:val="2"/>
          <w:rtl/>
          <w14:ligatures w14:val="standardContextual"/>
        </w:rPr>
        <w:t xml:space="preserve">ומערכת החינוך הממלכתית ובעיניי גם אל מדינת ישראל, רק לתאר </w:t>
      </w:r>
      <w:bookmarkStart w:id="94" w:name="_ETM_Q1_529157"/>
      <w:bookmarkEnd w:id="94"/>
      <w:r>
        <w:rPr>
          <w:rFonts w:ascii="David" w:eastAsia="Aptos" w:hAnsi="David"/>
          <w:kern w:val="2"/>
          <w:rtl/>
          <w14:ligatures w14:val="standardContextual"/>
        </w:rPr>
        <w:t xml:space="preserve">לעצמנו מה היה קורה ואיך אנשים, את הטיול שעשינו קודם, </w:t>
      </w:r>
      <w:bookmarkStart w:id="95" w:name="_ETM_Q1_524154"/>
      <w:bookmarkEnd w:id="95"/>
      <w:r>
        <w:rPr>
          <w:rFonts w:ascii="David" w:eastAsia="Aptos" w:hAnsi="David"/>
          <w:kern w:val="2"/>
          <w:rtl/>
          <w14:ligatures w14:val="standardContextual"/>
        </w:rPr>
        <w:t xml:space="preserve">איך זה היה משתמע, איך זה היה נראה בחדשות 20:00, כל אחד </w:t>
      </w:r>
      <w:bookmarkStart w:id="96" w:name="_ETM_Q1_530404"/>
      <w:bookmarkEnd w:id="96"/>
      <w:r>
        <w:rPr>
          <w:rFonts w:ascii="David" w:eastAsia="Aptos" w:hAnsi="David"/>
          <w:kern w:val="2"/>
          <w:rtl/>
          <w14:ligatures w14:val="standardContextual"/>
        </w:rPr>
        <w:t xml:space="preserve">והמהדורה שהוא צופה, אל מול אזרחי ישראל. </w:t>
      </w:r>
      <w:bookmarkStart w:id="97" w:name="_ETM_Q1_535653"/>
      <w:bookmarkEnd w:id="97"/>
      <w:r>
        <w:rPr>
          <w:rFonts w:ascii="David" w:eastAsia="Aptos" w:hAnsi="David"/>
          <w:kern w:val="2"/>
          <w:rtl/>
          <w14:ligatures w14:val="standardContextual"/>
        </w:rPr>
        <w:t>אפשר להצביע.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lastRenderedPageBreak/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lastRenderedPageBreak/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ארבע. 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bookmarkStart w:id="98" w:name="_ETM_Q1_548903"/>
      <w:bookmarkStart w:id="99" w:name="_ETM_Q1_549154"/>
      <w:bookmarkEnd w:id="98"/>
      <w:bookmarkEnd w:id="99"/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100" w:name="_ETM_Q1_549655"/>
      <w:bookmarkStart w:id="101" w:name="_ETM_Q1_550154"/>
      <w:bookmarkEnd w:id="100"/>
      <w:bookmarkEnd w:id="101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02" w:name="_ETM_Q1_550405"/>
      <w:bookmarkStart w:id="103" w:name="_ETM_Q1_550903"/>
      <w:bookmarkEnd w:id="102"/>
      <w:bookmarkEnd w:id="103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"ובתנאי ששר האוצר יחיל קודם לכך בצו שאושר על ידי ועדת הכספים".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אתה צודק, דיון מחדש.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04" w:name="_ETM_Q1_553656"/>
      <w:bookmarkEnd w:id="104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אבקש לשקול זאת מחדש.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"שר האוצר לא יהיה רשאי </w:t>
      </w:r>
      <w:bookmarkStart w:id="105" w:name="_ETM_Q1_561155"/>
      <w:bookmarkEnd w:id="105"/>
      <w:r>
        <w:rPr>
          <w:rFonts w:ascii="David" w:eastAsia="Aptos" w:hAnsi="David"/>
          <w:kern w:val="2"/>
          <w:rtl/>
          <w14:ligatures w14:val="standardContextual"/>
        </w:rPr>
        <w:t>לקבוע תנאים והגבלות".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06" w:name="_ETM_Q1_564402"/>
      <w:bookmarkEnd w:id="106"/>
      <w:r>
        <w:rPr>
          <w:rFonts w:ascii="David" w:eastAsia="Aptos" w:hAnsi="David"/>
          <w:kern w:val="2"/>
          <w:rtl/>
          <w14:ligatures w14:val="standardContextual"/>
        </w:rPr>
        <w:t xml:space="preserve"> </w:t>
      </w: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"תוקף התנאים כאמור לא יעלה על שנתיים".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07" w:name="_ETM_Q1_565652"/>
      <w:bookmarkStart w:id="108" w:name="_ETM_Q1_565903"/>
      <w:bookmarkEnd w:id="107"/>
      <w:bookmarkEnd w:id="108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09" w:name="_ETM_Q1_568402"/>
      <w:bookmarkEnd w:id="109"/>
      <w:r>
        <w:rPr>
          <w:rFonts w:ascii="David" w:eastAsia="Aptos" w:hAnsi="David"/>
          <w:kern w:val="2"/>
          <w:rtl/>
          <w14:ligatures w14:val="standardContextual"/>
        </w:rPr>
        <w:t xml:space="preserve">מי בעד? מי </w:t>
      </w:r>
      <w:bookmarkStart w:id="110" w:name="_ETM_Q1_571152"/>
      <w:bookmarkEnd w:id="110"/>
      <w:r>
        <w:rPr>
          <w:rFonts w:ascii="David" w:eastAsia="Aptos" w:hAnsi="David"/>
          <w:kern w:val="2"/>
          <w:rtl/>
          <w14:ligatures w14:val="standardContextual"/>
        </w:rPr>
        <w:t>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"לאחר החזקה של".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"יראו את </w:t>
      </w:r>
      <w:bookmarkStart w:id="111" w:name="_ETM_Q1_581652"/>
      <w:bookmarkEnd w:id="111"/>
      <w:r>
        <w:rPr>
          <w:rFonts w:ascii="David" w:eastAsia="Aptos" w:hAnsi="David"/>
          <w:kern w:val="2"/>
          <w:rtl/>
          <w14:ligatures w14:val="standardContextual"/>
        </w:rPr>
        <w:t>שיעורי ההחזקה שקופת גמל רשאית להחזיק בהם כפי שנקבעו לחוק זה".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112" w:name="_ETM_Q1_587155"/>
      <w:bookmarkEnd w:id="112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113" w:name="_ETM_Q1_588405"/>
      <w:bookmarkEnd w:id="113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"לאחר באישור יבוא שני שליש".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"על אף האמור, שר האוצר לא יהיה רשאי לקבוע - - -". תן לו לנמק.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בשם עובדות ועובדי הכנסת. גם </w:t>
      </w:r>
      <w:bookmarkStart w:id="114" w:name="_ETM_Q1_655903"/>
      <w:bookmarkEnd w:id="114"/>
      <w:r>
        <w:rPr>
          <w:rFonts w:ascii="David" w:eastAsia="Aptos" w:hAnsi="David"/>
          <w:kern w:val="2"/>
          <w:rtl/>
          <w14:ligatures w14:val="standardContextual"/>
        </w:rPr>
        <w:t xml:space="preserve">בימים של מחלוקת, גם בימים שאנחנו לחוצים להעברת התקציב, יש </w:t>
      </w:r>
      <w:bookmarkStart w:id="115" w:name="_ETM_Q1_666654"/>
      <w:bookmarkEnd w:id="115"/>
      <w:r>
        <w:rPr>
          <w:rFonts w:ascii="David" w:eastAsia="Aptos" w:hAnsi="David"/>
          <w:kern w:val="2"/>
          <w:rtl/>
          <w14:ligatures w14:val="standardContextual"/>
        </w:rPr>
        <w:t xml:space="preserve">משמעות לקבוע סדרי דיון קבועים מראש. זמננו הוא הזמן </w:t>
      </w:r>
      <w:bookmarkStart w:id="116" w:name="_ETM_Q1_672655"/>
      <w:bookmarkEnd w:id="116"/>
      <w:r>
        <w:rPr>
          <w:rFonts w:ascii="David" w:eastAsia="Aptos" w:hAnsi="David"/>
          <w:kern w:val="2"/>
          <w:rtl/>
          <w14:ligatures w14:val="standardContextual"/>
        </w:rPr>
        <w:t xml:space="preserve">שלנו והתפקיד שלנו פה הוא תפקידנו ואנחנו לוקחים את זה </w:t>
      </w:r>
      <w:bookmarkStart w:id="117" w:name="_ETM_Q1_671151"/>
      <w:bookmarkEnd w:id="117"/>
      <w:r>
        <w:rPr>
          <w:rFonts w:ascii="David" w:eastAsia="Aptos" w:hAnsi="David"/>
          <w:kern w:val="2"/>
          <w:rtl/>
          <w14:ligatures w14:val="standardContextual"/>
        </w:rPr>
        <w:t xml:space="preserve">כנגזרות התפקיד. אם אנחנו לא נקבע היום שעת סיום ואני </w:t>
      </w:r>
      <w:bookmarkStart w:id="118" w:name="_ETM_Q1_684653"/>
      <w:bookmarkEnd w:id="118"/>
      <w:r>
        <w:rPr>
          <w:rFonts w:ascii="David" w:eastAsia="Aptos" w:hAnsi="David"/>
          <w:kern w:val="2"/>
          <w:rtl/>
          <w14:ligatures w14:val="standardContextual"/>
        </w:rPr>
        <w:t xml:space="preserve">אומר את זה כי כמה פנו אלי, לא כי </w:t>
      </w:r>
      <w:bookmarkStart w:id="119" w:name="_ETM_Q1_681906"/>
      <w:bookmarkEnd w:id="119"/>
      <w:r>
        <w:rPr>
          <w:rFonts w:ascii="David" w:eastAsia="Aptos" w:hAnsi="David"/>
          <w:kern w:val="2"/>
          <w:rtl/>
          <w14:ligatures w14:val="standardContextual"/>
        </w:rPr>
        <w:t>עכשיו אין לי מה לומר.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20" w:name="_ETM_Q1_680654"/>
      <w:bookmarkStart w:id="121" w:name="_ETM_Q1_680905"/>
      <w:bookmarkEnd w:id="120"/>
      <w:bookmarkEnd w:id="121"/>
      <w:r>
        <w:rPr>
          <w:rFonts w:ascii="David" w:eastAsia="Aptos" w:hAnsi="David"/>
          <w:kern w:val="2"/>
          <w:rtl/>
          <w14:ligatures w14:val="standardContextual"/>
        </w:rPr>
        <w:t xml:space="preserve">אנחנו צריכים לקבוע שעת סיום </w:t>
      </w:r>
      <w:bookmarkStart w:id="122" w:name="_ETM_Q1_690655"/>
      <w:bookmarkEnd w:id="122"/>
      <w:r>
        <w:rPr>
          <w:rFonts w:ascii="David" w:eastAsia="Aptos" w:hAnsi="David"/>
          <w:kern w:val="2"/>
          <w:rtl/>
          <w14:ligatures w14:val="standardContextual"/>
        </w:rPr>
        <w:t xml:space="preserve">שהיא נורמאלית. אנשים יושבים עם משפחות, גם אם פה </w:t>
      </w:r>
      <w:bookmarkStart w:id="123" w:name="_ETM_Q1_690153"/>
      <w:bookmarkEnd w:id="123"/>
      <w:r>
        <w:rPr>
          <w:rFonts w:ascii="David" w:eastAsia="Aptos" w:hAnsi="David"/>
          <w:kern w:val="2"/>
          <w:rtl/>
          <w14:ligatures w14:val="standardContextual"/>
        </w:rPr>
        <w:t xml:space="preserve">זה חלל שהוא ממוגן ואנחנו במעין בועה שלא מרגישים </w:t>
      </w:r>
      <w:bookmarkStart w:id="124" w:name="_ETM_Q1_700655"/>
      <w:bookmarkEnd w:id="124"/>
      <w:r>
        <w:rPr>
          <w:rFonts w:ascii="David" w:eastAsia="Aptos" w:hAnsi="David"/>
          <w:kern w:val="2"/>
          <w:rtl/>
          <w14:ligatures w14:val="standardContextual"/>
        </w:rPr>
        <w:t xml:space="preserve">את האזעקות, לכולם יש ילדים בבית, גם לנו, גם </w:t>
      </w:r>
      <w:bookmarkStart w:id="125" w:name="_ETM_Q1_702904"/>
      <w:bookmarkEnd w:id="125"/>
      <w:r>
        <w:rPr>
          <w:rFonts w:ascii="David" w:eastAsia="Aptos" w:hAnsi="David"/>
          <w:kern w:val="2"/>
          <w:rtl/>
          <w14:ligatures w14:val="standardContextual"/>
        </w:rPr>
        <w:t xml:space="preserve">להם. הם לא צריכים להישאר פה עד השעות הקטנות </w:t>
      </w:r>
      <w:bookmarkStart w:id="126" w:name="_ETM_Q1_705153"/>
      <w:bookmarkEnd w:id="126"/>
      <w:r>
        <w:rPr>
          <w:rFonts w:ascii="David" w:eastAsia="Aptos" w:hAnsi="David"/>
          <w:kern w:val="2"/>
          <w:rtl/>
          <w14:ligatures w14:val="standardContextual"/>
        </w:rPr>
        <w:t xml:space="preserve">של הלילה, בטח בחוסר ודאות לגבי מתי מסתיימים הדיונים. </w:t>
      </w:r>
      <w:bookmarkStart w:id="127" w:name="_ETM_Q1_706154"/>
      <w:bookmarkEnd w:id="127"/>
      <w:r>
        <w:rPr>
          <w:rFonts w:ascii="David" w:eastAsia="Aptos" w:hAnsi="David"/>
          <w:kern w:val="2"/>
          <w:rtl/>
          <w14:ligatures w14:val="standardContextual"/>
        </w:rPr>
        <w:t xml:space="preserve">בטח ובטח בזמנים האלה. העובדים היותר זוטרים – חלילה אני לא מזלזל – </w:t>
      </w:r>
      <w:bookmarkStart w:id="128" w:name="_ETM_Q1_717655"/>
      <w:bookmarkEnd w:id="128"/>
      <w:r>
        <w:rPr>
          <w:rFonts w:ascii="David" w:eastAsia="Aptos" w:hAnsi="David"/>
          <w:kern w:val="2"/>
          <w:rtl/>
          <w14:ligatures w14:val="standardContextual"/>
        </w:rPr>
        <w:t xml:space="preserve">אותם אף אחד לא שואל ובהם </w:t>
      </w:r>
      <w:bookmarkStart w:id="129" w:name="_ETM_Q1_717154"/>
      <w:bookmarkEnd w:id="129"/>
      <w:r>
        <w:rPr>
          <w:rFonts w:ascii="David" w:eastAsia="Aptos" w:hAnsi="David"/>
          <w:kern w:val="2"/>
          <w:rtl/>
          <w14:ligatures w14:val="standardContextual"/>
        </w:rPr>
        <w:t>אף אחד לא מתחשב.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30" w:name="_ETM_Q1_711404"/>
      <w:bookmarkEnd w:id="130"/>
      <w:r>
        <w:rPr>
          <w:rFonts w:ascii="David" w:eastAsia="Aptos" w:hAnsi="David"/>
          <w:kern w:val="2"/>
          <w:rtl/>
          <w14:ligatures w14:val="standardContextual"/>
        </w:rPr>
        <w:t xml:space="preserve">מן הראוי לקבוע סדרי דיון שיידעו מתי מתחילים, מתי מסיימים </w:t>
      </w:r>
      <w:bookmarkStart w:id="131" w:name="_ETM_Q1_723406"/>
      <w:bookmarkEnd w:id="131"/>
      <w:r>
        <w:rPr>
          <w:rFonts w:ascii="David" w:eastAsia="Aptos" w:hAnsi="David"/>
          <w:kern w:val="2"/>
          <w:rtl/>
          <w14:ligatures w14:val="standardContextual"/>
        </w:rPr>
        <w:t xml:space="preserve">את היום ואנחנו נדע להתגמש, כפי שאנחנו עשינו מתוך </w:t>
      </w:r>
      <w:bookmarkStart w:id="132" w:name="_ETM_Q1_727652"/>
      <w:bookmarkEnd w:id="132"/>
      <w:r>
        <w:rPr>
          <w:rFonts w:ascii="David" w:eastAsia="Aptos" w:hAnsi="David"/>
          <w:kern w:val="2"/>
          <w:rtl/>
          <w14:ligatures w14:val="standardContextual"/>
        </w:rPr>
        <w:t xml:space="preserve">אחריות שהאופוזיציה נקטה בשבוע הקודם. אם אתה רוצה הסתייגות </w:t>
      </w:r>
      <w:bookmarkStart w:id="133" w:name="_ETM_Q1_734655"/>
      <w:bookmarkEnd w:id="133"/>
      <w:r>
        <w:rPr>
          <w:rFonts w:ascii="David" w:eastAsia="Aptos" w:hAnsi="David"/>
          <w:kern w:val="2"/>
          <w:rtl/>
          <w14:ligatures w14:val="standardContextual"/>
        </w:rPr>
        <w:t>לקחת ולענות לי, זה גם בסדר.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34" w:name="_ETM_Q1_732902"/>
      <w:bookmarkStart w:id="135" w:name="_ETM_Q1_733156"/>
      <w:bookmarkEnd w:id="134"/>
      <w:bookmarkEnd w:id="13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36" w:name="_ETM_Q1_735655"/>
      <w:bookmarkEnd w:id="136"/>
      <w:r>
        <w:rPr>
          <w:rFonts w:ascii="David" w:eastAsia="Aptos" w:hAnsi="David"/>
          <w:kern w:val="2"/>
          <w:rtl/>
          <w14:ligatures w14:val="standardContextual"/>
        </w:rPr>
        <w:t>א</w:t>
      </w:r>
      <w:bookmarkStart w:id="137" w:name="_ETM_Q1_739654"/>
      <w:bookmarkStart w:id="138" w:name="_ETM_Q1_740152"/>
      <w:bookmarkEnd w:id="137"/>
      <w:bookmarkEnd w:id="138"/>
      <w:r>
        <w:rPr>
          <w:rFonts w:ascii="David" w:eastAsia="Aptos" w:hAnsi="David"/>
          <w:kern w:val="2"/>
          <w:rtl/>
          <w14:ligatures w14:val="standardContextual"/>
        </w:rPr>
        <w:t xml:space="preserve">ם תרצה אחר כך לשבת </w:t>
      </w:r>
      <w:bookmarkStart w:id="139" w:name="_ETM_Q1_743651"/>
      <w:bookmarkEnd w:id="139"/>
      <w:r>
        <w:rPr>
          <w:rFonts w:ascii="David" w:eastAsia="Aptos" w:hAnsi="David"/>
          <w:kern w:val="2"/>
          <w:rtl/>
          <w14:ligatures w14:val="standardContextual"/>
        </w:rPr>
        <w:t>ולסגור סדרי דיון, אפשר.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אין לנו כבר מה. אנחנו בשבוע שעבר </w:t>
      </w:r>
      <w:bookmarkStart w:id="140" w:name="_ETM_Q1_746156"/>
      <w:bookmarkEnd w:id="140"/>
      <w:r>
        <w:rPr>
          <w:rFonts w:ascii="David" w:eastAsia="Aptos" w:hAnsi="David"/>
          <w:kern w:val="2"/>
          <w:rtl/>
          <w14:ligatures w14:val="standardContextual"/>
        </w:rPr>
        <w:t>מתוך 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שוב אני אומר לך, אם תרצה.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41" w:name="_ETM_Q1_745653"/>
      <w:bookmarkEnd w:id="141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42" w:name="_ETM_Q1_750656"/>
      <w:bookmarkEnd w:id="142"/>
      <w:r>
        <w:rPr>
          <w:rFonts w:ascii="David" w:eastAsia="Aptos" w:hAnsi="David"/>
          <w:kern w:val="2"/>
          <w:rtl/>
          <w14:ligatures w14:val="standardContextual"/>
        </w:rPr>
        <w:t xml:space="preserve">אין </w:t>
      </w:r>
      <w:bookmarkStart w:id="143" w:name="_ETM_Q1_740156"/>
      <w:bookmarkEnd w:id="143"/>
      <w:r>
        <w:rPr>
          <w:rFonts w:ascii="David" w:eastAsia="Aptos" w:hAnsi="David"/>
          <w:kern w:val="2"/>
          <w:rtl/>
          <w14:ligatures w14:val="standardContextual"/>
        </w:rPr>
        <w:t>לנו במה.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מה זה אין לנו במה?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44" w:name="_ETM_Q1_746906"/>
      <w:bookmarkEnd w:id="144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במה אתה רוצה שנקזז?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45" w:name="_ETM_Q1_749654"/>
      <w:bookmarkStart w:id="146" w:name="_ETM_Q1_749904"/>
      <w:bookmarkEnd w:id="145"/>
      <w:bookmarkEnd w:id="14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47" w:name="_ETM_Q1_751901"/>
      <w:bookmarkEnd w:id="147"/>
      <w:r>
        <w:rPr>
          <w:rFonts w:ascii="David" w:eastAsia="Aptos" w:hAnsi="David"/>
          <w:kern w:val="2"/>
          <w:rtl/>
          <w14:ligatures w14:val="standardContextual"/>
        </w:rPr>
        <w:t xml:space="preserve">לא עניין </w:t>
      </w:r>
      <w:bookmarkStart w:id="148" w:name="_ETM_Q1_753653"/>
      <w:bookmarkEnd w:id="148"/>
      <w:r>
        <w:rPr>
          <w:rFonts w:ascii="David" w:eastAsia="Aptos" w:hAnsi="David"/>
          <w:kern w:val="2"/>
          <w:rtl/>
          <w14:ligatures w14:val="standardContextual"/>
        </w:rPr>
        <w:t xml:space="preserve">של לקזז. אנחנו נכון לעכשיו בפרק ב' מיסוי קופות גמל. </w:t>
      </w:r>
      <w:bookmarkStart w:id="149" w:name="_ETM_Q1_766405"/>
      <w:bookmarkEnd w:id="149"/>
      <w:r>
        <w:rPr>
          <w:rFonts w:ascii="David" w:eastAsia="Aptos" w:hAnsi="David"/>
          <w:kern w:val="2"/>
          <w:rtl/>
          <w14:ligatures w14:val="standardContextual"/>
        </w:rPr>
        <w:t xml:space="preserve">אחר כך יש לנו עוד חוק הסדרים על ריווח מדרגות </w:t>
      </w:r>
      <w:bookmarkStart w:id="150" w:name="_ETM_Q1_771903"/>
      <w:bookmarkEnd w:id="150"/>
      <w:r>
        <w:rPr>
          <w:rFonts w:ascii="David" w:eastAsia="Aptos" w:hAnsi="David"/>
          <w:kern w:val="2"/>
          <w:rtl/>
          <w14:ligatures w14:val="standardContextual"/>
        </w:rPr>
        <w:t xml:space="preserve">מס הכנסה, אחר כך יש לנו את דיון של חמישה </w:t>
      </w:r>
      <w:bookmarkStart w:id="151" w:name="_ETM_Q1_773405"/>
      <w:bookmarkEnd w:id="151"/>
      <w:r>
        <w:rPr>
          <w:rFonts w:ascii="David" w:eastAsia="Aptos" w:hAnsi="David"/>
          <w:kern w:val="2"/>
          <w:rtl/>
          <w14:ligatures w14:val="standardContextual"/>
        </w:rPr>
        <w:t xml:space="preserve">סעיפים במסגרת התקציב. אתם רוצים לבוא, שנשב ונעשה משהו על </w:t>
      </w:r>
      <w:bookmarkStart w:id="152" w:name="_ETM_Q1_780654"/>
      <w:bookmarkEnd w:id="152"/>
      <w:r>
        <w:rPr>
          <w:rFonts w:ascii="David" w:eastAsia="Aptos" w:hAnsi="David"/>
          <w:kern w:val="2"/>
          <w:rtl/>
          <w14:ligatures w14:val="standardContextual"/>
        </w:rPr>
        <w:t>זה – אפשר.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53" w:name="_ETM_Q1_781655"/>
      <w:bookmarkEnd w:id="153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54" w:name="_ETM_Q1_781406"/>
      <w:bookmarkEnd w:id="154"/>
      <w:r>
        <w:rPr>
          <w:rFonts w:ascii="David" w:eastAsia="Aptos" w:hAnsi="David"/>
          <w:kern w:val="2"/>
          <w:rtl/>
          <w14:ligatures w14:val="standardContextual"/>
        </w:rPr>
        <w:t>כל פעם אני מרגיש שרק אנחנו.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55" w:name="_ETM_Q1_790405"/>
      <w:bookmarkStart w:id="156" w:name="_ETM_Q1_790901"/>
      <w:bookmarkEnd w:id="155"/>
      <w:bookmarkEnd w:id="15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57" w:name="_ETM_Q1_786405"/>
      <w:bookmarkEnd w:id="157"/>
      <w:r>
        <w:rPr>
          <w:rFonts w:ascii="David" w:eastAsia="Aptos" w:hAnsi="David"/>
          <w:kern w:val="2"/>
          <w:rtl/>
          <w14:ligatures w14:val="standardContextual"/>
        </w:rPr>
        <w:t xml:space="preserve">אני אומר, בשמחה גדולה. אלה היו </w:t>
      </w:r>
      <w:r>
        <w:rPr>
          <w:rFonts w:ascii="David" w:eastAsia="Aptos" w:hAnsi="David"/>
          <w:b/>
          <w:bCs/>
          <w:kern w:val="2"/>
          <w:u w:val="single"/>
          <w:rtl/>
          <w14:ligatures w14:val="standardContextual"/>
        </w:rPr>
        <w:t>ארבע הסתייגויות</w:t>
      </w:r>
      <w:r>
        <w:rPr>
          <w:rFonts w:ascii="David" w:eastAsia="Aptos" w:hAnsi="David"/>
          <w:kern w:val="2"/>
          <w:rtl/>
          <w14:ligatures w14:val="standardContextual"/>
        </w:rPr>
        <w:t xml:space="preserve"> קודם. מי בעד.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58" w:name="_ETM_Q1_796905"/>
      <w:bookmarkEnd w:id="158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59" w:name="_ETM_Q1_800906"/>
      <w:bookmarkEnd w:id="159"/>
      <w:r>
        <w:rPr>
          <w:rFonts w:ascii="David" w:eastAsia="Aptos" w:hAnsi="David"/>
          <w:kern w:val="2"/>
          <w:rtl/>
          <w14:ligatures w14:val="standardContextual"/>
        </w:rPr>
        <w:t xml:space="preserve">אבקש דיון מחדש. תשקול לפני, אתה </w:t>
      </w:r>
      <w:bookmarkStart w:id="160" w:name="_ETM_Q1_804404"/>
      <w:bookmarkEnd w:id="160"/>
      <w:r>
        <w:rPr>
          <w:rFonts w:ascii="David" w:eastAsia="Aptos" w:hAnsi="David"/>
          <w:kern w:val="2"/>
          <w:rtl/>
          <w14:ligatures w14:val="standardContextual"/>
        </w:rPr>
        <w:t>משנה את כל ההיסטוריה עם ההצבעה הזו.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61" w:name="_ETM_Q1_815905"/>
      <w:bookmarkEnd w:id="16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62" w:name="_ETM_Q1_820905"/>
      <w:bookmarkEnd w:id="162"/>
      <w:r>
        <w:rPr>
          <w:rFonts w:ascii="David" w:eastAsia="Aptos" w:hAnsi="David"/>
          <w:kern w:val="2"/>
          <w:rtl/>
          <w14:ligatures w14:val="standardContextual"/>
        </w:rPr>
        <w:t xml:space="preserve">"לאחר קבע שיעורים תנאים </w:t>
      </w:r>
      <w:bookmarkStart w:id="163" w:name="_ETM_Q1_822910"/>
      <w:bookmarkEnd w:id="163"/>
      <w:r>
        <w:rPr>
          <w:rFonts w:ascii="David" w:eastAsia="Aptos" w:hAnsi="David"/>
          <w:kern w:val="2"/>
          <w:rtl/>
          <w14:ligatures w14:val="standardContextual"/>
        </w:rPr>
        <w:t>והגבלות יבוא לא יקבע הוראות שתכליתן תוצאות המעשית".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164" w:name="_ETM_Q1_825654"/>
      <w:bookmarkEnd w:id="16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65" w:name="_ETM_Q1_824904"/>
      <w:bookmarkStart w:id="166" w:name="_ETM_Q1_825154"/>
      <w:bookmarkEnd w:id="165"/>
      <w:bookmarkEnd w:id="166"/>
      <w:r>
        <w:rPr>
          <w:rFonts w:ascii="David" w:eastAsia="Aptos" w:hAnsi="David"/>
          <w:kern w:val="2"/>
          <w:rtl/>
          <w14:ligatures w14:val="standardContextual"/>
        </w:rPr>
        <w:t xml:space="preserve">ההסתייגות </w:t>
      </w:r>
      <w:bookmarkStart w:id="167" w:name="_ETM_Q1_826405"/>
      <w:bookmarkEnd w:id="167"/>
      <w:r>
        <w:rPr>
          <w:rFonts w:ascii="David" w:eastAsia="Aptos" w:hAnsi="David"/>
          <w:kern w:val="2"/>
          <w:rtl/>
          <w14:ligatures w14:val="standardContextual"/>
        </w:rPr>
        <w:t>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68" w:name="_ETM_Q1_828654"/>
      <w:bookmarkStart w:id="169" w:name="_ETM_Q1_829154"/>
      <w:bookmarkEnd w:id="168"/>
      <w:bookmarkEnd w:id="169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70" w:name="_ETM_Q1_829406"/>
      <w:bookmarkEnd w:id="170"/>
      <w:r>
        <w:rPr>
          <w:rFonts w:ascii="David" w:eastAsia="Aptos" w:hAnsi="David"/>
          <w:kern w:val="2"/>
          <w:rtl/>
          <w14:ligatures w14:val="standardContextual"/>
        </w:rPr>
        <w:t xml:space="preserve">"אחרים לעניין החזקה כאמור יבוא שר אוצר לא יהיה </w:t>
      </w:r>
      <w:bookmarkStart w:id="171" w:name="_ETM_Q1_832907"/>
      <w:bookmarkEnd w:id="171"/>
      <w:r>
        <w:rPr>
          <w:rFonts w:ascii="David" w:eastAsia="Aptos" w:hAnsi="David"/>
          <w:kern w:val="2"/>
          <w:rtl/>
          <w14:ligatures w14:val="standardContextual"/>
        </w:rPr>
        <w:t>רשאי לקבוע שיעורים תנאים והגבלות".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172" w:name="_ETM_Q1_831655"/>
      <w:bookmarkEnd w:id="172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173" w:name="_ETM_Q1_833406"/>
      <w:bookmarkStart w:id="174" w:name="_ETM_Q1_833904"/>
      <w:bookmarkEnd w:id="173"/>
      <w:bookmarkEnd w:id="174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"במקום קבע יבוא </w:t>
      </w:r>
      <w:bookmarkStart w:id="175" w:name="_ETM_Q1_836156"/>
      <w:bookmarkEnd w:id="175"/>
      <w:r>
        <w:rPr>
          <w:rFonts w:ascii="David" w:eastAsia="Aptos" w:hAnsi="David"/>
          <w:kern w:val="2"/>
          <w:rtl/>
          <w14:ligatures w14:val="standardContextual"/>
        </w:rPr>
        <w:t>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"מצאה ועדת הכספים כי הוראות </w:t>
      </w:r>
      <w:bookmarkStart w:id="176" w:name="_ETM_Q1_855154"/>
      <w:bookmarkEnd w:id="176"/>
      <w:r>
        <w:rPr>
          <w:rFonts w:ascii="David" w:eastAsia="Aptos" w:hAnsi="David"/>
          <w:kern w:val="2"/>
          <w:rtl/>
          <w14:ligatures w14:val="standardContextual"/>
        </w:rPr>
        <w:t xml:space="preserve">שיעורים או תנאים שנקבעו כאמור שתכליתם פוליטית מגזרית או גאוגרפית </w:t>
      </w:r>
      <w:bookmarkStart w:id="177" w:name="_ETM_Q1_864651"/>
      <w:bookmarkEnd w:id="177"/>
      <w:r>
        <w:rPr>
          <w:rFonts w:ascii="David" w:eastAsia="Aptos" w:hAnsi="David"/>
          <w:kern w:val="2"/>
          <w:rtl/>
          <w14:ligatures w14:val="standardContextual"/>
        </w:rPr>
        <w:t>לא תאשרן ולא תכילן".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78" w:name="_ETM_Q1_865401"/>
      <w:bookmarkEnd w:id="178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"נקבע שיעורים תנאים או </w:t>
      </w:r>
      <w:bookmarkStart w:id="179" w:name="_ETM_Q1_870154"/>
      <w:bookmarkEnd w:id="179"/>
      <w:r>
        <w:rPr>
          <w:rFonts w:ascii="David" w:eastAsia="Aptos" w:hAnsi="David"/>
          <w:kern w:val="2"/>
          <w:rtl/>
          <w14:ligatures w14:val="standardContextual"/>
        </w:rPr>
        <w:t xml:space="preserve">הגבלות יצרף שר האוצר תצהיר מאת מנכ"ל משרדו כי הם </w:t>
      </w:r>
      <w:bookmarkStart w:id="180" w:name="_ETM_Q1_869654"/>
      <w:bookmarkEnd w:id="180"/>
      <w:r>
        <w:rPr>
          <w:rFonts w:ascii="David" w:eastAsia="Aptos" w:hAnsi="David"/>
          <w:kern w:val="2"/>
          <w:rtl/>
          <w14:ligatures w14:val="standardContextual"/>
        </w:rPr>
        <w:t>אינם תולדה של התחייבות קואליציונית".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רגע, זו הייתה החמישית.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שלומית, זו החמישית?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181" w:name="_ETM_Q1_877654"/>
      <w:bookmarkEnd w:id="181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בסדר, </w:t>
      </w:r>
      <w:bookmarkStart w:id="182" w:name="_ETM_Q1_878402"/>
      <w:bookmarkEnd w:id="182"/>
      <w:r>
        <w:rPr>
          <w:rFonts w:ascii="David" w:eastAsia="Aptos" w:hAnsi="David"/>
          <w:kern w:val="2"/>
          <w:rtl/>
          <w14:ligatures w14:val="standardContextual"/>
        </w:rPr>
        <w:t>תעשה.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"סמכותו של שר האוצר לפי זה לא </w:t>
      </w:r>
      <w:bookmarkStart w:id="183" w:name="_ETM_Q1_887655"/>
      <w:bookmarkEnd w:id="183"/>
      <w:r>
        <w:rPr>
          <w:rFonts w:ascii="David" w:eastAsia="Aptos" w:hAnsi="David"/>
          <w:kern w:val="2"/>
          <w:rtl/>
          <w14:ligatures w14:val="standardContextual"/>
        </w:rPr>
        <w:t>תשמש לשינוי סדרי עדיפויות לאומיים".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אנצל את זה שיושב בדיון שר </w:t>
      </w:r>
      <w:bookmarkStart w:id="184" w:name="_ETM_Q1_896155"/>
      <w:bookmarkEnd w:id="184"/>
      <w:r>
        <w:rPr>
          <w:rFonts w:ascii="David" w:eastAsia="Aptos" w:hAnsi="David"/>
          <w:kern w:val="2"/>
          <w:rtl/>
          <w14:ligatures w14:val="standardContextual"/>
        </w:rPr>
        <w:t xml:space="preserve">הפנים לשעבר ואני מניח גם לעתיד. אדוני השר </w:t>
      </w:r>
      <w:bookmarkStart w:id="185" w:name="_ETM_Q1_904907"/>
      <w:bookmarkEnd w:id="185"/>
      <w:r>
        <w:rPr>
          <w:rFonts w:ascii="David" w:eastAsia="Aptos" w:hAnsi="David"/>
          <w:kern w:val="2"/>
          <w:rtl/>
          <w14:ligatures w14:val="standardContextual"/>
        </w:rPr>
        <w:t xml:space="preserve">לשעבר, האירוע שבו ניסו להתנקש בראש רשות במדינת ישראל, עבר, </w:t>
      </w:r>
      <w:bookmarkStart w:id="186" w:name="_ETM_Q1_911902"/>
      <w:bookmarkEnd w:id="186"/>
      <w:r>
        <w:rPr>
          <w:rFonts w:ascii="David" w:eastAsia="Aptos" w:hAnsi="David"/>
          <w:kern w:val="2"/>
          <w:rtl/>
          <w14:ligatures w14:val="standardContextual"/>
        </w:rPr>
        <w:t xml:space="preserve">כמעט לא היה. אנחנו הזכרנו את זה פה ושם. לא </w:t>
      </w:r>
      <w:bookmarkStart w:id="187" w:name="_ETM_Q1_920156"/>
      <w:bookmarkEnd w:id="187"/>
      <w:r>
        <w:rPr>
          <w:rFonts w:ascii="David" w:eastAsia="Aptos" w:hAnsi="David"/>
          <w:kern w:val="2"/>
          <w:rtl/>
          <w14:ligatures w14:val="standardContextual"/>
        </w:rPr>
        <w:t xml:space="preserve">עברתי גם על כל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פיד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הקואליציה. 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לא בטוח כמה </w:t>
      </w:r>
      <w:bookmarkStart w:id="188" w:name="_ETM_Q1_913405"/>
      <w:bookmarkEnd w:id="188"/>
      <w:r>
        <w:rPr>
          <w:rFonts w:ascii="David" w:eastAsia="Aptos" w:hAnsi="David"/>
          <w:kern w:val="2"/>
          <w:rtl/>
          <w14:ligatures w14:val="standardContextual"/>
        </w:rPr>
        <w:t xml:space="preserve">השר לביטחון פנים ראה בזה אירוע חומרה וגם ממלא מקום </w:t>
      </w:r>
      <w:bookmarkStart w:id="189" w:name="_ETM_Q1_923154"/>
      <w:bookmarkEnd w:id="189"/>
      <w:r>
        <w:rPr>
          <w:rFonts w:ascii="David" w:eastAsia="Aptos" w:hAnsi="David"/>
          <w:kern w:val="2"/>
          <w:rtl/>
          <w14:ligatures w14:val="standardContextual"/>
        </w:rPr>
        <w:t>שר הפנים שהוא חס וחלילה לא שר הפנים – כשאין שר פנים במדינת ישראל</w:t>
      </w:r>
      <w:bookmarkStart w:id="190" w:name="_ETM_Q1_930156"/>
      <w:bookmarkEnd w:id="190"/>
      <w:r>
        <w:rPr>
          <w:rFonts w:ascii="David" w:eastAsia="Aptos" w:hAnsi="David"/>
          <w:kern w:val="2"/>
          <w:rtl/>
          <w14:ligatures w14:val="standardContextual"/>
        </w:rPr>
        <w:t xml:space="preserve">, כל </w:t>
      </w:r>
      <w:bookmarkStart w:id="191" w:name="_ETM_Q1_924906"/>
      <w:bookmarkEnd w:id="191"/>
      <w:r>
        <w:rPr>
          <w:rFonts w:ascii="David" w:eastAsia="Aptos" w:hAnsi="David"/>
          <w:kern w:val="2"/>
          <w:rtl/>
          <w14:ligatures w14:val="standardContextual"/>
        </w:rPr>
        <w:t xml:space="preserve">שבוע מעבירים אליו עוד סמכויות – גם הוא לא דיבר בנושא. אפילו לא צייץ </w:t>
      </w:r>
      <w:bookmarkStart w:id="192" w:name="_ETM_Q1_931154"/>
      <w:bookmarkEnd w:id="192"/>
      <w:r>
        <w:rPr>
          <w:rFonts w:ascii="David" w:eastAsia="Aptos" w:hAnsi="David"/>
          <w:kern w:val="2"/>
          <w:rtl/>
          <w14:ligatures w14:val="standardContextual"/>
        </w:rPr>
        <w:t xml:space="preserve">מהחשבון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האיזוטרי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שלו.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הצעתי גם במהלך הדיונים שברגע שיש דרגה </w:t>
      </w:r>
      <w:bookmarkStart w:id="193" w:name="_ETM_Q1_942654"/>
      <w:bookmarkEnd w:id="193"/>
      <w:r>
        <w:rPr>
          <w:rFonts w:ascii="David" w:eastAsia="Aptos" w:hAnsi="David"/>
          <w:kern w:val="2"/>
          <w:rtl/>
          <w14:ligatures w14:val="standardContextual"/>
        </w:rPr>
        <w:t xml:space="preserve">שש של ראש רשות או סמל שלטון, בטח תפקיד סטטוטורי </w:t>
      </w:r>
      <w:bookmarkStart w:id="194" w:name="_ETM_Q1_943154"/>
      <w:bookmarkEnd w:id="194"/>
      <w:r>
        <w:rPr>
          <w:rFonts w:ascii="David" w:eastAsia="Aptos" w:hAnsi="David"/>
          <w:kern w:val="2"/>
          <w:rtl/>
          <w14:ligatures w14:val="standardContextual"/>
        </w:rPr>
        <w:t xml:space="preserve">במדינת ישראל, בטח ברשויות המקומיות, מאוים, המעבר הזה שמשפים את </w:t>
      </w:r>
      <w:bookmarkStart w:id="195" w:name="_ETM_Q1_951655"/>
      <w:bookmarkEnd w:id="195"/>
      <w:r>
        <w:rPr>
          <w:rFonts w:ascii="David" w:eastAsia="Aptos" w:hAnsi="David"/>
          <w:kern w:val="2"/>
          <w:rtl/>
          <w14:ligatures w14:val="standardContextual"/>
        </w:rPr>
        <w:t xml:space="preserve">הרשות על מאבטח, זה בעיניי לא אירוע נכון, בטח נוכח </w:t>
      </w:r>
      <w:bookmarkStart w:id="196" w:name="_ETM_Q1_959905"/>
      <w:bookmarkEnd w:id="196"/>
      <w:r>
        <w:rPr>
          <w:rFonts w:ascii="David" w:eastAsia="Aptos" w:hAnsi="David"/>
          <w:kern w:val="2"/>
          <w:rtl/>
          <w14:ligatures w14:val="standardContextual"/>
        </w:rPr>
        <w:t xml:space="preserve">האיומים בחברה הערבית היום. צריכה להיות לזה יחידה מיוחדת או לשים את זה </w:t>
      </w:r>
      <w:bookmarkStart w:id="197" w:name="_ETM_Q1_970404"/>
      <w:bookmarkEnd w:id="197"/>
      <w:r>
        <w:rPr>
          <w:rFonts w:ascii="David" w:eastAsia="Aptos" w:hAnsi="David"/>
          <w:kern w:val="2"/>
          <w:rtl/>
          <w14:ligatures w14:val="standardContextual"/>
        </w:rPr>
        <w:t xml:space="preserve">תחת יחידת מגן שהיא מקבילה לאבטחת שרים ולייצר משמעות לאירוע </w:t>
      </w:r>
      <w:bookmarkStart w:id="198" w:name="_ETM_Q1_985654"/>
      <w:bookmarkEnd w:id="198"/>
      <w:r>
        <w:rPr>
          <w:rFonts w:ascii="David" w:eastAsia="Aptos" w:hAnsi="David"/>
          <w:kern w:val="2"/>
          <w:rtl/>
          <w14:ligatures w14:val="standardContextual"/>
        </w:rPr>
        <w:t>הזה.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ביקרתי אצל מספר ראשי רשויות וראיתי </w:t>
      </w:r>
      <w:bookmarkStart w:id="199" w:name="_ETM_Q1_978403"/>
      <w:bookmarkEnd w:id="199"/>
      <w:r>
        <w:rPr>
          <w:rFonts w:ascii="David" w:eastAsia="Aptos" w:hAnsi="David"/>
          <w:kern w:val="2"/>
          <w:rtl/>
          <w14:ligatures w14:val="standardContextual"/>
        </w:rPr>
        <w:t xml:space="preserve">גם את סוג האבטחה, זה לא האירוע הזה. ראית אני </w:t>
      </w:r>
      <w:bookmarkStart w:id="200" w:name="_ETM_Q1_973654"/>
      <w:bookmarkEnd w:id="200"/>
      <w:r>
        <w:rPr>
          <w:rFonts w:ascii="David" w:eastAsia="Aptos" w:hAnsi="David"/>
          <w:kern w:val="2"/>
          <w:rtl/>
          <w14:ligatures w14:val="standardContextual"/>
        </w:rPr>
        <w:t xml:space="preserve">מניח את הסרטונים ולך זה כן היה משמעותי. הסרטון שהאירוע </w:t>
      </w:r>
      <w:bookmarkStart w:id="201" w:name="_ETM_Q1_979156"/>
      <w:bookmarkEnd w:id="201"/>
      <w:r>
        <w:rPr>
          <w:rFonts w:ascii="David" w:eastAsia="Aptos" w:hAnsi="David"/>
          <w:kern w:val="2"/>
          <w:rtl/>
          <w14:ligatures w14:val="standardContextual"/>
        </w:rPr>
        <w:t xml:space="preserve">הזה קורה ואין אף אחד, כלום. פשוט לא משנה. מעבר </w:t>
      </w:r>
      <w:bookmarkStart w:id="202" w:name="_ETM_Q1_987402"/>
      <w:bookmarkEnd w:id="202"/>
      <w:r>
        <w:rPr>
          <w:rFonts w:ascii="David" w:eastAsia="Aptos" w:hAnsi="David"/>
          <w:kern w:val="2"/>
          <w:rtl/>
          <w14:ligatures w14:val="standardContextual"/>
        </w:rPr>
        <w:t xml:space="preserve">לאמרה – שאני חושב שצריכה להיות – של מדינה שאומרת שלנסות להתנקש </w:t>
      </w:r>
      <w:bookmarkStart w:id="203" w:name="_ETM_Q1_993651"/>
      <w:bookmarkEnd w:id="203"/>
      <w:r>
        <w:rPr>
          <w:rFonts w:ascii="David" w:eastAsia="Aptos" w:hAnsi="David"/>
          <w:kern w:val="2"/>
          <w:rtl/>
          <w14:ligatures w14:val="standardContextual"/>
        </w:rPr>
        <w:t xml:space="preserve">בסמל שלטון זה לא משהו שאנחנו מקבלים. ננסה לעבוד כדי שיהיה שינוי ביכולת להגיב לאירוע </w:t>
      </w:r>
      <w:bookmarkStart w:id="204" w:name="_ETM_Q1_1007402"/>
      <w:bookmarkEnd w:id="204"/>
      <w:r>
        <w:rPr>
          <w:rFonts w:ascii="David" w:eastAsia="Aptos" w:hAnsi="David"/>
          <w:kern w:val="2"/>
          <w:rtl/>
          <w14:ligatures w14:val="standardContextual"/>
        </w:rPr>
        <w:t>הזה.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05" w:name="_ETM_Q1_993905"/>
      <w:bookmarkStart w:id="206" w:name="_ETM_Q1_994156"/>
      <w:bookmarkEnd w:id="205"/>
      <w:bookmarkEnd w:id="20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07" w:name="_ETM_Q1_996653"/>
      <w:bookmarkEnd w:id="207"/>
      <w:r>
        <w:rPr>
          <w:rFonts w:ascii="David" w:eastAsia="Aptos" w:hAnsi="David"/>
          <w:kern w:val="2"/>
          <w:rtl/>
          <w14:ligatures w14:val="standardContextual"/>
        </w:rPr>
        <w:t>ארבע הסתייגויות. 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08" w:name="_ETM_Q1_1001653"/>
      <w:bookmarkStart w:id="209" w:name="_ETM_Q1_1001904"/>
      <w:bookmarkEnd w:id="208"/>
      <w:bookmarkEnd w:id="209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10" w:name="_ETM_Q1_1006653"/>
      <w:bookmarkEnd w:id="210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11" w:name="_ETM_Q1_1006403"/>
      <w:bookmarkEnd w:id="211"/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נרשם. "שר האוצר יצרף לכל הוראה </w:t>
      </w:r>
      <w:bookmarkStart w:id="212" w:name="_ETM_Q1_1015401"/>
      <w:bookmarkEnd w:id="212"/>
      <w:r>
        <w:rPr>
          <w:rFonts w:ascii="David" w:eastAsia="Aptos" w:hAnsi="David"/>
          <w:kern w:val="2"/>
          <w:rtl/>
          <w14:ligatures w14:val="standardContextual"/>
        </w:rPr>
        <w:t xml:space="preserve">והחלטה לפי  חוק זה חוות דעת מנומקת של רשות </w:t>
      </w:r>
      <w:bookmarkStart w:id="213" w:name="_ETM_Q1_1022153"/>
      <w:bookmarkEnd w:id="213"/>
      <w:r>
        <w:rPr>
          <w:rFonts w:ascii="David" w:eastAsia="Aptos" w:hAnsi="David"/>
          <w:kern w:val="2"/>
          <w:rtl/>
          <w14:ligatures w14:val="standardContextual"/>
        </w:rPr>
        <w:t>שוק ההון".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14" w:name="_ETM_Q1_1010904"/>
      <w:bookmarkStart w:id="215" w:name="_ETM_Q1_1011155"/>
      <w:bookmarkEnd w:id="214"/>
      <w:bookmarkEnd w:id="21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16" w:name="_ETM_Q1_1013156"/>
      <w:bookmarkEnd w:id="216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17" w:name="_ETM_Q1_1019154"/>
      <w:bookmarkStart w:id="218" w:name="_ETM_Q1_1019654"/>
      <w:bookmarkEnd w:id="217"/>
      <w:bookmarkEnd w:id="218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219" w:name="_ETM_Q1_1018902"/>
      <w:bookmarkEnd w:id="219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"אחרים לעניין החזקה כאמור לא תאשר </w:t>
      </w:r>
      <w:bookmarkStart w:id="220" w:name="_ETM_Q1_1027404"/>
      <w:bookmarkEnd w:id="220"/>
      <w:r>
        <w:rPr>
          <w:rFonts w:ascii="David" w:eastAsia="Aptos" w:hAnsi="David"/>
          <w:kern w:val="2"/>
          <w:rtl/>
          <w14:ligatures w14:val="standardContextual"/>
        </w:rPr>
        <w:t>ועדת כספים".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21" w:name="_ETM_Q1_1020653"/>
      <w:bookmarkEnd w:id="221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222" w:name="_ETM_Q1_1025653"/>
      <w:bookmarkEnd w:id="222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23" w:name="_ETM_Q1_1026652"/>
      <w:bookmarkEnd w:id="223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24" w:name="_ETM_Q1_1028154"/>
      <w:bookmarkEnd w:id="224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אנחנו עוברים לקובץ ההסתייגויות של סיעת </w:t>
      </w:r>
      <w:bookmarkStart w:id="225" w:name="_ETM_Q1_1035655"/>
      <w:bookmarkEnd w:id="225"/>
      <w:r>
        <w:rPr>
          <w:rFonts w:ascii="David" w:eastAsia="Aptos" w:hAnsi="David"/>
          <w:kern w:val="2"/>
          <w:rtl/>
          <w14:ligatures w14:val="standardContextual"/>
        </w:rPr>
        <w:t>כחול לבן.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26" w:name="_ETM_Q1_1031155"/>
      <w:bookmarkEnd w:id="226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אנחנו ננמק. הוסמכנו.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27" w:name="_ETM_Q1_1036401"/>
      <w:bookmarkStart w:id="228" w:name="_ETM_Q1_1036653"/>
      <w:bookmarkEnd w:id="227"/>
      <w:bookmarkEnd w:id="228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בסעיף (2)(1).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"/>
        <w:gridCol w:w="442"/>
        <w:gridCol w:w="7422"/>
      </w:tblGrid>
      <w:tr w:rsidR="00EA7DD5" w:rsidTr="00EA7DD5">
        <w:tc>
          <w:tcPr>
            <w:tcW w:w="442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(2)</w:t>
            </w:r>
          </w:p>
        </w:tc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742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</w:tr>
      <w:tr w:rsidR="00EA7DD5" w:rsidTr="00EA7DD5">
        <w:tc>
          <w:tcPr>
            <w:tcW w:w="442" w:type="dxa"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442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(1)</w:t>
            </w:r>
          </w:p>
        </w:tc>
        <w:tc>
          <w:tcPr>
            <w:tcW w:w="7422" w:type="dxa"/>
            <w:hideMark/>
          </w:tcPr>
          <w:p w:rsidR="00EA7DD5" w:rsidRDefault="00EA7DD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במקום חבר בני אדם יבוא </w:t>
            </w:r>
            <w:bookmarkStart w:id="229" w:name="_ETM_Q1_1041403"/>
            <w:bookmarkEnd w:id="229"/>
            <w:r>
              <w:rPr>
                <w:rFonts w:ascii="David" w:hAnsi="David"/>
                <w:rtl/>
              </w:rPr>
              <w:t>חבר בני אדם הרשום בישראל.</w:t>
            </w:r>
          </w:p>
        </w:tc>
      </w:tr>
    </w:tbl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סימון, אי אעשה אחד ואז </w:t>
      </w:r>
      <w:bookmarkStart w:id="230" w:name="_ETM_Q1_1047653"/>
      <w:bookmarkEnd w:id="230"/>
      <w:r>
        <w:rPr>
          <w:rFonts w:ascii="David" w:eastAsia="Aptos" w:hAnsi="David"/>
          <w:kern w:val="2"/>
          <w:rtl/>
          <w14:ligatures w14:val="standardContextual"/>
        </w:rPr>
        <w:t>אתה? או שאתה רוצה להתאקלם עדיין.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אני מאוקלם.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פונה לחבריי, חברי </w:t>
      </w:r>
      <w:bookmarkStart w:id="231" w:name="_ETM_Q1_1055405"/>
      <w:bookmarkEnd w:id="231"/>
      <w:r>
        <w:rPr>
          <w:rFonts w:ascii="David" w:eastAsia="Aptos" w:hAnsi="David"/>
          <w:kern w:val="2"/>
          <w:rtl/>
          <w14:ligatures w14:val="standardContextual"/>
        </w:rPr>
        <w:t xml:space="preserve">ועדת הכספים קואליציה ואופוזיציה. אני יודע שלכולנו פורום העסקים ועולם </w:t>
      </w:r>
      <w:bookmarkStart w:id="232" w:name="_ETM_Q1_1073154"/>
      <w:bookmarkEnd w:id="232"/>
      <w:r>
        <w:rPr>
          <w:rFonts w:ascii="David" w:eastAsia="Aptos" w:hAnsi="David"/>
          <w:kern w:val="2"/>
          <w:rtl/>
          <w14:ligatures w14:val="standardContextual"/>
        </w:rPr>
        <w:t xml:space="preserve">העצמאים, האירוע הזה חשוב לנו. הוכחנו את זה כמה וכמה </w:t>
      </w:r>
      <w:bookmarkStart w:id="233" w:name="_ETM_Q1_1067404"/>
      <w:bookmarkEnd w:id="233"/>
      <w:r>
        <w:rPr>
          <w:rFonts w:ascii="David" w:eastAsia="Aptos" w:hAnsi="David"/>
          <w:kern w:val="2"/>
          <w:rtl/>
          <w14:ligatures w14:val="standardContextual"/>
        </w:rPr>
        <w:t xml:space="preserve">פעמים ודיברנו על זה בעניין של הפטור ממע"מ. אני לא </w:t>
      </w:r>
      <w:bookmarkStart w:id="234" w:name="_ETM_Q1_1072904"/>
      <w:bookmarkEnd w:id="234"/>
      <w:r>
        <w:rPr>
          <w:rFonts w:ascii="David" w:eastAsia="Aptos" w:hAnsi="David"/>
          <w:kern w:val="2"/>
          <w:rtl/>
          <w14:ligatures w14:val="standardContextual"/>
        </w:rPr>
        <w:t xml:space="preserve">מבין למה אנחנו לא מייצרים דרישה מהממשלה להביא מתווה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אמיתי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. </w:t>
      </w:r>
      <w:bookmarkStart w:id="235" w:name="_ETM_Q1_1078905"/>
      <w:bookmarkEnd w:id="235"/>
      <w:r>
        <w:rPr>
          <w:rFonts w:ascii="David" w:eastAsia="Aptos" w:hAnsi="David"/>
          <w:kern w:val="2"/>
          <w:rtl/>
          <w14:ligatures w14:val="standardContextual"/>
        </w:rPr>
        <w:t xml:space="preserve">דרישה מהממשלה להביא מתווה פיצוי ולשים את זה על סדר </w:t>
      </w:r>
      <w:bookmarkStart w:id="236" w:name="_ETM_Q1_1083406"/>
      <w:bookmarkEnd w:id="236"/>
      <w:r>
        <w:rPr>
          <w:rFonts w:ascii="David" w:eastAsia="Aptos" w:hAnsi="David"/>
          <w:kern w:val="2"/>
          <w:rtl/>
          <w14:ligatures w14:val="standardContextual"/>
        </w:rPr>
        <w:t>יומה של הכנסת.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נעמה לזימי (העבודה):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דבר אפשרי.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37" w:name="_ETM_Q1_1082654"/>
      <w:bookmarkEnd w:id="237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מסיבת העיתונאים בשידור חי עם שר האוצר </w:t>
      </w:r>
      <w:bookmarkStart w:id="238" w:name="_ETM_Q1_1087401"/>
      <w:bookmarkEnd w:id="238"/>
      <w:r>
        <w:rPr>
          <w:rFonts w:ascii="David" w:eastAsia="Aptos" w:hAnsi="David"/>
          <w:kern w:val="2"/>
          <w:rtl/>
          <w14:ligatures w14:val="standardContextual"/>
        </w:rPr>
        <w:t xml:space="preserve">כבר קרה. אבני היסוד ומה שצריך לעשות באוצר, אני מניח </w:t>
      </w:r>
      <w:bookmarkStart w:id="239" w:name="_ETM_Q1_1091906"/>
      <w:bookmarkEnd w:id="239"/>
      <w:r>
        <w:rPr>
          <w:rFonts w:ascii="David" w:eastAsia="Aptos" w:hAnsi="David"/>
          <w:kern w:val="2"/>
          <w:rtl/>
          <w14:ligatures w14:val="standardContextual"/>
        </w:rPr>
        <w:t>שהעבודה כבר נעשתה.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נעמה לזימי (העבודה):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ויש את עם כלביא.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40" w:name="_ETM_Q1_1095155"/>
      <w:bookmarkStart w:id="241" w:name="_ETM_Q1_1095653"/>
      <w:bookmarkEnd w:id="240"/>
      <w:bookmarkEnd w:id="241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הוא פרסם את השקפים.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נעמה לזימי (העבודה):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הוא לא מגיב, יש מתווה קודם.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42" w:name="_ETM_Q1_1099155"/>
      <w:bookmarkEnd w:id="242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43" w:name="_ETM_Q1_1104155"/>
      <w:bookmarkEnd w:id="243"/>
      <w:r>
        <w:rPr>
          <w:rFonts w:ascii="David" w:eastAsia="Aptos" w:hAnsi="David"/>
          <w:kern w:val="2"/>
          <w:rtl/>
          <w14:ligatures w14:val="standardContextual"/>
        </w:rPr>
        <w:t xml:space="preserve">יש חשיבות גדולה מאוד לוודאות של המשק. </w:t>
      </w:r>
      <w:bookmarkStart w:id="244" w:name="_ETM_Q1_1106405"/>
      <w:bookmarkEnd w:id="244"/>
      <w:r>
        <w:rPr>
          <w:rFonts w:ascii="David" w:eastAsia="Aptos" w:hAnsi="David"/>
          <w:kern w:val="2"/>
          <w:rtl/>
          <w14:ligatures w14:val="standardContextual"/>
        </w:rPr>
        <w:t>אני לא מבין למה אנחנו לא דורשים את זה.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נעמה לזימי (העבודה):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אנחנו כל יום מקבלים פניות ציבור מבעלי עסקים ועצמאים בנושא הזה שזה </w:t>
      </w:r>
      <w:bookmarkStart w:id="245" w:name="_ETM_Q1_1113156"/>
      <w:bookmarkEnd w:id="245"/>
      <w:r>
        <w:rPr>
          <w:rFonts w:ascii="David" w:eastAsia="Aptos" w:hAnsi="David"/>
          <w:kern w:val="2"/>
          <w:rtl/>
          <w14:ligatures w14:val="standardContextual"/>
        </w:rPr>
        <w:t>לכולם. אני מניחה שגם אתם מקבלים.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כולם מקבלים. אם אתם רוצים </w:t>
      </w:r>
      <w:bookmarkStart w:id="246" w:name="_ETM_Q1_1121656"/>
      <w:bookmarkEnd w:id="246"/>
      <w:r>
        <w:rPr>
          <w:rFonts w:ascii="David" w:eastAsia="Aptos" w:hAnsi="David"/>
          <w:kern w:val="2"/>
          <w:rtl/>
          <w14:ligatures w14:val="standardContextual"/>
        </w:rPr>
        <w:t xml:space="preserve">לייצר פניה, תפנה אתה בשמנו לשר האוצר להביא את המתווה, </w:t>
      </w:r>
      <w:bookmarkStart w:id="247" w:name="_ETM_Q1_1127654"/>
      <w:bookmarkEnd w:id="247"/>
      <w:r>
        <w:rPr>
          <w:rFonts w:ascii="David" w:eastAsia="Aptos" w:hAnsi="David"/>
          <w:kern w:val="2"/>
          <w:rtl/>
          <w14:ligatures w14:val="standardContextual"/>
        </w:rPr>
        <w:t xml:space="preserve">לשים את המתווה. מתי תשים את זה, מתי נעשה דיון, </w:t>
      </w:r>
      <w:bookmarkStart w:id="248" w:name="_ETM_Q1_1130407"/>
      <w:bookmarkEnd w:id="248"/>
      <w:r>
        <w:rPr>
          <w:rFonts w:ascii="David" w:eastAsia="Aptos" w:hAnsi="David"/>
          <w:kern w:val="2"/>
          <w:rtl/>
          <w14:ligatures w14:val="standardContextual"/>
        </w:rPr>
        <w:t xml:space="preserve">שלישי, רביעי, 20:00, 08:00? את זה כבר ישאיר לנו. </w:t>
      </w:r>
      <w:bookmarkStart w:id="249" w:name="_ETM_Q1_1131154"/>
      <w:bookmarkEnd w:id="249"/>
      <w:r>
        <w:rPr>
          <w:rFonts w:ascii="David" w:eastAsia="Aptos" w:hAnsi="David"/>
          <w:kern w:val="2"/>
          <w:rtl/>
          <w14:ligatures w14:val="standardContextual"/>
        </w:rPr>
        <w:t xml:space="preserve">שישים את המתווה שלפחות נדע, נראה מה הפרטים. הכותרות, לשחרר </w:t>
      </w:r>
      <w:bookmarkStart w:id="250" w:name="_ETM_Q1_1139406"/>
      <w:bookmarkEnd w:id="250"/>
      <w:r>
        <w:rPr>
          <w:rFonts w:ascii="David" w:eastAsia="Aptos" w:hAnsi="David"/>
          <w:kern w:val="2"/>
          <w:rtl/>
          <w14:ligatures w14:val="standardContextual"/>
        </w:rPr>
        <w:t xml:space="preserve">לנו מצגת. אנחנו בכיתה א' בשיעור שלום כיתה א'? תביא </w:t>
      </w:r>
      <w:bookmarkStart w:id="251" w:name="_ETM_Q1_1147151"/>
      <w:bookmarkEnd w:id="251"/>
      <w:r>
        <w:rPr>
          <w:rFonts w:ascii="David" w:eastAsia="Aptos" w:hAnsi="David"/>
          <w:kern w:val="2"/>
          <w:rtl/>
          <w14:ligatures w14:val="standardContextual"/>
        </w:rPr>
        <w:t>ונראה מה המצגת. שלושה שבועות, זה סוד מדינה?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ארבע הסתייגויות. 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252" w:name="_ETM_Q1_1152904"/>
      <w:bookmarkEnd w:id="252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  <w:bookmarkStart w:id="253" w:name="_ETM_Q1_1154405"/>
      <w:bookmarkEnd w:id="253"/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54" w:name="_ETM_Q1_1156404"/>
      <w:bookmarkEnd w:id="25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55" w:name="_ETM_Q1_1148406"/>
      <w:bookmarkEnd w:id="255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"במקום חבר בני אדם יבוא חברה".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256" w:name="_ETM_Q1_1154153"/>
      <w:bookmarkEnd w:id="256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57" w:name="_ETM_Q1_1155406"/>
      <w:bookmarkEnd w:id="257"/>
      <w:r>
        <w:rPr>
          <w:rFonts w:ascii="David" w:eastAsia="Aptos" w:hAnsi="David"/>
          <w:kern w:val="2"/>
          <w:rtl/>
          <w14:ligatures w14:val="standardContextual"/>
        </w:rPr>
        <w:t xml:space="preserve">לא </w:t>
      </w:r>
      <w:bookmarkStart w:id="258" w:name="_ETM_Q1_1155901"/>
      <w:bookmarkEnd w:id="258"/>
      <w:r>
        <w:rPr>
          <w:rFonts w:ascii="David" w:eastAsia="Aptos" w:hAnsi="David"/>
          <w:kern w:val="2"/>
          <w:rtl/>
          <w14:ligatures w14:val="standardContextual"/>
        </w:rPr>
        <w:t>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אושרה.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בעד,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ורוויזיה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"במקום עוסק בעסק יבוא - - - בעסק בישראל".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59" w:name="_ETM_Q1_1166903"/>
      <w:bookmarkEnd w:id="259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"העוסק בעסק יימחק".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לא </w:t>
      </w:r>
      <w:bookmarkStart w:id="260" w:name="_ETM_Q1_1168656"/>
      <w:bookmarkEnd w:id="260"/>
      <w:r>
        <w:rPr>
          <w:rFonts w:ascii="David" w:eastAsia="Aptos" w:hAnsi="David"/>
          <w:kern w:val="2"/>
          <w:rtl/>
          <w14:ligatures w14:val="standardContextual"/>
        </w:rPr>
        <w:t>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61" w:name="_ETM_Q1_1170402"/>
      <w:bookmarkEnd w:id="26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חבר בני אדם יבוא הגדרתו בחוק החברות".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262" w:name="_ETM_Q1_1175404"/>
      <w:bookmarkEnd w:id="262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263" w:name="_ETM_Q1_1177155"/>
      <w:bookmarkEnd w:id="263"/>
      <w:r>
        <w:rPr>
          <w:rFonts w:ascii="David" w:eastAsia="Aptos" w:hAnsi="David"/>
          <w:kern w:val="2"/>
          <w:rtl/>
          <w14:ligatures w14:val="standardContextual"/>
        </w:rPr>
        <w:t xml:space="preserve">לא </w:t>
      </w:r>
      <w:bookmarkStart w:id="264" w:name="_ETM_Q1_1178653"/>
      <w:bookmarkEnd w:id="264"/>
      <w:r>
        <w:rPr>
          <w:rFonts w:ascii="David" w:eastAsia="Aptos" w:hAnsi="David"/>
          <w:kern w:val="2"/>
          <w:rtl/>
          <w14:ligatures w14:val="standardContextual"/>
        </w:rPr>
        <w:t>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"לא יראו - - - יבוא כלא יראו כשולט". זה לנימוק.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רוצה להמשיך את הנושא שנאור העלה, להיות </w:t>
      </w:r>
      <w:bookmarkStart w:id="265" w:name="_ETM_Q1_1189652"/>
      <w:bookmarkEnd w:id="265"/>
      <w:r>
        <w:rPr>
          <w:rFonts w:ascii="David" w:eastAsia="Aptos" w:hAnsi="David"/>
          <w:kern w:val="2"/>
          <w:rtl/>
          <w14:ligatures w14:val="standardContextual"/>
        </w:rPr>
        <w:t xml:space="preserve">יותר נקודתי, אולי זה ייכנס יותר עמוק לאנשים שיושבים פה </w:t>
      </w:r>
      <w:bookmarkStart w:id="266" w:name="_ETM_Q1_1194151"/>
      <w:bookmarkEnd w:id="266"/>
      <w:r>
        <w:rPr>
          <w:rFonts w:ascii="David" w:eastAsia="Aptos" w:hAnsi="David"/>
          <w:kern w:val="2"/>
          <w:rtl/>
          <w14:ligatures w14:val="standardContextual"/>
        </w:rPr>
        <w:t xml:space="preserve">וגם אלה שצופים ומקשיבים לנו. אני מדבר </w:t>
      </w:r>
      <w:bookmarkStart w:id="267" w:name="_ETM_Q1_1199151"/>
      <w:bookmarkEnd w:id="267"/>
      <w:r>
        <w:rPr>
          <w:rFonts w:ascii="David" w:eastAsia="Aptos" w:hAnsi="David"/>
          <w:kern w:val="2"/>
          <w:rtl/>
          <w14:ligatures w14:val="standardContextual"/>
        </w:rPr>
        <w:t xml:space="preserve">מפוזיציה שכל חיי ניהלתי עסקים. לפני שנכנסתי לכנסת הייתה </w:t>
      </w:r>
      <w:bookmarkStart w:id="268" w:name="_ETM_Q1_1204152"/>
      <w:bookmarkEnd w:id="268"/>
      <w:r>
        <w:rPr>
          <w:rFonts w:ascii="David" w:eastAsia="Aptos" w:hAnsi="David"/>
          <w:kern w:val="2"/>
          <w:rtl/>
          <w14:ligatures w14:val="standardContextual"/>
        </w:rPr>
        <w:t xml:space="preserve">קורונה וברוך השם הייתי בתקופה מאוד טובה בעולם העסקים. </w:t>
      </w:r>
      <w:bookmarkStart w:id="269" w:name="_ETM_Q1_1209902"/>
      <w:bookmarkEnd w:id="269"/>
      <w:r>
        <w:rPr>
          <w:rFonts w:ascii="David" w:eastAsia="Aptos" w:hAnsi="David"/>
          <w:kern w:val="2"/>
          <w:rtl/>
          <w14:ligatures w14:val="standardContextual"/>
        </w:rPr>
        <w:t xml:space="preserve">כשמגיע מצב כזה כמו מלחמה או קורונה, המסך יורד ואתה </w:t>
      </w:r>
      <w:bookmarkStart w:id="270" w:name="_ETM_Q1_1216651"/>
      <w:bookmarkEnd w:id="270"/>
      <w:r>
        <w:rPr>
          <w:rFonts w:ascii="David" w:eastAsia="Aptos" w:hAnsi="David"/>
          <w:kern w:val="2"/>
          <w:rtl/>
          <w14:ligatures w14:val="standardContextual"/>
        </w:rPr>
        <w:t xml:space="preserve">חסר אונים. החוסר אונים הכי גדול הוא כלפי העובדים שלך. </w:t>
      </w:r>
      <w:bookmarkStart w:id="271" w:name="_ETM_Q1_1222901"/>
      <w:bookmarkEnd w:id="271"/>
      <w:r>
        <w:rPr>
          <w:rFonts w:ascii="David" w:eastAsia="Aptos" w:hAnsi="David"/>
          <w:kern w:val="2"/>
          <w:rtl/>
          <w14:ligatures w14:val="standardContextual"/>
        </w:rPr>
        <w:t>ללא עובדים אתה לא יכול לנהל עסק.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272" w:name="_ETM_Q1_1224655"/>
      <w:bookmarkEnd w:id="272"/>
      <w:r>
        <w:rPr>
          <w:rFonts w:ascii="David" w:eastAsia="Aptos" w:hAnsi="David"/>
          <w:kern w:val="2"/>
          <w:rtl/>
          <w14:ligatures w14:val="standardContextual"/>
        </w:rPr>
        <w:t xml:space="preserve">כשהעסק נסגר לא </w:t>
      </w:r>
      <w:bookmarkStart w:id="273" w:name="_ETM_Q1_1228401"/>
      <w:bookmarkEnd w:id="273"/>
      <w:r>
        <w:rPr>
          <w:rFonts w:ascii="David" w:eastAsia="Aptos" w:hAnsi="David"/>
          <w:kern w:val="2"/>
          <w:rtl/>
          <w14:ligatures w14:val="standardContextual"/>
        </w:rPr>
        <w:t xml:space="preserve">באשמתך, באשמת מלחמה, מגיפה, אתה חסר אונים עד שהמדינה נענית </w:t>
      </w:r>
      <w:bookmarkStart w:id="274" w:name="_ETM_Q1_1235902"/>
      <w:bookmarkEnd w:id="274"/>
      <w:r>
        <w:rPr>
          <w:rFonts w:ascii="David" w:eastAsia="Aptos" w:hAnsi="David"/>
          <w:kern w:val="2"/>
          <w:rtl/>
          <w14:ligatures w14:val="standardContextual"/>
        </w:rPr>
        <w:t xml:space="preserve">ומגיעה עם מתווה מסוים. אם לא הייתה הקורונה ולא הייתה מלחמה </w:t>
      </w:r>
      <w:bookmarkStart w:id="275" w:name="_ETM_Q1_1241653"/>
      <w:bookmarkEnd w:id="275"/>
      <w:r>
        <w:rPr>
          <w:rFonts w:ascii="David" w:eastAsia="Aptos" w:hAnsi="David"/>
          <w:kern w:val="2"/>
          <w:rtl/>
          <w14:ligatures w14:val="standardContextual"/>
        </w:rPr>
        <w:t xml:space="preserve">ואם לא היה מצב חירום ועוד מצב חירום, הייתי אומר </w:t>
      </w:r>
      <w:bookmarkStart w:id="276" w:name="_ETM_Q1_1244901"/>
      <w:bookmarkEnd w:id="276"/>
      <w:r>
        <w:rPr>
          <w:rFonts w:ascii="David" w:eastAsia="Aptos" w:hAnsi="David"/>
          <w:kern w:val="2"/>
          <w:rtl/>
          <w14:ligatures w14:val="standardContextual"/>
        </w:rPr>
        <w:t xml:space="preserve">ניחא. לצערי הרבה בשש שנים האחרונות, כל בעל עסק </w:t>
      </w:r>
      <w:bookmarkStart w:id="277" w:name="_ETM_Q1_1250151"/>
      <w:bookmarkEnd w:id="277"/>
      <w:r>
        <w:rPr>
          <w:rFonts w:ascii="David" w:eastAsia="Aptos" w:hAnsi="David"/>
          <w:kern w:val="2"/>
          <w:rtl/>
          <w14:ligatures w14:val="standardContextual"/>
        </w:rPr>
        <w:t xml:space="preserve">במדינה חווה את המצב הזה שהוא מסתכל לשמיים ואומר מאיפה </w:t>
      </w:r>
      <w:bookmarkStart w:id="278" w:name="_ETM_Q1_1254150"/>
      <w:bookmarkEnd w:id="278"/>
      <w:r>
        <w:rPr>
          <w:rFonts w:ascii="David" w:eastAsia="Aptos" w:hAnsi="David"/>
          <w:kern w:val="2"/>
          <w:rtl/>
          <w14:ligatures w14:val="standardContextual"/>
        </w:rPr>
        <w:t xml:space="preserve">יהיה לי את הכסף להמשיך לשלם ארנונה, שכירות, מס דמי </w:t>
      </w:r>
      <w:bookmarkStart w:id="279" w:name="_ETM_Q1_1260151"/>
      <w:bookmarkEnd w:id="279"/>
      <w:r>
        <w:rPr>
          <w:rFonts w:ascii="David" w:eastAsia="Aptos" w:hAnsi="David"/>
          <w:kern w:val="2"/>
          <w:rtl/>
          <w14:ligatures w14:val="standardContextual"/>
        </w:rPr>
        <w:t>ניהול ואת כל מה שאני צריך לשלם כדי שהעסק 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</w:t>
      </w:r>
      <w:bookmarkStart w:id="280" w:name="_ETM_Q1_1264901"/>
      <w:bookmarkEnd w:id="280"/>
      <w:r>
        <w:rPr>
          <w:rFonts w:ascii="David" w:eastAsia="Aptos" w:hAnsi="David"/>
          <w:kern w:val="2"/>
          <w:rtl/>
          <w14:ligatures w14:val="standardContextual"/>
        </w:rPr>
        <w:t>כי מדאיג זה העובדים, לא ארנונה</w:t>
      </w:r>
      <w:bookmarkStart w:id="281" w:name="_ETM_Q1_1266901"/>
      <w:bookmarkEnd w:id="281"/>
      <w:r>
        <w:rPr>
          <w:rFonts w:ascii="David" w:eastAsia="Aptos" w:hAnsi="David"/>
          <w:kern w:val="2"/>
          <w:rtl/>
          <w14:ligatures w14:val="standardContextual"/>
        </w:rPr>
        <w:t>. הכי מדאיג זה עובדים.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82" w:name="_ETM_Q1_1261906"/>
      <w:bookmarkEnd w:id="282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נכון. משכורות.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83" w:name="_ETM_Q1_1269653"/>
      <w:bookmarkEnd w:id="283"/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חנוך, מגיע אליך עובד שאתה צריך לשלם לו </w:t>
      </w:r>
      <w:bookmarkStart w:id="284" w:name="_ETM_Q1_1272150"/>
      <w:bookmarkEnd w:id="284"/>
      <w:r>
        <w:rPr>
          <w:rFonts w:ascii="David" w:eastAsia="Aptos" w:hAnsi="David"/>
          <w:kern w:val="2"/>
          <w:rtl/>
          <w14:ligatures w14:val="standardContextual"/>
        </w:rPr>
        <w:t>משכורת ואת מסתכל עליו ואומר, מאיפה אני אשלם לו?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85" w:name="_ETM_Q1_1276902"/>
      <w:bookmarkEnd w:id="285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אתה גם </w:t>
      </w:r>
      <w:bookmarkStart w:id="286" w:name="_ETM_Q1_1277651"/>
      <w:bookmarkEnd w:id="286"/>
      <w:r>
        <w:rPr>
          <w:rFonts w:ascii="David" w:eastAsia="Aptos" w:hAnsi="David"/>
          <w:kern w:val="2"/>
          <w:rtl/>
          <w14:ligatures w14:val="standardContextual"/>
        </w:rPr>
        <w:t>מוציא לחל"ת. זה בסיסי.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87" w:name="_ETM_Q1_1279651"/>
      <w:bookmarkEnd w:id="287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כפי שנאור אמר, אתה כיושב-הוועדה ואני בטוח שכל חברי הכנסת, </w:t>
      </w:r>
      <w:bookmarkStart w:id="288" w:name="_ETM_Q1_1284901"/>
      <w:bookmarkStart w:id="289" w:name="_ETM_Q1_1285901"/>
      <w:bookmarkEnd w:id="288"/>
      <w:bookmarkEnd w:id="289"/>
      <w:r>
        <w:rPr>
          <w:rFonts w:ascii="David" w:eastAsia="Aptos" w:hAnsi="David"/>
          <w:kern w:val="2"/>
          <w:rtl/>
          <w14:ligatures w14:val="standardContextual"/>
        </w:rPr>
        <w:t xml:space="preserve">חייבים להגיע למצב של </w:t>
      </w:r>
      <w:bookmarkStart w:id="290" w:name="_ETM_Q1_1287902"/>
      <w:bookmarkEnd w:id="290"/>
      <w:r>
        <w:rPr>
          <w:rFonts w:ascii="David" w:eastAsia="Aptos" w:hAnsi="David"/>
          <w:kern w:val="2"/>
          <w:rtl/>
          <w14:ligatures w14:val="standardContextual"/>
        </w:rPr>
        <w:t xml:space="preserve">להגיד לשר האוצר – אדוני שר האוצר, עד יום שני הנושא </w:t>
      </w:r>
      <w:bookmarkStart w:id="291" w:name="_ETM_Q1_1292151"/>
      <w:bookmarkEnd w:id="291"/>
      <w:r>
        <w:rPr>
          <w:rFonts w:ascii="David" w:eastAsia="Aptos" w:hAnsi="David"/>
          <w:kern w:val="2"/>
          <w:rtl/>
          <w14:ligatures w14:val="standardContextual"/>
        </w:rPr>
        <w:t xml:space="preserve">הזה חייב להסתיים. אנחנו היום ב-15 בחודש. בעוד שבועיים </w:t>
      </w:r>
      <w:bookmarkStart w:id="292" w:name="_ETM_Q1_1298151"/>
      <w:bookmarkEnd w:id="292"/>
      <w:r>
        <w:rPr>
          <w:rFonts w:ascii="David" w:eastAsia="Aptos" w:hAnsi="David"/>
          <w:kern w:val="2"/>
          <w:rtl/>
          <w14:ligatures w14:val="standardContextual"/>
        </w:rPr>
        <w:t>אנשים צריכים לשלם משכורות.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93" w:name="_ETM_Q1_1300152"/>
      <w:bookmarkEnd w:id="293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עוד שישה ימים מתחילים לסגור את המשכורות.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294" w:name="_ETM_Q1_1303150"/>
      <w:bookmarkEnd w:id="294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מתחילים </w:t>
      </w:r>
      <w:bookmarkStart w:id="295" w:name="_ETM_Q1_1303652"/>
      <w:bookmarkEnd w:id="295"/>
      <w:r>
        <w:rPr>
          <w:rFonts w:ascii="David" w:eastAsia="Aptos" w:hAnsi="David"/>
          <w:kern w:val="2"/>
          <w:rtl/>
          <w14:ligatures w14:val="standardContextual"/>
        </w:rPr>
        <w:t xml:space="preserve">לסגור משכורות, מאיפה הם ישלמו? יש את העובדים שלא עבדו </w:t>
      </w:r>
      <w:bookmarkStart w:id="296" w:name="_ETM_Q1_1305401"/>
      <w:bookmarkEnd w:id="296"/>
      <w:r>
        <w:rPr>
          <w:rFonts w:ascii="David" w:eastAsia="Aptos" w:hAnsi="David"/>
          <w:kern w:val="2"/>
          <w:rtl/>
          <w14:ligatures w14:val="standardContextual"/>
        </w:rPr>
        <w:t xml:space="preserve">חמישה, שישה ימים, מי ישלם להם? יש את העובדים שכמו ששר האוצר </w:t>
      </w:r>
      <w:bookmarkStart w:id="297" w:name="_ETM_Q1_1311150"/>
      <w:bookmarkEnd w:id="297"/>
      <w:r>
        <w:rPr>
          <w:rFonts w:ascii="David" w:eastAsia="Aptos" w:hAnsi="David"/>
          <w:kern w:val="2"/>
          <w:rtl/>
          <w14:ligatures w14:val="standardContextual"/>
        </w:rPr>
        <w:t xml:space="preserve">מדבר כל הזמן, 14 ימים ומעלה, צריכים לדעת כמה הם </w:t>
      </w:r>
      <w:bookmarkStart w:id="298" w:name="_ETM_Q1_1315151"/>
      <w:bookmarkEnd w:id="298"/>
      <w:r>
        <w:rPr>
          <w:rFonts w:ascii="David" w:eastAsia="Aptos" w:hAnsi="David"/>
          <w:kern w:val="2"/>
          <w:rtl/>
          <w14:ligatures w14:val="standardContextual"/>
        </w:rPr>
        <w:t xml:space="preserve">יקבלו. האם יקבלו 70%, 80%, 100%, המעסיק יצטרך אולי להשלים </w:t>
      </w:r>
      <w:bookmarkStart w:id="299" w:name="_ETM_Q1_1321402"/>
      <w:bookmarkEnd w:id="299"/>
      <w:r>
        <w:rPr>
          <w:rFonts w:ascii="David" w:eastAsia="Aptos" w:hAnsi="David"/>
          <w:kern w:val="2"/>
          <w:rtl/>
          <w14:ligatures w14:val="standardContextual"/>
        </w:rPr>
        <w:t xml:space="preserve">להם. יש פה אירוע שהוא דרמתי למשק הישראלי והוא מיותר כי </w:t>
      </w:r>
      <w:bookmarkStart w:id="300" w:name="_ETM_Q1_1328401"/>
      <w:bookmarkEnd w:id="300"/>
      <w:r>
        <w:rPr>
          <w:rFonts w:ascii="David" w:eastAsia="Aptos" w:hAnsi="David"/>
          <w:kern w:val="2"/>
          <w:rtl/>
          <w14:ligatures w14:val="standardContextual"/>
        </w:rPr>
        <w:t xml:space="preserve">יהיה הסכם ונגיע להסכמות ואני בטוח שארגוני המעסיקים בכל הארץ </w:t>
      </w:r>
      <w:bookmarkStart w:id="301" w:name="_ETM_Q1_1335651"/>
      <w:bookmarkEnd w:id="301"/>
      <w:r>
        <w:rPr>
          <w:rFonts w:ascii="David" w:eastAsia="Aptos" w:hAnsi="David"/>
          <w:kern w:val="2"/>
          <w:rtl/>
          <w14:ligatures w14:val="standardContextual"/>
        </w:rPr>
        <w:t>עובדים מאחורי הקלעים ופועלים בנושא הזה.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02" w:name="_ETM_Q1_1342153"/>
      <w:bookmarkStart w:id="303" w:name="_ETM_Q1_1342655"/>
      <w:bookmarkEnd w:id="302"/>
      <w:bookmarkEnd w:id="303"/>
      <w:r>
        <w:rPr>
          <w:rFonts w:ascii="David" w:eastAsia="Aptos" w:hAnsi="David"/>
          <w:kern w:val="2"/>
          <w:rtl/>
          <w14:ligatures w14:val="standardContextual"/>
        </w:rPr>
        <w:t xml:space="preserve">למה לחכות לרגע האחרון? </w:t>
      </w:r>
      <w:bookmarkStart w:id="304" w:name="_ETM_Q1_1341151"/>
      <w:bookmarkEnd w:id="304"/>
      <w:r>
        <w:rPr>
          <w:rFonts w:ascii="David" w:eastAsia="Aptos" w:hAnsi="David"/>
          <w:kern w:val="2"/>
          <w:rtl/>
          <w14:ligatures w14:val="standardContextual"/>
        </w:rPr>
        <w:t xml:space="preserve">למה לחכות לרגע שכולם יהיו על הגדרות, לרגע שאנשים </w:t>
      </w:r>
      <w:bookmarkStart w:id="305" w:name="_ETM_Q1_1343901"/>
      <w:bookmarkEnd w:id="305"/>
      <w:r>
        <w:rPr>
          <w:rFonts w:ascii="David" w:eastAsia="Aptos" w:hAnsi="David"/>
          <w:kern w:val="2"/>
          <w:rtl/>
          <w14:ligatures w14:val="standardContextual"/>
        </w:rPr>
        <w:t xml:space="preserve">לא ישנים בלילות? אנשים רוצים להמשיך להפעיל את העסקים שלהם. </w:t>
      </w:r>
      <w:bookmarkStart w:id="306" w:name="_ETM_Q1_1348401"/>
      <w:bookmarkEnd w:id="306"/>
      <w:r>
        <w:rPr>
          <w:rFonts w:ascii="David" w:eastAsia="Aptos" w:hAnsi="David"/>
          <w:kern w:val="2"/>
          <w:rtl/>
          <w14:ligatures w14:val="standardContextual"/>
        </w:rPr>
        <w:t>העסקים הקטנים במדינת ישראל, מדובר על יותר מ-300,000 עסקים ש</w:t>
      </w:r>
      <w:bookmarkStart w:id="307" w:name="_ETM_Q1_1354151"/>
      <w:bookmarkEnd w:id="307"/>
      <w:r>
        <w:rPr>
          <w:rFonts w:ascii="David" w:eastAsia="Aptos" w:hAnsi="David"/>
          <w:kern w:val="2"/>
          <w:rtl/>
          <w14:ligatures w14:val="standardContextual"/>
        </w:rPr>
        <w:t>צריכים את הגרושים האלה כדי לחיות, לא כדי להתעשר. לחיות.</w:t>
      </w:r>
      <w:bookmarkStart w:id="308" w:name="_ETM_Q1_1359401"/>
      <w:bookmarkEnd w:id="308"/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אדוני יושב-ראש הוועדה, תוציא היום מכתב לשר האוצר ותגיד </w:t>
      </w:r>
      <w:bookmarkStart w:id="309" w:name="_ETM_Q1_1365152"/>
      <w:bookmarkEnd w:id="309"/>
      <w:r>
        <w:rPr>
          <w:rFonts w:ascii="David" w:eastAsia="Aptos" w:hAnsi="David"/>
          <w:kern w:val="2"/>
          <w:rtl/>
          <w14:ligatures w14:val="standardContextual"/>
        </w:rPr>
        <w:t xml:space="preserve">לו אדוני, עד יום שני אנחנו רוצים לסגור את האירוע </w:t>
      </w:r>
      <w:bookmarkStart w:id="310" w:name="_ETM_Q1_1370651"/>
      <w:bookmarkEnd w:id="310"/>
      <w:r>
        <w:rPr>
          <w:rFonts w:ascii="David" w:eastAsia="Aptos" w:hAnsi="David"/>
          <w:kern w:val="2"/>
          <w:rtl/>
          <w14:ligatures w14:val="standardContextual"/>
        </w:rPr>
        <w:t>הזה, אנחנו לא יכולים להסתכל לאנשים בעיניים ואני בטוח שכל חברי הוועדה</w:t>
      </w:r>
      <w:bookmarkStart w:id="311" w:name="_ETM_Q1_1373151"/>
      <w:bookmarkEnd w:id="311"/>
      <w:r>
        <w:rPr>
          <w:rFonts w:ascii="David" w:eastAsia="Aptos" w:hAnsi="David"/>
          <w:kern w:val="2"/>
          <w:rtl/>
          <w14:ligatures w14:val="standardContextual"/>
        </w:rPr>
        <w:t xml:space="preserve"> יתמכו בך, כדי שהאירוע הזה יסתיים, ייסגר, </w:t>
      </w:r>
      <w:bookmarkStart w:id="312" w:name="_ETM_Q1_1377151"/>
      <w:bookmarkEnd w:id="312"/>
      <w:r>
        <w:rPr>
          <w:rFonts w:ascii="David" w:eastAsia="Aptos" w:hAnsi="David"/>
          <w:kern w:val="2"/>
          <w:rtl/>
          <w14:ligatures w14:val="standardContextual"/>
        </w:rPr>
        <w:t>למען העסקים הקטנים, למען אזרחי מדינת ישראל קום. שיהיו בוודאות ש</w:t>
      </w:r>
      <w:bookmarkStart w:id="313" w:name="_ETM_Q1_1381902"/>
      <w:bookmarkEnd w:id="313"/>
      <w:r>
        <w:rPr>
          <w:rFonts w:ascii="David" w:eastAsia="Aptos" w:hAnsi="David"/>
          <w:kern w:val="2"/>
          <w:rtl/>
          <w14:ligatures w14:val="standardContextual"/>
        </w:rPr>
        <w:t>הם הולכים לקבל את השכר שלהם, זה הכול. מה הם ביקשו?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שבע הסתייגויות. 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14" w:name="_ETM_Q1_1394904"/>
      <w:bookmarkEnd w:id="314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15" w:name="_ETM_Q1_1398904"/>
      <w:bookmarkEnd w:id="315"/>
      <w:r>
        <w:rPr>
          <w:rFonts w:ascii="David" w:eastAsia="Aptos" w:hAnsi="David"/>
          <w:kern w:val="2"/>
          <w:rtl/>
          <w14:ligatures w14:val="standardContextual"/>
        </w:rPr>
        <w:t xml:space="preserve">"במקום אמצעי שליטה בחבר בני אדם יבוא באמצעי שליטה בחבר </w:t>
      </w:r>
      <w:bookmarkStart w:id="316" w:name="_ETM_Q1_1404402"/>
      <w:bookmarkEnd w:id="316"/>
      <w:r>
        <w:rPr>
          <w:rFonts w:ascii="David" w:eastAsia="Aptos" w:hAnsi="David"/>
          <w:kern w:val="2"/>
          <w:rtl/>
          <w14:ligatures w14:val="standardContextual"/>
        </w:rPr>
        <w:t>בני אדם בישראל".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317" w:name="_ETM_Q1_1400405"/>
      <w:bookmarkEnd w:id="317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318" w:name="_ETM_Q1_1401904"/>
      <w:bookmarkEnd w:id="318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"במקום חבר בני אדם יבוא 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סעיף (2)(2) יבוא האמור</w:t>
      </w:r>
      <w:bookmarkStart w:id="319" w:name="_ETM_Q1_1415405"/>
      <w:bookmarkEnd w:id="319"/>
      <w:r>
        <w:rPr>
          <w:rFonts w:ascii="David" w:eastAsia="Aptos" w:hAnsi="David"/>
          <w:kern w:val="2"/>
          <w:rtl/>
          <w14:ligatures w14:val="standardContextual"/>
        </w:rPr>
        <w:t xml:space="preserve"> בסעיפים קטנים (1) ו-(2) יחול ובלבד שממשלת ישראל תקצה </w:t>
      </w:r>
      <w:bookmarkStart w:id="320" w:name="_ETM_Q1_1419401"/>
      <w:bookmarkEnd w:id="320"/>
      <w:r>
        <w:rPr>
          <w:rFonts w:ascii="David" w:eastAsia="Aptos" w:hAnsi="David"/>
          <w:kern w:val="2"/>
          <w:rtl/>
          <w14:ligatures w14:val="standardContextual"/>
        </w:rPr>
        <w:t>תקציב תוספתי לטובת פיתוח בינה מלאכותית".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21" w:name="_ETM_Q1_1415404"/>
      <w:bookmarkEnd w:id="321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22" w:name="_ETM_Q1_1417405"/>
      <w:bookmarkEnd w:id="322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323" w:name="_ETM_Q1_1422906"/>
      <w:bookmarkStart w:id="324" w:name="_ETM_Q1_1423401"/>
      <w:bookmarkEnd w:id="323"/>
      <w:bookmarkEnd w:id="32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"ובלבד שממשלת </w:t>
      </w:r>
      <w:bookmarkStart w:id="325" w:name="_ETM_Q1_1425901"/>
      <w:bookmarkEnd w:id="325"/>
      <w:r>
        <w:rPr>
          <w:rFonts w:ascii="David" w:eastAsia="Aptos" w:hAnsi="David"/>
          <w:kern w:val="2"/>
          <w:rtl/>
          <w14:ligatures w14:val="standardContextual"/>
        </w:rPr>
        <w:t xml:space="preserve">ישראל תגבש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תוכנית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חירום להתמודדות עם חרם אקדמי על </w:t>
      </w:r>
      <w:bookmarkStart w:id="326" w:name="_ETM_Q1_1431404"/>
      <w:bookmarkEnd w:id="326"/>
      <w:r>
        <w:rPr>
          <w:rFonts w:ascii="David" w:eastAsia="Aptos" w:hAnsi="David"/>
          <w:kern w:val="2"/>
          <w:rtl/>
          <w14:ligatures w14:val="standardContextual"/>
        </w:rPr>
        <w:t>מחקר ופיתוח".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 </w:t>
      </w:r>
      <w:r>
        <w:rPr>
          <w:rFonts w:ascii="David" w:eastAsia="Aptos" w:hAnsi="David"/>
          <w:kern w:val="2"/>
          <w:rtl/>
          <w14:ligatures w14:val="standardContextual"/>
        </w:rPr>
        <w:tab/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27" w:name="_ETM_Q1_1433655"/>
      <w:bookmarkEnd w:id="327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28" w:name="_ETM_Q1_1437651"/>
      <w:bookmarkEnd w:id="328"/>
      <w:r>
        <w:rPr>
          <w:rFonts w:ascii="David" w:eastAsia="Aptos" w:hAnsi="David"/>
          <w:kern w:val="2"/>
          <w:rtl/>
          <w14:ligatures w14:val="standardContextual"/>
        </w:rPr>
        <w:t xml:space="preserve">"תפסיק להסתיר את היקף הכספים הקואליציוניים </w:t>
      </w:r>
      <w:bookmarkStart w:id="329" w:name="_ETM_Q1_1441404"/>
      <w:bookmarkEnd w:id="329"/>
      <w:r>
        <w:rPr>
          <w:rFonts w:ascii="David" w:eastAsia="Aptos" w:hAnsi="David"/>
          <w:kern w:val="2"/>
          <w:rtl/>
          <w14:ligatures w14:val="standardContextual"/>
        </w:rPr>
        <w:t>השנתי מהציבור".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30" w:name="_ETM_Q1_1435156"/>
      <w:bookmarkStart w:id="331" w:name="_ETM_Q1_1435406"/>
      <w:bookmarkEnd w:id="330"/>
      <w:bookmarkEnd w:id="331"/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32" w:name="_ETM_Q1_1437154"/>
      <w:bookmarkEnd w:id="332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"ובלבד שיבוטל הקיצוץ המתוכנן </w:t>
      </w:r>
      <w:bookmarkStart w:id="333" w:name="_ETM_Q1_1442154"/>
      <w:bookmarkEnd w:id="333"/>
      <w:r>
        <w:rPr>
          <w:rFonts w:ascii="David" w:eastAsia="Aptos" w:hAnsi="David"/>
          <w:kern w:val="2"/>
          <w:rtl/>
          <w14:ligatures w14:val="standardContextual"/>
        </w:rPr>
        <w:t xml:space="preserve">בתקציב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מינהלת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תנופה".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334" w:name="_ETM_Q1_1446651"/>
      <w:bookmarkEnd w:id="33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"ובלבד שתתקיים כניסתו לתוקף </w:t>
      </w:r>
      <w:bookmarkStart w:id="335" w:name="_ETM_Q1_1453406"/>
      <w:bookmarkEnd w:id="335"/>
      <w:r>
        <w:rPr>
          <w:rFonts w:ascii="David" w:eastAsia="Aptos" w:hAnsi="David"/>
          <w:kern w:val="2"/>
          <w:rtl/>
          <w14:ligatures w14:val="standardContextual"/>
        </w:rPr>
        <w:t>של מתווה פיצויים לעסקים".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"עד שממשלת ישראל תבטל </w:t>
      </w:r>
      <w:bookmarkStart w:id="336" w:name="_ETM_Q1_1463155"/>
      <w:bookmarkEnd w:id="336"/>
      <w:r>
        <w:rPr>
          <w:rFonts w:ascii="David" w:eastAsia="Aptos" w:hAnsi="David"/>
          <w:kern w:val="2"/>
          <w:rtl/>
          <w14:ligatures w14:val="standardContextual"/>
        </w:rPr>
        <w:t xml:space="preserve">את הקצאתם של 721 מיליון שקלים ליהודים אשר ייקבעו בהחלטות </w:t>
      </w:r>
      <w:bookmarkStart w:id="337" w:name="_ETM_Q1_1464905"/>
      <w:bookmarkEnd w:id="337"/>
      <w:r>
        <w:rPr>
          <w:rFonts w:ascii="David" w:eastAsia="Aptos" w:hAnsi="David"/>
          <w:kern w:val="2"/>
          <w:rtl/>
          <w14:ligatures w14:val="standardContextual"/>
        </w:rPr>
        <w:t>ממשלה".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אושרה.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"ובלבד שיושקעו משאבים בקידום לימודי אזרחות בכלל </w:t>
      </w:r>
      <w:bookmarkStart w:id="338" w:name="_ETM_Q1_1478404"/>
      <w:bookmarkEnd w:id="338"/>
      <w:r>
        <w:rPr>
          <w:rFonts w:ascii="David" w:eastAsia="Aptos" w:hAnsi="David"/>
          <w:kern w:val="2"/>
          <w:rtl/>
          <w14:ligatures w14:val="standardContextual"/>
        </w:rPr>
        <w:t>מוסדות החינוך".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39" w:name="_ETM_Q1_1474907"/>
      <w:bookmarkEnd w:id="339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40" w:name="_ETM_Q1_1476656"/>
      <w:bookmarkEnd w:id="340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"במקום החזקה מהותית יבוא החזקה העולה </w:t>
      </w:r>
      <w:bookmarkStart w:id="341" w:name="_ETM_Q1_1479901"/>
      <w:bookmarkEnd w:id="341"/>
      <w:r>
        <w:rPr>
          <w:rFonts w:ascii="David" w:eastAsia="Aptos" w:hAnsi="David"/>
          <w:kern w:val="2"/>
          <w:rtl/>
          <w14:ligatures w14:val="standardContextual"/>
        </w:rPr>
        <w:t>על 25%".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דיון מחדש.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"ובמישרין בלבד".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סימון ונאור, אני אפנה היום, אני מבטיח ואני </w:t>
      </w:r>
      <w:bookmarkStart w:id="342" w:name="_ETM_Q1_1502151"/>
      <w:bookmarkEnd w:id="342"/>
      <w:r>
        <w:rPr>
          <w:rFonts w:ascii="David" w:eastAsia="Aptos" w:hAnsi="David"/>
          <w:kern w:val="2"/>
          <w:rtl/>
          <w14:ligatures w14:val="standardContextual"/>
        </w:rPr>
        <w:t xml:space="preserve">אנסה לברר מתי התקנות האלה אמורות להגיע, זה בא בתקנות. נאור, בקשר למה שדיברתי אתך קודם על סדר דיון, אם </w:t>
      </w:r>
      <w:bookmarkStart w:id="343" w:name="_ETM_Q1_1508903"/>
      <w:bookmarkEnd w:id="343"/>
      <w:r>
        <w:rPr>
          <w:rFonts w:ascii="David" w:eastAsia="Aptos" w:hAnsi="David"/>
          <w:kern w:val="2"/>
          <w:rtl/>
          <w14:ligatures w14:val="standardContextual"/>
        </w:rPr>
        <w:t>אתה רוצה לכתוב.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אין לי.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תדבר עם ולאדי או משהו.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אמשיך בנושא הזה. אני רוצה לחלק את הנושא הזה לחלקים, אתן לכם מספר </w:t>
      </w:r>
      <w:bookmarkStart w:id="344" w:name="_ETM_Q1_1523652"/>
      <w:bookmarkEnd w:id="344"/>
      <w:r>
        <w:rPr>
          <w:rFonts w:ascii="David" w:eastAsia="Aptos" w:hAnsi="David"/>
          <w:kern w:val="2"/>
          <w:rtl/>
          <w14:ligatures w14:val="standardContextual"/>
        </w:rPr>
        <w:t xml:space="preserve">דוגמאות. כל עסק הוא שונה. בוא נחשוב על עסק הכי </w:t>
      </w:r>
      <w:bookmarkStart w:id="345" w:name="_ETM_Q1_1529651"/>
      <w:bookmarkEnd w:id="345"/>
      <w:r>
        <w:rPr>
          <w:rFonts w:ascii="David" w:eastAsia="Aptos" w:hAnsi="David"/>
          <w:kern w:val="2"/>
          <w:rtl/>
          <w14:ligatures w14:val="standardContextual"/>
        </w:rPr>
        <w:t xml:space="preserve">מינימליסטי. ספר שמחזיק מספרה ברמת גן ומשלם שכירות, משלם ארנונה, </w:t>
      </w:r>
      <w:bookmarkStart w:id="346" w:name="_ETM_Q1_1537902"/>
      <w:bookmarkEnd w:id="346"/>
      <w:r>
        <w:rPr>
          <w:rFonts w:ascii="David" w:eastAsia="Aptos" w:hAnsi="David"/>
          <w:kern w:val="2"/>
          <w:rtl/>
          <w14:ligatures w14:val="standardContextual"/>
        </w:rPr>
        <w:t xml:space="preserve">משלם דמי ניהול באופן קבוע לבעל הנכס. אותו ספר מחזיק עובד </w:t>
      </w:r>
      <w:bookmarkStart w:id="347" w:name="_ETM_Q1_1542653"/>
      <w:bookmarkEnd w:id="347"/>
      <w:r>
        <w:rPr>
          <w:rFonts w:ascii="David" w:eastAsia="Aptos" w:hAnsi="David"/>
          <w:kern w:val="2"/>
          <w:rtl/>
          <w14:ligatures w14:val="standardContextual"/>
        </w:rPr>
        <w:t xml:space="preserve">אחד שעובד יחד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איתו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, זה לא כזה נורא. אותו ספר, </w:t>
      </w:r>
      <w:bookmarkStart w:id="348" w:name="_ETM_Q1_1546401"/>
      <w:bookmarkEnd w:id="348"/>
      <w:r>
        <w:rPr>
          <w:rFonts w:ascii="David" w:eastAsia="Aptos" w:hAnsi="David"/>
          <w:kern w:val="2"/>
          <w:rtl/>
          <w14:ligatures w14:val="standardContextual"/>
        </w:rPr>
        <w:t>העבודה שלו ירדה.</w:t>
      </w:r>
      <w:bookmarkStart w:id="349" w:name="_ETM_Q1_1547901"/>
      <w:bookmarkEnd w:id="349"/>
      <w:r>
        <w:rPr>
          <w:rFonts w:ascii="David" w:eastAsia="Aptos" w:hAnsi="David"/>
          <w:kern w:val="2"/>
          <w:rtl/>
          <w14:ligatures w14:val="standardContextual"/>
        </w:rPr>
        <w:t xml:space="preserve"> אתה לא מסתפר חנוך.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50" w:name="_ETM_Q1_1550401"/>
      <w:bookmarkEnd w:id="350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בבית.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51" w:name="_ETM_Q1_1550901"/>
      <w:bookmarkEnd w:id="351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יש אנשים שהולכים לספר, מה </w:t>
      </w:r>
      <w:bookmarkStart w:id="352" w:name="_ETM_Q1_1552902"/>
      <w:bookmarkEnd w:id="352"/>
      <w:r>
        <w:rPr>
          <w:rFonts w:ascii="David" w:eastAsia="Aptos" w:hAnsi="David"/>
          <w:kern w:val="2"/>
          <w:rtl/>
          <w14:ligatures w14:val="standardContextual"/>
        </w:rPr>
        <w:t xml:space="preserve">לעשות. אותו ספר, העבודה שלו נחתכת ב-50% כי אנשים מפחדים </w:t>
      </w:r>
      <w:bookmarkStart w:id="353" w:name="_ETM_Q1_1563902"/>
      <w:bookmarkEnd w:id="353"/>
      <w:r>
        <w:rPr>
          <w:rFonts w:ascii="David" w:eastAsia="Aptos" w:hAnsi="David"/>
          <w:kern w:val="2"/>
          <w:rtl/>
          <w14:ligatures w14:val="standardContextual"/>
        </w:rPr>
        <w:t>לצאת מהבית, יכול להיות שאין לו מיגון באזור שלו.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54" w:name="_ETM_Q1_1567152"/>
      <w:bookmarkEnd w:id="35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ספרים רבים, </w:t>
      </w:r>
      <w:bookmarkStart w:id="355" w:name="_ETM_Q1_1568901"/>
      <w:bookmarkEnd w:id="355"/>
      <w:r>
        <w:rPr>
          <w:rFonts w:ascii="David" w:eastAsia="Aptos" w:hAnsi="David"/>
          <w:kern w:val="2"/>
          <w:rtl/>
          <w14:ligatures w14:val="standardContextual"/>
        </w:rPr>
        <w:t>ראיתי, מספרים במקלטים ובמחסנים אצלם בחדר מדרגות.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56" w:name="_ETM_Q1_1575652"/>
      <w:bookmarkStart w:id="357" w:name="_ETM_Q1_1575900"/>
      <w:bookmarkEnd w:id="356"/>
      <w:bookmarkEnd w:id="357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זה נורמאלי?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58" w:name="_ETM_Q1_1577152"/>
      <w:bookmarkEnd w:id="358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59" w:name="_ETM_Q1_1574655"/>
      <w:bookmarkEnd w:id="359"/>
      <w:r>
        <w:rPr>
          <w:rFonts w:ascii="David" w:eastAsia="Aptos" w:hAnsi="David"/>
          <w:kern w:val="2"/>
          <w:rtl/>
          <w14:ligatures w14:val="standardContextual"/>
        </w:rPr>
        <w:t xml:space="preserve">זה קורה הרבה </w:t>
      </w:r>
      <w:bookmarkStart w:id="360" w:name="_ETM_Q1_1578651"/>
      <w:bookmarkEnd w:id="360"/>
      <w:r>
        <w:rPr>
          <w:rFonts w:ascii="David" w:eastAsia="Aptos" w:hAnsi="David"/>
          <w:kern w:val="2"/>
          <w:rtl/>
          <w14:ligatures w14:val="standardContextual"/>
        </w:rPr>
        <w:t>ולא בגלל המלחמה.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61" w:name="_ETM_Q1_1580151"/>
      <w:bookmarkEnd w:id="361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מה זה לא בגלל המלחמה?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62" w:name="_ETM_Q1_1581901"/>
      <w:bookmarkEnd w:id="362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זה גם כך.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63" w:name="_ETM_Q1_1582652"/>
      <w:bookmarkStart w:id="364" w:name="_ETM_Q1_1582902"/>
      <w:bookmarkEnd w:id="363"/>
      <w:bookmarkEnd w:id="364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בן-אדם השקיע, </w:t>
      </w:r>
      <w:bookmarkStart w:id="365" w:name="_ETM_Q1_1584150"/>
      <w:bookmarkEnd w:id="365"/>
      <w:r>
        <w:rPr>
          <w:rFonts w:ascii="David" w:eastAsia="Aptos" w:hAnsi="David"/>
          <w:kern w:val="2"/>
          <w:rtl/>
          <w14:ligatures w14:val="standardContextual"/>
        </w:rPr>
        <w:t xml:space="preserve">שם מספרה, השקיע כסף והוא ילך למקלט? יש גם ספרים שמגיעים </w:t>
      </w:r>
      <w:bookmarkStart w:id="366" w:name="_ETM_Q1_1589152"/>
      <w:bookmarkEnd w:id="366"/>
      <w:r>
        <w:rPr>
          <w:rFonts w:ascii="David" w:eastAsia="Aptos" w:hAnsi="David"/>
          <w:kern w:val="2"/>
          <w:rtl/>
          <w14:ligatures w14:val="standardContextual"/>
        </w:rPr>
        <w:t xml:space="preserve">לבתים. אותו ספר שמשלם את כל ההוצאות האלה והן הוצאות </w:t>
      </w:r>
      <w:bookmarkStart w:id="367" w:name="_ETM_Q1_1593402"/>
      <w:bookmarkEnd w:id="367"/>
      <w:r>
        <w:rPr>
          <w:rFonts w:ascii="David" w:eastAsia="Aptos" w:hAnsi="David"/>
          <w:kern w:val="2"/>
          <w:rtl/>
          <w14:ligatures w14:val="standardContextual"/>
        </w:rPr>
        <w:t>לא מבוטלות והעבודה שלו ירדה ב-50% והוא מתחיל להפסיד כסף</w:t>
      </w:r>
      <w:bookmarkStart w:id="368" w:name="_ETM_Q1_1598402"/>
      <w:bookmarkEnd w:id="368"/>
      <w:r>
        <w:rPr>
          <w:rFonts w:ascii="David" w:eastAsia="Aptos" w:hAnsi="David"/>
          <w:kern w:val="2"/>
          <w:rtl/>
          <w14:ligatures w14:val="standardContextual"/>
        </w:rPr>
        <w:t xml:space="preserve">. שיבוא שר האוצר ויגיד אדוני הספר, כמו הספר </w:t>
      </w:r>
      <w:bookmarkStart w:id="369" w:name="_ETM_Q1_1602401"/>
      <w:bookmarkEnd w:id="369"/>
      <w:r>
        <w:rPr>
          <w:rFonts w:ascii="David" w:eastAsia="Aptos" w:hAnsi="David"/>
          <w:kern w:val="2"/>
          <w:rtl/>
          <w14:ligatures w14:val="standardContextual"/>
        </w:rPr>
        <w:t xml:space="preserve">שלי מרקו מנתניה, הג'ינג'י, שבכה לי השבוע שלא באים </w:t>
      </w:r>
      <w:bookmarkStart w:id="370" w:name="_ETM_Q1_1607401"/>
      <w:bookmarkEnd w:id="370"/>
      <w:r>
        <w:rPr>
          <w:rFonts w:ascii="David" w:eastAsia="Aptos" w:hAnsi="David"/>
          <w:kern w:val="2"/>
          <w:rtl/>
          <w14:ligatures w14:val="standardContextual"/>
        </w:rPr>
        <w:t xml:space="preserve">להסתפר אצלו, להגיד לו מרקו יקירי הג'ינג'י מנתניה, אני </w:t>
      </w:r>
      <w:bookmarkStart w:id="371" w:name="_ETM_Q1_1613902"/>
      <w:bookmarkEnd w:id="371"/>
      <w:r>
        <w:rPr>
          <w:rFonts w:ascii="David" w:eastAsia="Aptos" w:hAnsi="David"/>
          <w:kern w:val="2"/>
          <w:rtl/>
          <w14:ligatures w14:val="standardContextual"/>
        </w:rPr>
        <w:t xml:space="preserve">הולך לעזור לך. אתה מכיר אותו אלי, בנווה עוז מספר. 30 שנים אני מסתפר </w:t>
      </w:r>
      <w:bookmarkStart w:id="372" w:name="_ETM_Q1_1619401"/>
      <w:bookmarkEnd w:id="372"/>
      <w:r>
        <w:rPr>
          <w:rFonts w:ascii="David" w:eastAsia="Aptos" w:hAnsi="David"/>
          <w:kern w:val="2"/>
          <w:rtl/>
          <w14:ligatures w14:val="standardContextual"/>
        </w:rPr>
        <w:t>אצלו.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אביחי אברהם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המחשת סימון, בכמה הוא פתוח הספר הזה?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73" w:name="_ETM_Q1_1633906"/>
      <w:bookmarkEnd w:id="373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הג'ינג'י, מרקו?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אביחי אברהם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מרקו, הספר ברמת גן.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74" w:name="_ETM_Q1_1642652"/>
      <w:bookmarkStart w:id="375" w:name="_ETM_Q1_1642902"/>
      <w:bookmarkEnd w:id="374"/>
      <w:bookmarkEnd w:id="375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מרקו אמר לי שהעבודה ירדה ב-50%.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אביחי אברהם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76" w:name="_ETM_Q1_1643652"/>
      <w:bookmarkEnd w:id="376"/>
      <w:r>
        <w:rPr>
          <w:rFonts w:ascii="David" w:eastAsia="Aptos" w:hAnsi="David"/>
          <w:kern w:val="2"/>
          <w:rtl/>
          <w14:ligatures w14:val="standardContextual"/>
        </w:rPr>
        <w:t xml:space="preserve">בכמה כסף הוא </w:t>
      </w:r>
      <w:bookmarkStart w:id="377" w:name="_ETM_Q1_1642155"/>
      <w:bookmarkEnd w:id="377"/>
      <w:r>
        <w:rPr>
          <w:rFonts w:ascii="David" w:eastAsia="Aptos" w:hAnsi="David"/>
          <w:kern w:val="2"/>
          <w:rtl/>
          <w14:ligatures w14:val="standardContextual"/>
        </w:rPr>
        <w:t>פתוח? צריך לחשב את שכר הדירה, זה כמה אלפי שקלים ואת המשכורת.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78" w:name="_ETM_Q1_1647402"/>
      <w:bookmarkStart w:id="379" w:name="_ETM_Q1_1647653"/>
      <w:bookmarkStart w:id="380" w:name="_ETM_Q1_1648653"/>
      <w:bookmarkEnd w:id="378"/>
      <w:bookmarkEnd w:id="379"/>
      <w:bookmarkEnd w:id="380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זה לא </w:t>
      </w:r>
      <w:bookmarkStart w:id="381" w:name="_ETM_Q1_1649651"/>
      <w:bookmarkEnd w:id="381"/>
      <w:r>
        <w:rPr>
          <w:rFonts w:ascii="David" w:eastAsia="Aptos" w:hAnsi="David"/>
          <w:kern w:val="2"/>
          <w:rtl/>
          <w14:ligatures w14:val="standardContextual"/>
        </w:rPr>
        <w:t xml:space="preserve">עובד כך,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 כל עסק חי על גלגול ועל גלגול, וכשזה פתאום</w:t>
      </w:r>
      <w:bookmarkStart w:id="382" w:name="_ETM_Q1_1654653"/>
      <w:bookmarkEnd w:id="382"/>
      <w:r>
        <w:rPr>
          <w:rFonts w:ascii="David" w:eastAsia="Aptos" w:hAnsi="David"/>
          <w:kern w:val="2"/>
          <w:rtl/>
          <w14:ligatures w14:val="standardContextual"/>
        </w:rPr>
        <w:t xml:space="preserve"> נעצר אתה עם שני שנורקלים.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83" w:name="_ETM_Q1_1659153"/>
      <w:bookmarkEnd w:id="383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מרקו הג'ינג'י מנתניה אין לו </w:t>
      </w:r>
      <w:bookmarkStart w:id="384" w:name="_ETM_Q1_1662152"/>
      <w:bookmarkEnd w:id="384"/>
      <w:r>
        <w:rPr>
          <w:rFonts w:ascii="David" w:eastAsia="Aptos" w:hAnsi="David"/>
          <w:kern w:val="2"/>
          <w:rtl/>
          <w14:ligatures w14:val="standardContextual"/>
        </w:rPr>
        <w:t xml:space="preserve">הוצאות של מלאי, יש לו את מכונת התספורת שלו ומספריים, מקסימום </w:t>
      </w:r>
      <w:bookmarkStart w:id="385" w:name="_ETM_Q1_1667401"/>
      <w:bookmarkEnd w:id="385"/>
      <w:r>
        <w:rPr>
          <w:rFonts w:ascii="David" w:eastAsia="Aptos" w:hAnsi="David"/>
          <w:kern w:val="2"/>
          <w:rtl/>
          <w14:ligatures w14:val="standardContextual"/>
        </w:rPr>
        <w:t xml:space="preserve">מחליף פעם בחמש שנים מספריים. בעל מסעדה או בית קפה </w:t>
      </w:r>
      <w:bookmarkStart w:id="386" w:name="_ETM_Q1_1671651"/>
      <w:bookmarkEnd w:id="386"/>
      <w:r>
        <w:rPr>
          <w:rFonts w:ascii="David" w:eastAsia="Aptos" w:hAnsi="David"/>
          <w:kern w:val="2"/>
          <w:rtl/>
          <w14:ligatures w14:val="standardContextual"/>
        </w:rPr>
        <w:t xml:space="preserve">שיש לו מלאי של סחורה שהוא קנה לפני המלחמה, זה </w:t>
      </w:r>
      <w:bookmarkStart w:id="387" w:name="_ETM_Q1_1676152"/>
      <w:bookmarkEnd w:id="387"/>
      <w:r>
        <w:rPr>
          <w:rFonts w:ascii="David" w:eastAsia="Aptos" w:hAnsi="David"/>
          <w:kern w:val="2"/>
          <w:rtl/>
          <w14:ligatures w14:val="standardContextual"/>
        </w:rPr>
        <w:t xml:space="preserve">לא לכל החיים, הוא צריך לזרוק את המלאי הזה. הוא </w:t>
      </w:r>
      <w:bookmarkStart w:id="388" w:name="_ETM_Q1_1679402"/>
      <w:bookmarkEnd w:id="388"/>
      <w:r>
        <w:rPr>
          <w:rFonts w:ascii="David" w:eastAsia="Aptos" w:hAnsi="David"/>
          <w:kern w:val="2"/>
          <w:rtl/>
          <w14:ligatures w14:val="standardContextual"/>
        </w:rPr>
        <w:t>מפסיד ים של כסף כך או כך.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389" w:name="_ETM_Q1_1685406"/>
      <w:bookmarkStart w:id="390" w:name="_ETM_Q1_1685904"/>
      <w:bookmarkEnd w:id="389"/>
      <w:bookmarkEnd w:id="390"/>
      <w:r>
        <w:rPr>
          <w:rFonts w:ascii="David" w:eastAsia="Aptos" w:hAnsi="David"/>
          <w:kern w:val="2"/>
          <w:rtl/>
          <w14:ligatures w14:val="standardContextual"/>
        </w:rPr>
        <w:t xml:space="preserve">אותו ספר צריך את העזרה כדי להתקיים. בעל מסעדה </w:t>
      </w:r>
      <w:bookmarkStart w:id="391" w:name="_ETM_Q1_1687652"/>
      <w:bookmarkEnd w:id="391"/>
      <w:r>
        <w:rPr>
          <w:rFonts w:ascii="David" w:eastAsia="Aptos" w:hAnsi="David"/>
          <w:kern w:val="2"/>
          <w:rtl/>
          <w14:ligatures w14:val="standardContextual"/>
        </w:rPr>
        <w:t xml:space="preserve">קטנה או בית קפה קטן בפינה מסוימת בתל אביב או ברמת </w:t>
      </w:r>
      <w:bookmarkStart w:id="392" w:name="_ETM_Q1_1692652"/>
      <w:bookmarkEnd w:id="392"/>
      <w:r>
        <w:rPr>
          <w:rFonts w:ascii="David" w:eastAsia="Aptos" w:hAnsi="David"/>
          <w:kern w:val="2"/>
          <w:rtl/>
          <w14:ligatures w14:val="standardContextual"/>
        </w:rPr>
        <w:t xml:space="preserve">גן, הוא זורק את כל המלאי שלו, צריך לקנות מלאי </w:t>
      </w:r>
      <w:bookmarkStart w:id="393" w:name="_ETM_Q1_1695903"/>
      <w:bookmarkEnd w:id="393"/>
      <w:r>
        <w:rPr>
          <w:rFonts w:ascii="David" w:eastAsia="Aptos" w:hAnsi="David"/>
          <w:kern w:val="2"/>
          <w:rtl/>
          <w14:ligatures w14:val="standardContextual"/>
        </w:rPr>
        <w:t>חדש. הוא לא יכול לשרוד. אם המדינה לא תעזור לו.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94" w:name="_ETM_Q1_1717652"/>
      <w:bookmarkEnd w:id="39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אביחי אברהם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אדוני היושב-ראש, כמי שהיו לו שתי חנויות בעברו, </w:t>
      </w:r>
      <w:bookmarkStart w:id="395" w:name="_ETM_Q1_1727151"/>
      <w:bookmarkEnd w:id="395"/>
      <w:r>
        <w:rPr>
          <w:rFonts w:ascii="David" w:eastAsia="Aptos" w:hAnsi="David"/>
          <w:kern w:val="2"/>
          <w:rtl/>
          <w14:ligatures w14:val="standardContextual"/>
        </w:rPr>
        <w:t xml:space="preserve">כל חנות שאין לך חצי חודש פעילות, אתה צריך לשלם </w:t>
      </w:r>
      <w:bookmarkStart w:id="396" w:name="_ETM_Q1_1731152"/>
      <w:bookmarkEnd w:id="396"/>
      <w:r>
        <w:rPr>
          <w:rFonts w:ascii="David" w:eastAsia="Aptos" w:hAnsi="David"/>
          <w:kern w:val="2"/>
          <w:rtl/>
          <w14:ligatures w14:val="standardContextual"/>
        </w:rPr>
        <w:t xml:space="preserve">משכורות לאנשים, גם לבעל הנכס כמו שאמרת. אתה כבר נפתח </w:t>
      </w:r>
      <w:bookmarkStart w:id="397" w:name="_ETM_Q1_1737151"/>
      <w:bookmarkEnd w:id="397"/>
      <w:r>
        <w:rPr>
          <w:rFonts w:ascii="David" w:eastAsia="Aptos" w:hAnsi="David"/>
          <w:kern w:val="2"/>
          <w:rtl/>
          <w14:ligatures w14:val="standardContextual"/>
        </w:rPr>
        <w:t>ב-30,000-20,000 בעסק כזה קטן. ב-30,000-20,000 שקלים כשאין לך מאיפה 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398" w:name="_ETM_Q1_1741901"/>
      <w:bookmarkEnd w:id="398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העסקים הקטנים, </w:t>
      </w:r>
      <w:bookmarkStart w:id="399" w:name="_ETM_Q1_1742156"/>
      <w:bookmarkEnd w:id="399"/>
      <w:r>
        <w:rPr>
          <w:rFonts w:ascii="David" w:eastAsia="Aptos" w:hAnsi="David"/>
          <w:kern w:val="2"/>
          <w:rtl/>
          <w14:ligatures w14:val="standardContextual"/>
        </w:rPr>
        <w:t xml:space="preserve">אם אתה לא נמצא. אם </w:t>
      </w:r>
      <w:bookmarkStart w:id="400" w:name="_ETM_Q1_1744152"/>
      <w:bookmarkEnd w:id="400"/>
      <w:r>
        <w:rPr>
          <w:rFonts w:ascii="David" w:eastAsia="Aptos" w:hAnsi="David"/>
          <w:kern w:val="2"/>
          <w:rtl/>
          <w14:ligatures w14:val="standardContextual"/>
        </w:rPr>
        <w:t>יצאת לחופש שלושה, ארבעה ימים אתה כבר בגירעון.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01" w:name="_ETM_Q1_1747652"/>
      <w:bookmarkStart w:id="402" w:name="_ETM_Q1_1747903"/>
      <w:bookmarkEnd w:id="401"/>
      <w:bookmarkEnd w:id="402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אביחי אברהם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בוארון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נקודה נכונה.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03" w:name="_ETM_Q1_1749652"/>
      <w:bookmarkStart w:id="404" w:name="_ETM_Q1_1749900"/>
      <w:bookmarkEnd w:id="403"/>
      <w:bookmarkEnd w:id="404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לכן אני אומר נצביע בעד </w:t>
      </w:r>
      <w:bookmarkStart w:id="405" w:name="_ETM_Q1_1751151"/>
      <w:bookmarkEnd w:id="405"/>
      <w:r>
        <w:rPr>
          <w:rFonts w:ascii="David" w:eastAsia="Aptos" w:hAnsi="David"/>
          <w:kern w:val="2"/>
          <w:rtl/>
          <w14:ligatures w14:val="standardContextual"/>
        </w:rPr>
        <w:t>מרקו הג'ינג'י מנתניה. תבוא המדינה ותעזור לו.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406" w:name="_ETM_Q1_1756650"/>
      <w:bookmarkEnd w:id="406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07" w:name="_ETM_Q1_1757401"/>
      <w:bookmarkEnd w:id="407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08" w:name="_ETM_Q1_1758401"/>
      <w:bookmarkEnd w:id="408"/>
      <w:r>
        <w:rPr>
          <w:rFonts w:ascii="David" w:eastAsia="Aptos" w:hAnsi="David"/>
          <w:kern w:val="2"/>
          <w:rtl/>
          <w14:ligatures w14:val="standardContextual"/>
        </w:rPr>
        <w:t xml:space="preserve">ההסתייגות לא </w:t>
      </w:r>
      <w:bookmarkStart w:id="409" w:name="_ETM_Q1_1759901"/>
      <w:bookmarkEnd w:id="409"/>
      <w:r>
        <w:rPr>
          <w:rFonts w:ascii="David" w:eastAsia="Aptos" w:hAnsi="David"/>
          <w:kern w:val="2"/>
          <w:rtl/>
          <w14:ligatures w14:val="standardContextual"/>
        </w:rPr>
        <w:t>התקבלה. אלה היו שמונה הסתייגויות.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"אחרי החזקה מהותית </w:t>
      </w:r>
      <w:bookmarkStart w:id="410" w:name="_ETM_Q1_1762905"/>
      <w:bookmarkEnd w:id="410"/>
      <w:r>
        <w:rPr>
          <w:rFonts w:ascii="David" w:eastAsia="Aptos" w:hAnsi="David"/>
          <w:kern w:val="2"/>
          <w:rtl/>
          <w14:ligatures w14:val="standardContextual"/>
        </w:rPr>
        <w:t>יבוא במישרין בלבד".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11" w:name="_ETM_Q1_1766905"/>
      <w:bookmarkEnd w:id="411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12" w:name="_ETM_Q1_1769655"/>
      <w:bookmarkEnd w:id="412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שיעורי החזקה יבוא  - - - שליטה".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13" w:name="_ETM_Q1_1770904"/>
      <w:bookmarkStart w:id="414" w:name="_ETM_Q1_1771155"/>
      <w:bookmarkEnd w:id="413"/>
      <w:bookmarkEnd w:id="41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15" w:name="_ETM_Q1_1772905"/>
      <w:bookmarkEnd w:id="415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16" w:name="_ETM_Q1_1776903"/>
      <w:bookmarkStart w:id="417" w:name="_ETM_Q1_1777153"/>
      <w:bookmarkEnd w:id="416"/>
      <w:bookmarkEnd w:id="417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18" w:name="_ETM_Q1_1773653"/>
      <w:bookmarkEnd w:id="418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שיעורי החזקה יבוא שאינה קופת גמל מפעלית".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</w:t>
      </w:r>
      <w:r>
        <w:rPr>
          <w:rFonts w:ascii="David" w:eastAsia="Aptos" w:hAnsi="David"/>
          <w:kern w:val="2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באישור ועדת כספים יבוא באישור הכנסת".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  <w:bookmarkStart w:id="419" w:name="_ETM_Q1_1794905"/>
      <w:bookmarkEnd w:id="419"/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20" w:name="_ETM_Q1_1782659"/>
      <w:bookmarkEnd w:id="420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421" w:name="_ETM_Q1_1784153"/>
      <w:bookmarkStart w:id="422" w:name="_ETM_Q1_1784405"/>
      <w:bookmarkEnd w:id="421"/>
      <w:bookmarkEnd w:id="422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בצו יבוא 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"אחרי </w:t>
      </w:r>
      <w:bookmarkStart w:id="423" w:name="_ETM_Q1_1793404"/>
      <w:bookmarkEnd w:id="423"/>
      <w:r>
        <w:rPr>
          <w:rFonts w:ascii="David" w:eastAsia="Aptos" w:hAnsi="David"/>
          <w:kern w:val="2"/>
          <w:rtl/>
          <w14:ligatures w14:val="standardContextual"/>
        </w:rPr>
        <w:t>בצו יבוא לתקופה שלא תעלה על 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24" w:name="_ETM_Q1_1796904"/>
      <w:bookmarkEnd w:id="424"/>
      <w:r>
        <w:rPr>
          <w:rFonts w:ascii="David" w:eastAsia="Aptos" w:hAnsi="David"/>
          <w:kern w:val="2"/>
          <w:rtl/>
          <w14:ligatures w14:val="standardContextual"/>
        </w:rPr>
        <w:t xml:space="preserve">לא </w:t>
      </w:r>
      <w:bookmarkStart w:id="425" w:name="_ETM_Q1_1797655"/>
      <w:bookmarkEnd w:id="425"/>
      <w:r>
        <w:rPr>
          <w:rFonts w:ascii="David" w:eastAsia="Aptos" w:hAnsi="David"/>
          <w:kern w:val="2"/>
          <w:rtl/>
          <w14:ligatures w14:val="standardContextual"/>
        </w:rPr>
        <w:t>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26" w:name="_ETM_Q1_1800652"/>
      <w:bookmarkEnd w:id="426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</w:t>
      </w:r>
      <w:bookmarkStart w:id="427" w:name="_ETM_Q1_1789405"/>
      <w:bookmarkEnd w:id="427"/>
      <w:r>
        <w:rPr>
          <w:rFonts w:ascii="David" w:eastAsia="Aptos" w:hAnsi="David"/>
          <w:kern w:val="2"/>
          <w:rtl/>
          <w14:ligatures w14:val="standardContextual"/>
        </w:rPr>
        <w:t>מקום רשאי השר יבוא רשאי השר מטעמים מיוחדים שיירשמו".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דיון מחדש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"המילים רשאי השר יימחקו".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מצטרף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לרוויזיה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של חברי.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החזקה יבוא זכות להחזקה".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"החזקה, יבוא הניתנת למימוש בתוך שנה".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28" w:name="_ETM_Q1_1822904"/>
      <w:bookmarkEnd w:id="428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29" w:name="_ETM_Q1_1824906"/>
      <w:bookmarkEnd w:id="429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30" w:name="_ETM_Q1_1826154"/>
      <w:bookmarkStart w:id="431" w:name="_ETM_Q1_1826652"/>
      <w:bookmarkEnd w:id="430"/>
      <w:bookmarkEnd w:id="431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432" w:name="_ETM_Q1_1827156"/>
      <w:bookmarkEnd w:id="432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אמנע ואגיש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33" w:name="_ETM_Q1_1828404"/>
      <w:bookmarkEnd w:id="433"/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34" w:name="_ETM_Q1_1832904"/>
      <w:bookmarkEnd w:id="434"/>
      <w:r>
        <w:rPr>
          <w:rFonts w:ascii="David" w:eastAsia="Aptos" w:hAnsi="David"/>
          <w:kern w:val="2"/>
          <w:rtl/>
          <w14:ligatures w14:val="standardContextual"/>
        </w:rPr>
        <w:t>"שר האוצר יבוא שקבעה הממשלה".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כהחזקה מהותית יבוא לעניין פקודה זו".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35" w:name="_ETM_Q1_1838903"/>
      <w:bookmarkEnd w:id="43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b/>
          <w:bCs/>
          <w:kern w:val="2"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"במקום בחבר בני אדם יבוא בחברה".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36" w:name="_ETM_Q1_1840401"/>
      <w:bookmarkEnd w:id="43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37" w:name="_ETM_Q1_1842406"/>
      <w:bookmarkEnd w:id="437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"המילים בהגבלות יימחקו".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38" w:name="_ETM_Q1_1845651"/>
      <w:bookmarkStart w:id="439" w:name="_ETM_Q1_1845903"/>
      <w:bookmarkEnd w:id="438"/>
      <w:bookmarkEnd w:id="439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40" w:name="_ETM_Q1_1847155"/>
      <w:bookmarkEnd w:id="440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41" w:name="_ETM_Q1_1850905"/>
      <w:bookmarkStart w:id="442" w:name="_ETM_Q1_1851155"/>
      <w:bookmarkEnd w:id="441"/>
      <w:bookmarkEnd w:id="442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43" w:name="_ETM_Q1_1847656"/>
      <w:bookmarkEnd w:id="443"/>
      <w:r>
        <w:rPr>
          <w:rFonts w:ascii="David" w:eastAsia="Aptos" w:hAnsi="David"/>
          <w:kern w:val="2"/>
          <w:rtl/>
          <w14:ligatures w14:val="standardContextual"/>
        </w:rPr>
        <w:t>"באישור ועדת הכספים יבוא ולאחר התייעצות עם רשות שוק ההון".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סעיף קטן (ב)(2) יבואו בזמן ששר האוצר יודיע כי לקח אחריות על מחדלים שבוצעו בזמן כהונתו".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44" w:name="_ETM_Q1_1860155"/>
      <w:bookmarkEnd w:id="44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45" w:name="_ETM_Q1_1862906"/>
      <w:bookmarkEnd w:id="445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ואמנע.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46" w:name="_ETM_Q1_1869904"/>
      <w:bookmarkEnd w:id="446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</w:t>
      </w:r>
      <w:bookmarkStart w:id="447" w:name="_ETM_Q1_1867156"/>
      <w:bookmarkStart w:id="448" w:name="_ETM_Q1_1867652"/>
      <w:bookmarkEnd w:id="447"/>
      <w:bookmarkEnd w:id="448"/>
      <w:r>
        <w:rPr>
          <w:rFonts w:ascii="David" w:eastAsia="Aptos" w:hAnsi="David"/>
          <w:kern w:val="2"/>
          <w:rtl/>
          <w14:ligatures w14:val="standardContextual"/>
        </w:rPr>
        <w:t xml:space="preserve">לבד ששר האוצר יקדם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תוכנית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להוזלת מוצרי החלב".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449" w:name="_ETM_Q1_1871905"/>
      <w:bookmarkEnd w:id="449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אגיש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"במקום - - - פסקה (1) יבוא - - - (1)".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אגיש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בבקשה.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50" w:name="_ETM_Q1_1885655"/>
      <w:bookmarkStart w:id="451" w:name="_ETM_Q1_1886152"/>
      <w:bookmarkEnd w:id="450"/>
      <w:bookmarkEnd w:id="45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52" w:name="_ETM_Q1_1891904"/>
      <w:bookmarkEnd w:id="452"/>
      <w:r>
        <w:rPr>
          <w:rFonts w:ascii="David" w:eastAsia="Aptos" w:hAnsi="David"/>
          <w:kern w:val="2"/>
          <w:rtl/>
          <w14:ligatures w14:val="standardContextual"/>
        </w:rPr>
        <w:t>"ובלבד שתקופת המעבר לא תעלה על חמש שנים".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53" w:name="_ETM_Q1_1890902"/>
      <w:bookmarkStart w:id="454" w:name="_ETM_Q1_1891152"/>
      <w:bookmarkEnd w:id="453"/>
      <w:bookmarkEnd w:id="45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"ובלבד שייסגר המשרד ירושלים למסורת".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אני אמנע, דיון מחדש.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"ובלבד ששר האוצר יטפל ביוקר המחיה".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"ובלבד - - - יהיו בהתאם להקצאת סכומים 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עוד עסק שאני רוצה לדבר עליו. זה קצת שונה ופוגע מאוד 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סימון, אתה לא יכול יותר לדבר על עסקים בנתניה.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בנתניה, עכשיו בהוד השרון. עסק בהוד השרון.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תנקוב בעסק בהוד השרון.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55" w:name="_ETM_Q1_1932903"/>
      <w:bookmarkEnd w:id="455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56" w:name="_ETM_Q1_1938153"/>
      <w:bookmarkEnd w:id="456"/>
      <w:r>
        <w:rPr>
          <w:rFonts w:ascii="David" w:eastAsia="Aptos" w:hAnsi="David"/>
          <w:kern w:val="2"/>
          <w:rtl/>
          <w14:ligatures w14:val="standardContextual"/>
        </w:rPr>
        <w:t xml:space="preserve">תחשוב על זוג צעיר בהוד השרון, </w:t>
      </w:r>
      <w:bookmarkStart w:id="457" w:name="_ETM_Q1_1955654"/>
      <w:bookmarkEnd w:id="457"/>
      <w:r>
        <w:rPr>
          <w:rFonts w:ascii="David" w:eastAsia="Aptos" w:hAnsi="David"/>
          <w:kern w:val="2"/>
          <w:rtl/>
          <w14:ligatures w14:val="standardContextual"/>
        </w:rPr>
        <w:t xml:space="preserve">יש לו ילד ויש לו עוד ילד בן שלוש ושניהם </w:t>
      </w:r>
      <w:bookmarkStart w:id="458" w:name="_ETM_Q1_1962155"/>
      <w:bookmarkEnd w:id="458"/>
      <w:r>
        <w:rPr>
          <w:rFonts w:ascii="David" w:eastAsia="Aptos" w:hAnsi="David"/>
          <w:kern w:val="2"/>
          <w:rtl/>
          <w14:ligatures w14:val="standardContextual"/>
        </w:rPr>
        <w:t xml:space="preserve">במעון יום. משלמים 5,000, 4,000. ביקרים 6,000 שקלים לחודש כפול שניים, 12,000 שקלים בחודש משלמים על זה שהילד </w:t>
      </w:r>
      <w:bookmarkStart w:id="459" w:name="_ETM_Q1_1975656"/>
      <w:bookmarkEnd w:id="459"/>
      <w:r>
        <w:rPr>
          <w:rFonts w:ascii="David" w:eastAsia="Aptos" w:hAnsi="David"/>
          <w:kern w:val="2"/>
          <w:rtl/>
          <w14:ligatures w14:val="standardContextual"/>
        </w:rPr>
        <w:t xml:space="preserve">שלהם יהיה במעון יום. באה המלחמה, סגרה את המעון. אותו </w:t>
      </w:r>
      <w:bookmarkStart w:id="460" w:name="_ETM_Q1_1984405"/>
      <w:bookmarkEnd w:id="460"/>
      <w:r>
        <w:rPr>
          <w:rFonts w:ascii="David" w:eastAsia="Aptos" w:hAnsi="David"/>
          <w:kern w:val="2"/>
          <w:rtl/>
          <w14:ligatures w14:val="standardContextual"/>
        </w:rPr>
        <w:t xml:space="preserve">בעל מעון צריך להחזיק עדיין את העובדים שלו, לשלם שכירות, </w:t>
      </w:r>
      <w:bookmarkStart w:id="461" w:name="_ETM_Q1_1988405"/>
      <w:bookmarkEnd w:id="461"/>
      <w:r>
        <w:rPr>
          <w:rFonts w:ascii="David" w:eastAsia="Aptos" w:hAnsi="David"/>
          <w:kern w:val="2"/>
          <w:rtl/>
          <w14:ligatures w14:val="standardContextual"/>
        </w:rPr>
        <w:t>דמי ניהול, להחזיק את המקום.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62" w:name="_ETM_Q1_1989403"/>
      <w:bookmarkStart w:id="463" w:name="_ETM_Q1_1989907"/>
      <w:bookmarkEnd w:id="462"/>
      <w:bookmarkEnd w:id="463"/>
      <w:r>
        <w:rPr>
          <w:rFonts w:ascii="David" w:eastAsia="Aptos" w:hAnsi="David"/>
          <w:kern w:val="2"/>
          <w:rtl/>
          <w14:ligatures w14:val="standardContextual"/>
        </w:rPr>
        <w:t xml:space="preserve">אותם הורים נמצאים במצב שהילדים לא </w:t>
      </w:r>
      <w:bookmarkStart w:id="464" w:name="_ETM_Q1_1995406"/>
      <w:bookmarkEnd w:id="464"/>
      <w:r>
        <w:rPr>
          <w:rFonts w:ascii="David" w:eastAsia="Aptos" w:hAnsi="David"/>
          <w:kern w:val="2"/>
          <w:rtl/>
          <w14:ligatures w14:val="standardContextual"/>
        </w:rPr>
        <w:t xml:space="preserve">הולכים למעון, הם בבית וממשיכים לשלם 12,000 שקלים או 10,000 </w:t>
      </w:r>
      <w:bookmarkStart w:id="465" w:name="_ETM_Q1_1994650"/>
      <w:bookmarkEnd w:id="465"/>
      <w:r>
        <w:rPr>
          <w:rFonts w:ascii="David" w:eastAsia="Aptos" w:hAnsi="David"/>
          <w:kern w:val="2"/>
          <w:rtl/>
          <w14:ligatures w14:val="standardContextual"/>
        </w:rPr>
        <w:t xml:space="preserve">שקלים. תחשבו איזה עומס כלכלי זה על זוג צעיר שיכול </w:t>
      </w:r>
      <w:bookmarkStart w:id="466" w:name="_ETM_Q1_2004902"/>
      <w:bookmarkEnd w:id="466"/>
      <w:r>
        <w:rPr>
          <w:rFonts w:ascii="David" w:eastAsia="Aptos" w:hAnsi="David"/>
          <w:kern w:val="2"/>
          <w:rtl/>
          <w14:ligatures w14:val="standardContextual"/>
        </w:rPr>
        <w:t xml:space="preserve">להיות שההורים לא יכולים לעבוד או שהעסק שלהם נפגע. אין </w:t>
      </w:r>
      <w:bookmarkStart w:id="467" w:name="_ETM_Q1_2009402"/>
      <w:bookmarkEnd w:id="467"/>
      <w:r>
        <w:rPr>
          <w:rFonts w:ascii="David" w:eastAsia="Aptos" w:hAnsi="David"/>
          <w:kern w:val="2"/>
          <w:rtl/>
          <w14:ligatures w14:val="standardContextual"/>
        </w:rPr>
        <w:t xml:space="preserve">להם הכנסה בזמן הזה והם מחויבים להמשיך לשלם לבעל המעון </w:t>
      </w:r>
      <w:bookmarkStart w:id="468" w:name="_ETM_Q1_2015401"/>
      <w:bookmarkEnd w:id="468"/>
      <w:r>
        <w:rPr>
          <w:rFonts w:ascii="David" w:eastAsia="Aptos" w:hAnsi="David"/>
          <w:kern w:val="2"/>
          <w:rtl/>
          <w14:ligatures w14:val="standardContextual"/>
        </w:rPr>
        <w:t>כסף.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לא בא ותוקף את בעלי המעונות. אני </w:t>
      </w:r>
      <w:bookmarkStart w:id="469" w:name="_ETM_Q1_2021152"/>
      <w:bookmarkEnd w:id="469"/>
      <w:r>
        <w:rPr>
          <w:rFonts w:ascii="David" w:eastAsia="Aptos" w:hAnsi="David"/>
          <w:kern w:val="2"/>
          <w:rtl/>
          <w14:ligatures w14:val="standardContextual"/>
        </w:rPr>
        <w:t xml:space="preserve">אומר, אם המדינה הייתה אומרת לבעל המעון, אנחנו עוזרים </w:t>
      </w:r>
      <w:bookmarkStart w:id="470" w:name="_ETM_Q1_2026402"/>
      <w:bookmarkEnd w:id="470"/>
      <w:r>
        <w:rPr>
          <w:rFonts w:ascii="David" w:eastAsia="Aptos" w:hAnsi="David"/>
          <w:kern w:val="2"/>
          <w:rtl/>
          <w14:ligatures w14:val="standardContextual"/>
        </w:rPr>
        <w:t xml:space="preserve">לך בנושא של ההוצאות הקבועות שלך וגם בנושא של חל"ת </w:t>
      </w:r>
      <w:bookmarkStart w:id="471" w:name="_ETM_Q1_2028651"/>
      <w:bookmarkEnd w:id="471"/>
      <w:r>
        <w:rPr>
          <w:rFonts w:ascii="David" w:eastAsia="Aptos" w:hAnsi="David"/>
          <w:kern w:val="2"/>
          <w:rtl/>
          <w14:ligatures w14:val="standardContextual"/>
        </w:rPr>
        <w:t xml:space="preserve">לעובדים שלך ואתה יכול להחזיר כסף לאותם לקוחות </w:t>
      </w:r>
      <w:bookmarkStart w:id="472" w:name="_ETM_Q1_2033652"/>
      <w:bookmarkEnd w:id="472"/>
      <w:r>
        <w:rPr>
          <w:rFonts w:ascii="David" w:eastAsia="Aptos" w:hAnsi="David"/>
          <w:kern w:val="2"/>
          <w:rtl/>
          <w14:ligatures w14:val="standardContextual"/>
        </w:rPr>
        <w:t xml:space="preserve">שלך. אותו זוג הורים היה מקבל אולי לא את כל </w:t>
      </w:r>
      <w:bookmarkStart w:id="473" w:name="_ETM_Q1_2039651"/>
      <w:bookmarkEnd w:id="473"/>
      <w:r>
        <w:rPr>
          <w:rFonts w:ascii="David" w:eastAsia="Aptos" w:hAnsi="David"/>
          <w:kern w:val="2"/>
          <w:rtl/>
          <w14:ligatures w14:val="standardContextual"/>
        </w:rPr>
        <w:t>הכסף, אבל חלק גדול מהכסף חזרה והיה לו קל להתקיים</w:t>
      </w:r>
      <w:bookmarkStart w:id="474" w:name="_ETM_Q1_2044151"/>
      <w:bookmarkEnd w:id="474"/>
      <w:r>
        <w:rPr>
          <w:rFonts w:ascii="David" w:eastAsia="Aptos" w:hAnsi="David"/>
          <w:kern w:val="2"/>
          <w:rtl/>
          <w14:ligatures w14:val="standardContextual"/>
        </w:rPr>
        <w:t>, יכול לחיות.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זה לא קורה. אותם הורים שיש להם ילדים </w:t>
      </w:r>
      <w:bookmarkStart w:id="475" w:name="_ETM_Q1_2047902"/>
      <w:bookmarkEnd w:id="475"/>
      <w:r>
        <w:rPr>
          <w:rFonts w:ascii="David" w:eastAsia="Aptos" w:hAnsi="David"/>
          <w:kern w:val="2"/>
          <w:rtl/>
          <w14:ligatures w14:val="standardContextual"/>
        </w:rPr>
        <w:t xml:space="preserve">קטנים ממשיכים לשלם לבעל המעון כי בעל המעון אין לו </w:t>
      </w:r>
      <w:bookmarkStart w:id="476" w:name="_ETM_Q1_2053151"/>
      <w:bookmarkEnd w:id="476"/>
      <w:r>
        <w:rPr>
          <w:rFonts w:ascii="David" w:eastAsia="Aptos" w:hAnsi="David"/>
          <w:kern w:val="2"/>
          <w:rtl/>
          <w14:ligatures w14:val="standardContextual"/>
        </w:rPr>
        <w:t xml:space="preserve">ברירה. אם הוא יסגור את הגן, יחזיר את הכסף, המעון </w:t>
      </w:r>
      <w:bookmarkStart w:id="477" w:name="_ETM_Q1_2057403"/>
      <w:bookmarkEnd w:id="477"/>
      <w:r>
        <w:rPr>
          <w:rFonts w:ascii="David" w:eastAsia="Aptos" w:hAnsi="David"/>
          <w:kern w:val="2"/>
          <w:rtl/>
          <w14:ligatures w14:val="standardContextual"/>
        </w:rPr>
        <w:t xml:space="preserve">הזה ייסגר ולא ייפתח שוב. אנחנו קוראים ואני שמח שאתה </w:t>
      </w:r>
      <w:bookmarkStart w:id="478" w:name="_ETM_Q1_2062401"/>
      <w:bookmarkEnd w:id="478"/>
      <w:r>
        <w:rPr>
          <w:rFonts w:ascii="David" w:eastAsia="Aptos" w:hAnsi="David"/>
          <w:kern w:val="2"/>
          <w:rtl/>
          <w14:ligatures w14:val="standardContextual"/>
        </w:rPr>
        <w:t xml:space="preserve">קורא לשר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סמוטריץ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', לשים את המתווה לנושא של העצמאים והשכירים </w:t>
      </w:r>
      <w:bookmarkStart w:id="479" w:name="_ETM_Q1_2069902"/>
      <w:bookmarkEnd w:id="479"/>
      <w:r>
        <w:rPr>
          <w:rFonts w:ascii="David" w:eastAsia="Aptos" w:hAnsi="David"/>
          <w:kern w:val="2"/>
          <w:rtl/>
          <w14:ligatures w14:val="standardContextual"/>
        </w:rPr>
        <w:t>כמה שיותר מהר כדי שיהיה אופק לאותם אנשים.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אלי דלל (הליכוד):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הוא עדיין לא שם את המתווה? לא הבנתי.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80" w:name="_ETM_Q1_2075653"/>
      <w:bookmarkEnd w:id="480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זה הגיע לפה?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81" w:name="_ETM_Q1_2079153"/>
      <w:bookmarkEnd w:id="481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חמש הסתייגויות.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82" w:name="_ETM_Q1_2080652"/>
      <w:bookmarkEnd w:id="482"/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לא הגיע, הוא צריך </w:t>
      </w:r>
      <w:bookmarkStart w:id="483" w:name="_ETM_Q1_2082150"/>
      <w:bookmarkEnd w:id="483"/>
      <w:r>
        <w:rPr>
          <w:rFonts w:ascii="David" w:eastAsia="Aptos" w:hAnsi="David"/>
          <w:kern w:val="2"/>
          <w:rtl/>
          <w14:ligatures w14:val="standardContextual"/>
        </w:rPr>
        <w:t>להגיע לפה.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484" w:name="_ETM_Q1_2088651"/>
      <w:bookmarkStart w:id="485" w:name="_ETM_Q1_2085151"/>
      <w:bookmarkEnd w:id="484"/>
      <w:bookmarkEnd w:id="485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86" w:name="_ETM_Q1_2089152"/>
      <w:bookmarkStart w:id="487" w:name="_ETM_Q1_2089401"/>
      <w:bookmarkStart w:id="488" w:name="_ETM_Q1_2085901"/>
      <w:bookmarkEnd w:id="486"/>
      <w:bookmarkEnd w:id="487"/>
      <w:bookmarkEnd w:id="488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89" w:name="_ETM_Q1_2089651"/>
      <w:bookmarkStart w:id="490" w:name="_ETM_Q1_2086650"/>
      <w:bookmarkEnd w:id="489"/>
      <w:bookmarkEnd w:id="490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  <w:bookmarkStart w:id="491" w:name="_ETM_Q1_2089901"/>
      <w:bookmarkEnd w:id="491"/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92" w:name="_ETM_Q1_2092151"/>
      <w:bookmarkEnd w:id="492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 דיון מחדש.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93" w:name="_ETM_Q1_2093151"/>
      <w:bookmarkEnd w:id="493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"ובלבד ששר האוצר יגבש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תוכנית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</w:t>
      </w:r>
      <w:bookmarkStart w:id="494" w:name="_ETM_Q1_2094402"/>
      <w:bookmarkEnd w:id="494"/>
      <w:r>
        <w:rPr>
          <w:rFonts w:ascii="David" w:eastAsia="Aptos" w:hAnsi="David"/>
          <w:kern w:val="2"/>
          <w:rtl/>
          <w14:ligatures w14:val="standardContextual"/>
        </w:rPr>
        <w:t>יהודית לשילוב משרתי מילואים".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95" w:name="_ETM_Q1_2092652"/>
      <w:bookmarkEnd w:id="49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496" w:name="_ETM_Q1_2093652"/>
      <w:bookmarkEnd w:id="496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497" w:name="_ETM_Q1_2097150"/>
      <w:bookmarkEnd w:id="497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98" w:name="_ETM_Q1_2095400"/>
      <w:bookmarkEnd w:id="498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499" w:name="_ETM_Q1_2094869"/>
      <w:bookmarkEnd w:id="499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00" w:name="_ETM_Q1_2097402"/>
      <w:bookmarkEnd w:id="500"/>
      <w:r>
        <w:rPr>
          <w:rFonts w:ascii="David" w:eastAsia="Aptos" w:hAnsi="David"/>
          <w:kern w:val="2"/>
          <w:rtl/>
          <w14:ligatures w14:val="standardContextual"/>
        </w:rPr>
        <w:t>"ו</w:t>
      </w:r>
      <w:bookmarkStart w:id="501" w:name="_ETM_Q1_2096152"/>
      <w:bookmarkEnd w:id="501"/>
      <w:r>
        <w:rPr>
          <w:rFonts w:ascii="David" w:eastAsia="Aptos" w:hAnsi="David"/>
          <w:kern w:val="2"/>
          <w:rtl/>
          <w14:ligatures w14:val="standardContextual"/>
        </w:rPr>
        <w:t>בלבד שתוק</w:t>
      </w:r>
      <w:bookmarkStart w:id="502" w:name="_ETM_Q1_2099152"/>
      <w:bookmarkEnd w:id="502"/>
      <w:r>
        <w:rPr>
          <w:rFonts w:ascii="David" w:eastAsia="Aptos" w:hAnsi="David"/>
          <w:kern w:val="2"/>
          <w:rtl/>
          <w14:ligatures w14:val="standardContextual"/>
        </w:rPr>
        <w:t xml:space="preserve">ם רשות לאומית </w:t>
      </w:r>
      <w:bookmarkStart w:id="503" w:name="_ETM_Q1_2101402"/>
      <w:bookmarkEnd w:id="503"/>
      <w:r>
        <w:rPr>
          <w:rFonts w:ascii="David" w:eastAsia="Aptos" w:hAnsi="David"/>
          <w:kern w:val="2"/>
          <w:rtl/>
          <w14:ligatures w14:val="standardContextual"/>
        </w:rPr>
        <w:t>לפיתוח תשתיות ועצמאות טכנולוגית לישראל".</w:t>
      </w:r>
      <w:bookmarkStart w:id="504" w:name="_ETM_Q1_2102401"/>
      <w:bookmarkEnd w:id="504"/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05" w:name="_ETM_Q1_2098652"/>
      <w:bookmarkEnd w:id="505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506" w:name="_ETM_Q1_2106151"/>
      <w:bookmarkEnd w:id="506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507" w:name="_ETM_Q1_2106901"/>
      <w:bookmarkEnd w:id="507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08" w:name="_ETM_Q1_2108403"/>
      <w:bookmarkEnd w:id="508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09" w:name="_ETM_Q1_2114150"/>
      <w:bookmarkEnd w:id="509"/>
      <w:r>
        <w:rPr>
          <w:rFonts w:ascii="David" w:eastAsia="Aptos" w:hAnsi="David"/>
          <w:kern w:val="2"/>
          <w:rtl/>
          <w14:ligatures w14:val="standardContextual"/>
        </w:rPr>
        <w:t xml:space="preserve">"ובלבד שתוכניות </w:t>
      </w:r>
      <w:bookmarkStart w:id="510" w:name="_ETM_Q1_2110152"/>
      <w:bookmarkEnd w:id="510"/>
      <w:r>
        <w:rPr>
          <w:rFonts w:ascii="David" w:eastAsia="Aptos" w:hAnsi="David"/>
          <w:kern w:val="2"/>
          <w:rtl/>
          <w14:ligatures w14:val="standardContextual"/>
        </w:rPr>
        <w:t xml:space="preserve">הלימוד יכללו לימוד תכנות בינה מלאכותית ולימודים פיננסיים לכלל ילדי </w:t>
      </w:r>
      <w:bookmarkStart w:id="511" w:name="_ETM_Q1_2116403"/>
      <w:bookmarkEnd w:id="511"/>
      <w:r>
        <w:rPr>
          <w:rFonts w:ascii="David" w:eastAsia="Aptos" w:hAnsi="David"/>
          <w:kern w:val="2"/>
          <w:rtl/>
          <w14:ligatures w14:val="standardContextual"/>
        </w:rPr>
        <w:t>ישראל".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12" w:name="_ETM_Q1_2118150"/>
      <w:bookmarkEnd w:id="512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13" w:name="_ETM_Q1_2119151"/>
      <w:bookmarkEnd w:id="513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514" w:name="_ETM_Q1_2119902"/>
      <w:bookmarkEnd w:id="514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515" w:name="_ETM_Q1_2120401"/>
      <w:bookmarkEnd w:id="515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516" w:name="_ETM_Q1_2121152"/>
      <w:bookmarkEnd w:id="516"/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17" w:name="_ETM_Q1_2116901"/>
      <w:bookmarkEnd w:id="517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18" w:name="_ETM_Q1_2119402"/>
      <w:bookmarkEnd w:id="518"/>
      <w:r>
        <w:rPr>
          <w:rFonts w:ascii="David" w:eastAsia="Aptos" w:hAnsi="David"/>
          <w:kern w:val="2"/>
          <w:rtl/>
          <w14:ligatures w14:val="standardContextual"/>
        </w:rPr>
        <w:t xml:space="preserve">"ובלבד שמדינת ישראל תפעל להגדלת תמריצים להחזרת </w:t>
      </w:r>
      <w:bookmarkStart w:id="519" w:name="_ETM_Q1_2122652"/>
      <w:bookmarkEnd w:id="519"/>
      <w:r>
        <w:rPr>
          <w:rFonts w:ascii="David" w:eastAsia="Aptos" w:hAnsi="David"/>
          <w:kern w:val="2"/>
          <w:rtl/>
          <w14:ligatures w14:val="standardContextual"/>
        </w:rPr>
        <w:t>מדענים".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20" w:name="_ETM_Q1_2124652"/>
      <w:bookmarkEnd w:id="520"/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21" w:name="_ETM_Q1_2123402"/>
      <w:bookmarkEnd w:id="521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22" w:name="_ETM_Q1_2127151"/>
      <w:bookmarkEnd w:id="522"/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23" w:name="_ETM_Q1_2122901"/>
      <w:bookmarkEnd w:id="523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keepNext/>
        <w:ind w:firstLine="0"/>
        <w:rPr>
          <w:rFonts w:ascii="David" w:hAnsi="David"/>
          <w:rtl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24" w:name="_ETM_Q1_2125403"/>
      <w:bookmarkEnd w:id="524"/>
      <w:r>
        <w:rPr>
          <w:rFonts w:ascii="David" w:eastAsia="Aptos" w:hAnsi="David"/>
          <w:kern w:val="2"/>
          <w:rtl/>
          <w14:ligatures w14:val="standardContextual"/>
        </w:rPr>
        <w:t>"ובלבד - - - חינוך טכנולוגי - - - לכל ילד".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25" w:name="_ETM_Q1_2129902"/>
      <w:bookmarkEnd w:id="52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אני בעד. אגיש דיון מחדש.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26" w:name="_ETM_Q1_2131652"/>
      <w:bookmarkEnd w:id="526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27" w:name="_ETM_Q1_2134402"/>
      <w:bookmarkEnd w:id="527"/>
      <w:r>
        <w:rPr>
          <w:rFonts w:ascii="David" w:eastAsia="Aptos" w:hAnsi="David"/>
          <w:kern w:val="2"/>
          <w:rtl/>
          <w14:ligatures w14:val="standardContextual"/>
        </w:rPr>
        <w:t xml:space="preserve">אנחנו סיימנו את ההסתייגויות של סיעת </w:t>
      </w:r>
      <w:bookmarkStart w:id="528" w:name="_ETM_Q1_2138150"/>
      <w:bookmarkEnd w:id="528"/>
      <w:r>
        <w:rPr>
          <w:rFonts w:ascii="David" w:eastAsia="Aptos" w:hAnsi="David"/>
          <w:kern w:val="2"/>
          <w:rtl/>
          <w14:ligatures w14:val="standardContextual"/>
        </w:rPr>
        <w:t>כחול לבן. אנחנו עוברים לקובץ ההסתייגויות של סיעת ישראל ביתנו.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29" w:name="_ETM_Q1_2140902"/>
      <w:bookmarkEnd w:id="529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ביקשנו התייעצות </w:t>
      </w:r>
      <w:bookmarkStart w:id="530" w:name="_ETM_Q1_2142402"/>
      <w:bookmarkEnd w:id="530"/>
      <w:r>
        <w:rPr>
          <w:rFonts w:ascii="David" w:eastAsia="Aptos" w:hAnsi="David"/>
          <w:kern w:val="2"/>
          <w:rtl/>
          <w14:ligatures w14:val="standardContextual"/>
        </w:rPr>
        <w:t>סיעתית?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31" w:name="_ETM_Q1_2143151"/>
      <w:bookmarkEnd w:id="53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לא.</w:t>
      </w:r>
      <w:bookmarkStart w:id="532" w:name="_ETM_Q1_2143652"/>
      <w:bookmarkEnd w:id="532"/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אני רוצה התייעצות סיעתית בהצבעה הקרובה.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הסתייגות ראשונה. "בפסקה (2) אחרי </w:t>
      </w:r>
      <w:bookmarkStart w:id="533" w:name="_ETM_Q1_2150651"/>
      <w:bookmarkEnd w:id="533"/>
      <w:r>
        <w:rPr>
          <w:rFonts w:ascii="David" w:eastAsia="Aptos" w:hAnsi="David"/>
          <w:kern w:val="2"/>
          <w:rtl/>
          <w14:ligatures w14:val="standardContextual"/>
        </w:rPr>
        <w:t xml:space="preserve">הכנסת יבוא בתנאי שיבוטל חוק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המינס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34" w:name="_ETM_Q1_2152651"/>
      <w:bookmarkEnd w:id="534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עכשיו תהיה התייעצות סיעתית. אנחנו נחזור ב-15:41.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35" w:name="_ETM_Q1_2155901"/>
      <w:bookmarkStart w:id="536" w:name="_ETM_Q1_2156152"/>
      <w:bookmarkEnd w:id="535"/>
      <w:bookmarkEnd w:id="536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37" w:name="_ETM_Q1_2159906"/>
      <w:bookmarkEnd w:id="537"/>
      <w:r>
        <w:rPr>
          <w:rFonts w:ascii="David" w:eastAsia="Aptos" w:hAnsi="David"/>
          <w:kern w:val="2"/>
          <w:rtl/>
          <w14:ligatures w14:val="standardContextual"/>
        </w:rPr>
        <w:t xml:space="preserve">לא. </w:t>
      </w:r>
      <w:bookmarkStart w:id="538" w:name="_ETM_Q1_2156652"/>
      <w:bookmarkEnd w:id="538"/>
      <w:r>
        <w:rPr>
          <w:rFonts w:ascii="David" w:eastAsia="Aptos" w:hAnsi="David"/>
          <w:kern w:val="2"/>
          <w:rtl/>
          <w14:ligatures w14:val="standardContextual"/>
        </w:rPr>
        <w:t>הוא רצה לנמק.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חמד עמאר (ישראל ביתנו):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39" w:name="_ETM_Q1_2158653"/>
      <w:bookmarkEnd w:id="539"/>
      <w:r>
        <w:rPr>
          <w:rFonts w:ascii="David" w:eastAsia="Aptos" w:hAnsi="David"/>
          <w:kern w:val="2"/>
          <w:rtl/>
          <w14:ligatures w14:val="standardContextual"/>
        </w:rPr>
        <w:t>אחרי שאני אנמק.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40" w:name="_ETM_Q1_2161652"/>
      <w:bookmarkEnd w:id="540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אחרי הנימוק?</w:t>
      </w:r>
      <w:bookmarkStart w:id="541" w:name="_ETM_Q1_2162901"/>
      <w:bookmarkEnd w:id="541"/>
      <w:r>
        <w:rPr>
          <w:rFonts w:ascii="David" w:eastAsia="Aptos" w:hAnsi="David"/>
          <w:kern w:val="2"/>
          <w:rtl/>
          <w14:ligatures w14:val="standardContextual"/>
        </w:rPr>
        <w:t xml:space="preserve"> תנמק.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42" w:name="_ETM_Q1_2163651"/>
      <w:bookmarkEnd w:id="542"/>
      <w:r>
        <w:rPr>
          <w:rFonts w:ascii="David" w:eastAsia="Aptos" w:hAnsi="David"/>
          <w:kern w:val="2"/>
          <w:u w:val="single"/>
          <w:rtl/>
          <w14:ligatures w14:val="standardContextual"/>
        </w:rPr>
        <w:t>חמד עמאר (ישראל ביתנו):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אנחנו מביאים תקציב כאן שהוא </w:t>
      </w:r>
      <w:bookmarkStart w:id="543" w:name="_ETM_Q1_2169651"/>
      <w:bookmarkEnd w:id="543"/>
      <w:r>
        <w:rPr>
          <w:rFonts w:ascii="David" w:eastAsia="Aptos" w:hAnsi="David"/>
          <w:kern w:val="2"/>
          <w:rtl/>
          <w14:ligatures w14:val="standardContextual"/>
        </w:rPr>
        <w:t xml:space="preserve">שבכלל לא מציאותי. לא קשור בכלל לתקציב שהמדינה צריכה עכשיו. </w:t>
      </w:r>
      <w:bookmarkStart w:id="544" w:name="_ETM_Q1_2177401"/>
      <w:bookmarkEnd w:id="544"/>
      <w:r>
        <w:rPr>
          <w:rFonts w:ascii="David" w:eastAsia="Aptos" w:hAnsi="David"/>
          <w:kern w:val="2"/>
          <w:rtl/>
          <w14:ligatures w14:val="standardContextual"/>
        </w:rPr>
        <w:t xml:space="preserve">שאלתי את משרד האוצר כשהיו כאן אגף </w:t>
      </w:r>
      <w:bookmarkStart w:id="545" w:name="_ETM_Q1_2182901"/>
      <w:bookmarkEnd w:id="545"/>
      <w:r>
        <w:rPr>
          <w:rFonts w:ascii="David" w:eastAsia="Aptos" w:hAnsi="David"/>
          <w:kern w:val="2"/>
          <w:rtl/>
          <w14:ligatures w14:val="standardContextual"/>
        </w:rPr>
        <w:t xml:space="preserve">תקציבים, האם הם מביאים את התקציב המעודכן עכשיו וגם הגירעון </w:t>
      </w:r>
      <w:bookmarkStart w:id="546" w:name="_ETM_Q1_2189651"/>
      <w:bookmarkEnd w:id="546"/>
      <w:r>
        <w:rPr>
          <w:rFonts w:ascii="David" w:eastAsia="Aptos" w:hAnsi="David"/>
          <w:kern w:val="2"/>
          <w:rtl/>
          <w14:ligatures w14:val="standardContextual"/>
        </w:rPr>
        <w:t xml:space="preserve">או לא? אמרו לי לא, אחרי שנאשר את התקציב כאן </w:t>
      </w:r>
      <w:bookmarkStart w:id="547" w:name="_ETM_Q1_2192401"/>
      <w:bookmarkEnd w:id="547"/>
      <w:r>
        <w:rPr>
          <w:rFonts w:ascii="David" w:eastAsia="Aptos" w:hAnsi="David"/>
          <w:kern w:val="2"/>
          <w:rtl/>
          <w14:ligatures w14:val="standardContextual"/>
        </w:rPr>
        <w:t>כי אנחנו חייבים לאשר את התקציב, נביא את זה ונתקן.</w:t>
      </w:r>
      <w:bookmarkStart w:id="548" w:name="_ETM_Q1_2197151"/>
      <w:bookmarkEnd w:id="548"/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אם אנחנו מדברים עכשיו על 3.9 הגירעון שאישרנו אותו כאן</w:t>
      </w:r>
      <w:bookmarkStart w:id="549" w:name="_ETM_Q1_2203651"/>
      <w:bookmarkEnd w:id="549"/>
      <w:r>
        <w:rPr>
          <w:rFonts w:ascii="David" w:eastAsia="Aptos" w:hAnsi="David"/>
          <w:kern w:val="2"/>
          <w:rtl/>
          <w14:ligatures w14:val="standardContextual"/>
        </w:rPr>
        <w:t xml:space="preserve">, או שאני טועה, אישרנו את 3,9 גירעון, גירעון לא מציאותי בכלל. עכשיו </w:t>
      </w:r>
      <w:bookmarkStart w:id="550" w:name="_ETM_Q1_2208150"/>
      <w:bookmarkEnd w:id="550"/>
      <w:r>
        <w:rPr>
          <w:rFonts w:ascii="David" w:eastAsia="Aptos" w:hAnsi="David"/>
          <w:kern w:val="2"/>
          <w:rtl/>
          <w14:ligatures w14:val="standardContextual"/>
        </w:rPr>
        <w:t xml:space="preserve">מדברים על 5.1, אנחנו נחצה את ה-6% גירעון. אני </w:t>
      </w:r>
      <w:bookmarkStart w:id="551" w:name="_ETM_Q1_2215402"/>
      <w:bookmarkEnd w:id="551"/>
      <w:r>
        <w:rPr>
          <w:rFonts w:ascii="David" w:eastAsia="Aptos" w:hAnsi="David"/>
          <w:kern w:val="2"/>
          <w:rtl/>
          <w14:ligatures w14:val="standardContextual"/>
        </w:rPr>
        <w:t xml:space="preserve">לא מצליח להבין איך אנחנו מביאים תקציב כזה בזמן </w:t>
      </w:r>
      <w:bookmarkStart w:id="552" w:name="_ETM_Q1_2220652"/>
      <w:bookmarkEnd w:id="552"/>
      <w:r>
        <w:rPr>
          <w:rFonts w:ascii="David" w:eastAsia="Aptos" w:hAnsi="David"/>
          <w:kern w:val="2"/>
          <w:rtl/>
          <w14:ligatures w14:val="standardContextual"/>
        </w:rPr>
        <w:t xml:space="preserve">מלחמה. תקציב שלא נותן את כל הצרכים של הציבור ומצד </w:t>
      </w:r>
      <w:bookmarkStart w:id="553" w:name="_ETM_Q1_2225400"/>
      <w:bookmarkEnd w:id="553"/>
      <w:r>
        <w:rPr>
          <w:rFonts w:ascii="David" w:eastAsia="Aptos" w:hAnsi="David"/>
          <w:kern w:val="2"/>
          <w:rtl/>
          <w14:ligatures w14:val="standardContextual"/>
        </w:rPr>
        <w:t xml:space="preserve">שני אתה שומע על קיזוז עכשיו של 3% רוחבי שזה </w:t>
      </w:r>
      <w:bookmarkStart w:id="554" w:name="_ETM_Q1_2231152"/>
      <w:bookmarkEnd w:id="554"/>
      <w:r>
        <w:rPr>
          <w:rFonts w:ascii="David" w:eastAsia="Aptos" w:hAnsi="David"/>
          <w:kern w:val="2"/>
          <w:rtl/>
          <w14:ligatures w14:val="standardContextual"/>
        </w:rPr>
        <w:t>1.7 מיליארד שקלים. ולדימיר, איך קראו להלוואה?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55" w:name="_ETM_Q1_2237651"/>
      <w:bookmarkEnd w:id="555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הלוואת גישור. </w:t>
      </w:r>
      <w:bookmarkStart w:id="556" w:name="_ETM_Q1_2241651"/>
      <w:bookmarkEnd w:id="556"/>
      <w:r>
        <w:rPr>
          <w:rFonts w:ascii="David" w:eastAsia="Aptos" w:hAnsi="David"/>
          <w:kern w:val="2"/>
          <w:rtl/>
          <w14:ligatures w14:val="standardContextual"/>
        </w:rPr>
        <w:t>אני יכול להתייעץ עם היועצת המשפטית, מה זו הלוואת גישור?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אתה רוצה שאני אסביר לך?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תשאל</w:t>
      </w:r>
      <w:bookmarkStart w:id="557" w:name="_ETM_Q1_2246901"/>
      <w:bookmarkStart w:id="558" w:name="_ETM_Q1_2249151"/>
      <w:bookmarkEnd w:id="557"/>
      <w:bookmarkEnd w:id="558"/>
      <w:r>
        <w:rPr>
          <w:rFonts w:ascii="David" w:eastAsia="Aptos" w:hAnsi="David"/>
          <w:kern w:val="2"/>
          <w:rtl/>
          <w14:ligatures w14:val="standardContextual"/>
        </w:rPr>
        <w:t xml:space="preserve"> את האוצר.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59" w:name="_ETM_Q1_2251402"/>
      <w:bookmarkEnd w:id="559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60" w:name="_ETM_Q1_2254901"/>
      <w:bookmarkEnd w:id="560"/>
      <w:r>
        <w:rPr>
          <w:rFonts w:ascii="David" w:eastAsia="Aptos" w:hAnsi="David"/>
          <w:kern w:val="2"/>
          <w:rtl/>
          <w14:ligatures w14:val="standardContextual"/>
        </w:rPr>
        <w:t>הלוואת גישור זו הלוואה שאתה מקבל לתקופה מסוימת.</w:t>
      </w:r>
      <w:bookmarkStart w:id="561" w:name="_ETM_Q1_2255401"/>
      <w:bookmarkStart w:id="562" w:name="_ETM_Q1_2256152"/>
      <w:bookmarkEnd w:id="561"/>
      <w:bookmarkEnd w:id="562"/>
      <w:r>
        <w:rPr>
          <w:rFonts w:ascii="David" w:eastAsia="Aptos" w:hAnsi="David"/>
          <w:kern w:val="2"/>
          <w:rtl/>
          <w14:ligatures w14:val="standardContextual"/>
        </w:rPr>
        <w:t xml:space="preserve"> אתה בזמן כזה או אחר אמור לפגוש את הכסף. לדוגמה אתה אמור </w:t>
      </w:r>
      <w:bookmarkStart w:id="563" w:name="_ETM_Q1_2258655"/>
      <w:bookmarkEnd w:id="563"/>
      <w:r>
        <w:rPr>
          <w:rFonts w:ascii="David" w:eastAsia="Aptos" w:hAnsi="David"/>
          <w:kern w:val="2"/>
          <w:rtl/>
          <w14:ligatures w14:val="standardContextual"/>
        </w:rPr>
        <w:t>לקבל את הכסף בעוד חודש,</w:t>
      </w:r>
      <w:bookmarkStart w:id="564" w:name="_ETM_Q1_2259401"/>
      <w:bookmarkEnd w:id="564"/>
      <w:r>
        <w:rPr>
          <w:rFonts w:ascii="David" w:eastAsia="Aptos" w:hAnsi="David"/>
          <w:kern w:val="2"/>
          <w:rtl/>
          <w14:ligatures w14:val="standardContextual"/>
        </w:rPr>
        <w:t xml:space="preserve"> אני בינתיים כדי לגשר על התקופה, לוקח הלוואה.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חמד עמאר (ישראל ביתנו):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כמה ריבית היא משלמת הממשלה עכשיו?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סימון דוידסון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מי שקונה עוד דירה, לא הספקת למכור את הדירה הראשונה, לוקח </w:t>
      </w:r>
      <w:bookmarkStart w:id="565" w:name="_ETM_Q1_2269902"/>
      <w:bookmarkEnd w:id="565"/>
      <w:r>
        <w:rPr>
          <w:rFonts w:ascii="David" w:eastAsia="Aptos" w:hAnsi="David"/>
          <w:kern w:val="2"/>
          <w:rtl/>
          <w14:ligatures w14:val="standardContextual"/>
        </w:rPr>
        <w:t>לה הלוואת בעלות.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כל אחד לפי מה שקל לו. סימון </w:t>
      </w:r>
      <w:bookmarkStart w:id="566" w:name="_ETM_Q1_2269906"/>
      <w:bookmarkEnd w:id="566"/>
      <w:r>
        <w:rPr>
          <w:rFonts w:ascii="David" w:eastAsia="Aptos" w:hAnsi="David"/>
          <w:kern w:val="2"/>
          <w:rtl/>
          <w14:ligatures w14:val="standardContextual"/>
        </w:rPr>
        <w:t>קונה דירות. עוד דירה ועוד דירה.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חמד עמאר (ישראל ביתנו):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חברים, הממשלה לא צריכה את ההלוואה הזו. עוד דרך לקחת כסף, לא לשרת את הציבור. </w:t>
      </w:r>
      <w:bookmarkStart w:id="567" w:name="_ETM_Q1_2285405"/>
      <w:bookmarkEnd w:id="567"/>
      <w:r>
        <w:rPr>
          <w:rFonts w:ascii="David" w:eastAsia="Aptos" w:hAnsi="David"/>
          <w:kern w:val="2"/>
          <w:rtl/>
          <w14:ligatures w14:val="standardContextual"/>
        </w:rPr>
        <w:t xml:space="preserve">הממשלה הזו עם כל המצב הקשה של האנשים עכשיו, </w:t>
      </w:r>
      <w:bookmarkStart w:id="568" w:name="_ETM_Q1_2286654"/>
      <w:bookmarkEnd w:id="568"/>
      <w:r>
        <w:rPr>
          <w:rFonts w:ascii="David" w:eastAsia="Aptos" w:hAnsi="David"/>
          <w:kern w:val="2"/>
          <w:rtl/>
          <w14:ligatures w14:val="standardContextual"/>
        </w:rPr>
        <w:t xml:space="preserve">ואי ודאות, אומרים שחלק ילכו לבית ספר, חלק לא ילכו </w:t>
      </w:r>
      <w:bookmarkStart w:id="569" w:name="_ETM_Q1_2295152"/>
      <w:bookmarkEnd w:id="569"/>
      <w:r>
        <w:rPr>
          <w:rFonts w:ascii="David" w:eastAsia="Aptos" w:hAnsi="David"/>
          <w:kern w:val="2"/>
          <w:rtl/>
          <w14:ligatures w14:val="standardContextual"/>
        </w:rPr>
        <w:t xml:space="preserve">לבית ספר. צהוב, אדום. אני לא מבין איזה הורה ישלח </w:t>
      </w:r>
      <w:bookmarkStart w:id="570" w:name="_ETM_Q1_2303653"/>
      <w:bookmarkEnd w:id="570"/>
      <w:r>
        <w:rPr>
          <w:rFonts w:ascii="David" w:eastAsia="Aptos" w:hAnsi="David"/>
          <w:kern w:val="2"/>
          <w:rtl/>
          <w14:ligatures w14:val="standardContextual"/>
        </w:rPr>
        <w:t>את הבן שלו לבית הספר כשהוא לא יודע מה יקרה.</w:t>
      </w:r>
      <w:bookmarkStart w:id="571" w:name="_ETM_Q1_2304405"/>
      <w:bookmarkEnd w:id="571"/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72" w:name="_ETM_Q1_2338402"/>
      <w:bookmarkEnd w:id="572"/>
      <w:r>
        <w:rPr>
          <w:rFonts w:ascii="David" w:eastAsia="Aptos" w:hAnsi="David"/>
          <w:kern w:val="2"/>
          <w:rtl/>
          <w14:ligatures w14:val="standardContextual"/>
        </w:rPr>
        <w:t xml:space="preserve">אמרו אילת, תשלחו לבית הספר, ראינו מה קרה באילת אחרי </w:t>
      </w:r>
      <w:bookmarkStart w:id="573" w:name="_ETM_Q1_2308655"/>
      <w:bookmarkEnd w:id="573"/>
      <w:r>
        <w:rPr>
          <w:rFonts w:ascii="David" w:eastAsia="Aptos" w:hAnsi="David"/>
          <w:kern w:val="2"/>
          <w:rtl/>
          <w14:ligatures w14:val="standardContextual"/>
        </w:rPr>
        <w:t xml:space="preserve">זה. עכשיו אנחנו שומעים על דימונה, על הדרום, שישלחו חלק </w:t>
      </w:r>
      <w:bookmarkStart w:id="574" w:name="_ETM_Q1_2311653"/>
      <w:bookmarkEnd w:id="574"/>
      <w:r>
        <w:rPr>
          <w:rFonts w:ascii="David" w:eastAsia="Aptos" w:hAnsi="David"/>
          <w:kern w:val="2"/>
          <w:rtl/>
          <w14:ligatures w14:val="standardContextual"/>
        </w:rPr>
        <w:t xml:space="preserve">לבתי הספר, רואים מה קורה. אף אחד לא ישלח את </w:t>
      </w:r>
      <w:bookmarkStart w:id="575" w:name="_ETM_Q1_2312403"/>
      <w:bookmarkEnd w:id="575"/>
      <w:r>
        <w:rPr>
          <w:rFonts w:ascii="David" w:eastAsia="Aptos" w:hAnsi="David"/>
          <w:kern w:val="2"/>
          <w:rtl/>
          <w14:ligatures w14:val="standardContextual"/>
        </w:rPr>
        <w:t xml:space="preserve">הבן שלו לבית הספר כל עוד המצב הוא כך. צריכים </w:t>
      </w:r>
      <w:bookmarkStart w:id="576" w:name="_ETM_Q1_2320654"/>
      <w:bookmarkEnd w:id="576"/>
      <w:r>
        <w:rPr>
          <w:rFonts w:ascii="David" w:eastAsia="Aptos" w:hAnsi="David"/>
          <w:kern w:val="2"/>
          <w:rtl/>
          <w14:ligatures w14:val="standardContextual"/>
        </w:rPr>
        <w:t xml:space="preserve">להיות ברורים, כמו ששמעתי בבוקר, בעוד חמישה ימים יוצאים הילדים </w:t>
      </w:r>
      <w:bookmarkStart w:id="577" w:name="_ETM_Q1_2324905"/>
      <w:bookmarkEnd w:id="577"/>
      <w:r>
        <w:rPr>
          <w:rFonts w:ascii="David" w:eastAsia="Aptos" w:hAnsi="David"/>
          <w:kern w:val="2"/>
          <w:rtl/>
          <w14:ligatures w14:val="standardContextual"/>
        </w:rPr>
        <w:t xml:space="preserve">לחופשת פסח. בוא נראה מתי תסתיים המלחמה ונחזיר את הילדים </w:t>
      </w:r>
      <w:bookmarkStart w:id="578" w:name="_ETM_Q1_2332652"/>
      <w:bookmarkEnd w:id="578"/>
      <w:r>
        <w:rPr>
          <w:rFonts w:ascii="David" w:eastAsia="Aptos" w:hAnsi="David"/>
          <w:kern w:val="2"/>
          <w:rtl/>
          <w14:ligatures w14:val="standardContextual"/>
        </w:rPr>
        <w:t>שלנו בטוח לבית הספר.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שש הסתייגויות. אנחנו יוצאים להתייעצות סיעתית. אנחנו חוזרים </w:t>
      </w:r>
      <w:bookmarkStart w:id="579" w:name="_ETM_Q1_2338404"/>
      <w:bookmarkEnd w:id="579"/>
      <w:r>
        <w:rPr>
          <w:rFonts w:ascii="David" w:eastAsia="Aptos" w:hAnsi="David"/>
          <w:kern w:val="2"/>
          <w:rtl/>
          <w14:ligatures w14:val="standardContextual"/>
        </w:rPr>
        <w:t>ב-44 לפי השעון הזה.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 xml:space="preserve">(הישיבה נפסקה בשעה 15:39 </w:t>
      </w:r>
      <w:proofErr w:type="spellStart"/>
      <w:r>
        <w:rPr>
          <w:rFonts w:ascii="David" w:eastAsia="Aptos" w:hAnsi="David"/>
          <w:b/>
          <w:bCs/>
          <w:kern w:val="2"/>
          <w:rtl/>
          <w14:ligatures w14:val="standardContextual"/>
        </w:rPr>
        <w:t>ונתחדשה</w:t>
      </w:r>
      <w:proofErr w:type="spellEnd"/>
      <w:r>
        <w:rPr>
          <w:rFonts w:ascii="David" w:eastAsia="Aptos" w:hAnsi="David"/>
          <w:b/>
          <w:bCs/>
          <w:kern w:val="2"/>
          <w:rtl/>
          <w14:ligatures w14:val="standardContextual"/>
        </w:rPr>
        <w:t xml:space="preserve"> בשעה 15:44.)</w:t>
      </w:r>
    </w:p>
    <w:p w:rsidR="00EA7DD5" w:rsidRDefault="00EA7DD5" w:rsidP="00EA7DD5">
      <w:pPr>
        <w:keepNext/>
        <w:ind w:firstLine="0"/>
        <w:rPr>
          <w:rFonts w:ascii="David" w:hAnsi="David"/>
          <w:b/>
          <w:bCs/>
          <w:rtl/>
        </w:rPr>
      </w:pPr>
      <w:bookmarkStart w:id="580" w:name="_ETM_Q1_2331155"/>
      <w:bookmarkStart w:id="581" w:name="_ETM_Q1_2331655"/>
      <w:bookmarkStart w:id="582" w:name="_ETM_Q1_2357901"/>
      <w:bookmarkStart w:id="583" w:name="ET_meetingbreak_272"/>
      <w:bookmarkEnd w:id="580"/>
      <w:bookmarkEnd w:id="581"/>
      <w:bookmarkEnd w:id="582"/>
      <w:r>
        <w:rPr>
          <w:rFonts w:ascii="David" w:hAnsi="David"/>
          <w:b/>
          <w:bCs/>
          <w:rtl/>
        </w:rPr>
        <w:t xml:space="preserve">   </w:t>
      </w:r>
      <w:bookmarkEnd w:id="583"/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אבקש דיון מחדש. בבקשה כמובן.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היו שש הסתייגויות.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"אחרי הכנסת יבוא בהתייעצות עם חברי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הכנופייה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הרזרבית".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584" w:name="_ETM_Q1_29901"/>
      <w:bookmarkEnd w:id="584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איזה הסתייגויות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קפלניסטיות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של ישראל ביתנו. מה זה?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"כמו בהתייעצות - - - חבורת הזלזול הערכי".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br w:type="page"/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"עם חברי הממשלה ממשלת </w:t>
      </w:r>
      <w:bookmarkStart w:id="585" w:name="_ETM_Q1_53405"/>
      <w:bookmarkEnd w:id="585"/>
      <w:r>
        <w:rPr>
          <w:rFonts w:ascii="David" w:eastAsia="Aptos" w:hAnsi="David"/>
          <w:kern w:val="2"/>
          <w:rtl/>
          <w14:ligatures w14:val="standardContextual"/>
        </w:rPr>
        <w:t xml:space="preserve"> - - - הכלכליים".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ההסתייגות לא התקבלה.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"אחרי הכנסת יבוא בהתייעצות עם - - -"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מי בעד? מי נגד? מי נמנע?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586" w:name="_ETM_Q1_68653"/>
      <w:bookmarkEnd w:id="586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587" w:name="_ETM_Q1_69905"/>
      <w:bookmarkStart w:id="588" w:name="_ETM_Q1_63652"/>
      <w:bookmarkEnd w:id="587"/>
      <w:bookmarkEnd w:id="588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14:ligatures w14:val="standardContextual"/>
        </w:rPr>
      </w:pPr>
      <w:bookmarkStart w:id="589" w:name="_ETM_Q1_71403"/>
      <w:bookmarkStart w:id="590" w:name="_ETM_Q1_71656"/>
      <w:bookmarkEnd w:id="589"/>
      <w:bookmarkEnd w:id="590"/>
      <w:r>
        <w:rPr>
          <w:rFonts w:ascii="David" w:eastAsia="Aptos" w:hAnsi="David"/>
          <w:kern w:val="2"/>
          <w:rtl/>
          <w14:ligatures w14:val="standardContextual"/>
        </w:rPr>
        <w:t xml:space="preserve">ההסתייגות לא התקבלה. עכשיו אנחנו ננצל את הזמן כדי להצביע על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על החוק.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91" w:name="_ETM_Q1_73653"/>
      <w:bookmarkEnd w:id="591"/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592" w:name="_ETM_Q1_78402"/>
      <w:bookmarkEnd w:id="592"/>
      <w:r>
        <w:rPr>
          <w:rFonts w:ascii="David" w:eastAsia="Aptos" w:hAnsi="David"/>
          <w:kern w:val="2"/>
          <w:rtl/>
          <w14:ligatures w14:val="standardContextual"/>
        </w:rPr>
        <w:t xml:space="preserve">בנוסף חבר </w:t>
      </w:r>
      <w:bookmarkStart w:id="593" w:name="_ETM_Q1_76655"/>
      <w:bookmarkEnd w:id="593"/>
      <w:r>
        <w:rPr>
          <w:rFonts w:ascii="David" w:eastAsia="Aptos" w:hAnsi="David"/>
          <w:kern w:val="2"/>
          <w:rtl/>
          <w14:ligatures w14:val="standardContextual"/>
        </w:rPr>
        <w:t>הכנסת אבי מעוד ביקש בקשת רשות דיבור.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594" w:name="_ETM_Q1_82651"/>
      <w:bookmarkEnd w:id="594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אבי מעוז זה אני. הוא הסמיך אותי.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העבודה הצטרפה להסתייגויות - - -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אני רוצה שנצביע עכשיו על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. אנחנו עכשיו נצביע על שתי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של </w:t>
      </w:r>
      <w:bookmarkStart w:id="595" w:name="_ETM_Q1_91904"/>
      <w:bookmarkEnd w:id="595"/>
      <w:r>
        <w:rPr>
          <w:rFonts w:ascii="David" w:eastAsia="Aptos" w:hAnsi="David"/>
          <w:kern w:val="2"/>
          <w:rtl/>
          <w14:ligatures w14:val="standardContextual"/>
        </w:rPr>
        <w:t xml:space="preserve">החוק הקודם, של - - -. היו שתי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נכון?</w:t>
      </w:r>
    </w:p>
    <w:p w:rsidR="00EA7DD5" w:rsidRDefault="00EA7DD5" w:rsidP="00EA7DD5">
      <w:pPr>
        <w:spacing w:after="160" w:line="276" w:lineRule="auto"/>
        <w:ind w:firstLine="0"/>
        <w:jc w:val="left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>שלומית ארליך: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לא, אחת לסעיף 65.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מי בעד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>? מי נגד?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b/>
          <w:bCs/>
          <w:kern w:val="2"/>
          <w:rtl/>
          <w14:ligatures w14:val="standardContextual"/>
        </w:rPr>
      </w:pPr>
      <w:bookmarkStart w:id="596" w:name="_ETM_Q1_109656"/>
      <w:bookmarkStart w:id="597" w:name="_ETM_Q1_105656"/>
      <w:bookmarkEnd w:id="596"/>
      <w:bookmarkEnd w:id="597"/>
      <w:r>
        <w:rPr>
          <w:rFonts w:ascii="David" w:eastAsia="Aptos" w:hAnsi="David"/>
          <w:b/>
          <w:bCs/>
          <w:kern w:val="2"/>
          <w:rtl/>
          <w14:ligatures w14:val="standardContextual"/>
        </w:rPr>
        <w:t>הצבעה</w:t>
      </w:r>
    </w:p>
    <w:p w:rsidR="00EA7DD5" w:rsidRDefault="00EA7DD5" w:rsidP="00EA7DD5">
      <w:pPr>
        <w:spacing w:after="160" w:line="276" w:lineRule="auto"/>
        <w:ind w:firstLine="0"/>
        <w:jc w:val="center"/>
        <w:rPr>
          <w:rFonts w:ascii="David" w:eastAsia="Aptos" w:hAnsi="David"/>
          <w:kern w:val="2"/>
          <w:rtl/>
          <w14:ligatures w14:val="standardContextual"/>
        </w:rPr>
      </w:pPr>
      <w:bookmarkStart w:id="598" w:name="_ETM_Q1_110652"/>
      <w:bookmarkStart w:id="599" w:name="_ETM_Q1_110906"/>
      <w:bookmarkStart w:id="600" w:name="_ETM_Q1_106906"/>
      <w:bookmarkEnd w:id="598"/>
      <w:bookmarkEnd w:id="599"/>
      <w:bookmarkEnd w:id="600"/>
      <w:r>
        <w:rPr>
          <w:rFonts w:ascii="David" w:eastAsia="Aptos" w:hAnsi="David"/>
          <w:kern w:val="2"/>
          <w:rtl/>
          <w14:ligatures w14:val="standardContextual"/>
        </w:rPr>
        <w:t>לא אושרה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bookmarkStart w:id="601" w:name="_ETM_Q1_111905"/>
      <w:bookmarkStart w:id="602" w:name="_ETM_Q1_112156"/>
      <w:bookmarkStart w:id="603" w:name="_ETM_Q1_107154"/>
      <w:bookmarkEnd w:id="601"/>
      <w:bookmarkEnd w:id="602"/>
      <w:bookmarkEnd w:id="603"/>
      <w:proofErr w:type="spellStart"/>
      <w:r>
        <w:rPr>
          <w:rFonts w:ascii="David" w:eastAsia="Aptos" w:hAnsi="David"/>
          <w:kern w:val="2"/>
          <w:rtl/>
          <w14:ligatures w14:val="standardContextual"/>
        </w:rPr>
        <w:t>רוויזיה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נפלה, תודה רבה.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604" w:name="_ETM_Q1_114155"/>
      <w:bookmarkEnd w:id="604"/>
      <w:r>
        <w:rPr>
          <w:rFonts w:ascii="David" w:eastAsia="Aptos" w:hAnsi="David"/>
          <w:kern w:val="2"/>
          <w:u w:val="single"/>
          <w:rtl/>
          <w14:ligatures w14:val="standardContextual"/>
        </w:rPr>
        <w:t>נאור שירי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אין נאום, </w:t>
      </w:r>
      <w:bookmarkStart w:id="605" w:name="_ETM_Q1_116905"/>
      <w:bookmarkEnd w:id="605"/>
      <w:r>
        <w:rPr>
          <w:rFonts w:ascii="David" w:eastAsia="Aptos" w:hAnsi="David"/>
          <w:kern w:val="2"/>
          <w:rtl/>
          <w14:ligatures w14:val="standardContextual"/>
        </w:rPr>
        <w:t>כפיים, תודה רבה? לדעתי זה מאורע היסטורי.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 xml:space="preserve">סיימנו את כל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על החוק? אנחנו נצביע על </w:t>
      </w:r>
      <w:proofErr w:type="spellStart"/>
      <w:r>
        <w:rPr>
          <w:rFonts w:ascii="David" w:eastAsia="Aptos" w:hAnsi="David"/>
          <w:kern w:val="2"/>
          <w:rtl/>
          <w14:ligatures w14:val="standardContextual"/>
        </w:rPr>
        <w:t>הרוויזיות</w:t>
      </w:r>
      <w:proofErr w:type="spellEnd"/>
      <w:r>
        <w:rPr>
          <w:rFonts w:ascii="David" w:eastAsia="Aptos" w:hAnsi="David"/>
          <w:kern w:val="2"/>
          <w:rtl/>
          <w14:ligatures w14:val="standardContextual"/>
        </w:rPr>
        <w:t xml:space="preserve"> של הפרק הזה של פרק </w:t>
      </w:r>
      <w:bookmarkStart w:id="606" w:name="_ETM_Q1_138405"/>
      <w:bookmarkEnd w:id="606"/>
      <w:r>
        <w:rPr>
          <w:rFonts w:ascii="David" w:eastAsia="Aptos" w:hAnsi="David"/>
          <w:kern w:val="2"/>
          <w:rtl/>
          <w14:ligatures w14:val="standardContextual"/>
        </w:rPr>
        <w:t>ב', ב-16:20 לפי השעון פה.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bookmarkStart w:id="607" w:name="_ETM_Q1_135404"/>
      <w:bookmarkEnd w:id="607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ולדימיר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בליאק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 (יש עתיד):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סיימנו - - -?</w:t>
      </w:r>
    </w:p>
    <w:p w:rsidR="00EA7DD5" w:rsidRDefault="00EA7DD5" w:rsidP="00EA7DD5">
      <w:pPr>
        <w:spacing w:after="160" w:line="276" w:lineRule="auto"/>
        <w:ind w:firstLine="0"/>
        <w:rPr>
          <w:rFonts w:ascii="David" w:eastAsia="Aptos" w:hAnsi="David"/>
          <w:kern w:val="2"/>
          <w:u w:val="single"/>
          <w:rtl/>
          <w14:ligatures w14:val="standardContextual"/>
        </w:rPr>
      </w:pPr>
      <w:r>
        <w:rPr>
          <w:rFonts w:ascii="David" w:eastAsia="Aptos" w:hAnsi="David"/>
          <w:kern w:val="2"/>
          <w:u w:val="single"/>
          <w:rtl/>
          <w14:ligatures w14:val="standardContextual"/>
        </w:rPr>
        <w:t xml:space="preserve">היו"ר חנוך דב </w:t>
      </w:r>
      <w:proofErr w:type="spellStart"/>
      <w:r>
        <w:rPr>
          <w:rFonts w:ascii="David" w:eastAsia="Aptos" w:hAnsi="David"/>
          <w:kern w:val="2"/>
          <w:u w:val="single"/>
          <w:rtl/>
          <w14:ligatures w14:val="standardContextual"/>
        </w:rPr>
        <w:t>מלביצקי</w:t>
      </w:r>
      <w:proofErr w:type="spellEnd"/>
      <w:r>
        <w:rPr>
          <w:rFonts w:ascii="David" w:eastAsia="Aptos" w:hAnsi="David"/>
          <w:kern w:val="2"/>
          <w:u w:val="single"/>
          <w:rtl/>
          <w14:ligatures w14:val="standardContextual"/>
        </w:rPr>
        <w:t>: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  <w:r>
        <w:rPr>
          <w:rFonts w:ascii="David" w:eastAsia="Aptos" w:hAnsi="David"/>
          <w:kern w:val="2"/>
          <w:rtl/>
          <w14:ligatures w14:val="standardContextual"/>
        </w:rPr>
        <w:t>כן. 16:20. אנחנו עכשיו עוברים לפרק ה', ריווח מדרגות מס הכנסה.</w:t>
      </w:r>
    </w:p>
    <w:p w:rsidR="00EA7DD5" w:rsidRDefault="00EA7DD5" w:rsidP="00EA7DD5">
      <w:pPr>
        <w:spacing w:after="160" w:line="276" w:lineRule="auto"/>
        <w:rPr>
          <w:rFonts w:ascii="David" w:eastAsia="Aptos" w:hAnsi="David"/>
          <w:kern w:val="2"/>
          <w:rtl/>
          <w14:ligatures w14:val="standardContextual"/>
        </w:rPr>
      </w:pPr>
    </w:p>
    <w:p w:rsidR="00EA7DD5" w:rsidRDefault="00EA7DD5" w:rsidP="00EA7DD5">
      <w:pPr>
        <w:spacing w:after="160" w:line="276" w:lineRule="auto"/>
        <w:rPr>
          <w:rFonts w:ascii="David" w:eastAsia="Aptos" w:hAnsi="David"/>
          <w:b/>
          <w:bCs/>
          <w:kern w:val="2"/>
          <w:rtl/>
          <w14:ligatures w14:val="standardContextual"/>
        </w:rPr>
      </w:pPr>
      <w:r>
        <w:rPr>
          <w:rFonts w:ascii="David" w:eastAsia="Aptos" w:hAnsi="David"/>
          <w:b/>
          <w:bCs/>
          <w:kern w:val="2"/>
          <w:rtl/>
          <w14:ligatures w14:val="standardContextual"/>
        </w:rPr>
        <w:t>הישיבה ננעלה בשעה 15:50</w:t>
      </w:r>
    </w:p>
    <w:sectPr w:rsidR="00EA7DD5" w:rsidSect="00FD29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D29A5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86E57" w:rsidRPr="00CC5815" w:rsidRDefault="00EA7DD5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A7DD5" w:rsidP="008E5E3F">
    <w:pPr>
      <w:pStyle w:val="a3"/>
      <w:ind w:firstLine="0"/>
      <w:rPr>
        <w:rtl/>
      </w:rPr>
    </w:pPr>
    <w:r>
      <w:rPr>
        <w:rtl/>
      </w:rPr>
      <w:t>15/03/2026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DD5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9A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7DD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A7DD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A7DD5"/>
    <w:rPr>
      <w:rFonts w:cs="David"/>
      <w:sz w:val="24"/>
      <w:szCs w:val="24"/>
    </w:rPr>
  </w:style>
  <w:style w:type="table" w:styleId="aff">
    <w:name w:val="Table Grid"/>
    <w:basedOn w:val="a1"/>
    <w:rsid w:val="00EA7DD5"/>
    <w:rPr>
      <w:rFonts w:ascii="Aptos" w:eastAsia="Aptos" w:hAnsi="Aptos" w:cs="Arial"/>
      <w:kern w:val="2"/>
      <w:sz w:val="24"/>
      <w:szCs w:val="24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C4EA1-7BAD-47CF-9E90-4AF7A02B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4557</Words>
  <Characters>25981</Characters>
  <Application>Microsoft Office Word</Application>
  <DocSecurity>0</DocSecurity>
  <Lines>216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2026-08-05T05:13:00Z</dcterms:modified>
</cp:coreProperties>
</file>