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37" w:rsidRDefault="009F1137" w:rsidP="00A46C75">
      <w:pPr>
        <w:jc w:val="right"/>
        <w:rPr>
          <w:rFonts w:cs="David"/>
          <w:sz w:val="18"/>
          <w:szCs w:val="18"/>
          <w:rtl/>
        </w:rPr>
      </w:pPr>
      <w:bookmarkStart w:id="0" w:name="_GoBack"/>
      <w:bookmarkEnd w:id="0"/>
      <w:r>
        <w:rPr>
          <w:rFonts w:cs="David" w:hint="cs"/>
          <w:sz w:val="18"/>
          <w:szCs w:val="18"/>
          <w:rtl/>
        </w:rPr>
        <w:t>סימוכין: 2026-090842</w:t>
      </w:r>
    </w:p>
    <w:p w:rsidR="007C00E2" w:rsidRDefault="007C00E2" w:rsidP="009F1137">
      <w:pPr>
        <w:jc w:val="right"/>
        <w:rPr>
          <w:rFonts w:cs="David"/>
          <w:sz w:val="18"/>
          <w:szCs w:val="18"/>
          <w:rtl/>
        </w:rPr>
      </w:pPr>
      <w:r w:rsidRPr="00E01C7E">
        <w:rPr>
          <w:rFonts w:cs="David" w:hint="cs"/>
          <w:sz w:val="18"/>
          <w:szCs w:val="18"/>
          <w:rtl/>
        </w:rPr>
        <w:t xml:space="preserve">ירושלים, </w:t>
      </w:r>
      <w:r w:rsidR="009F1137">
        <w:rPr>
          <w:rFonts w:cs="David" w:hint="eastAsia"/>
          <w:sz w:val="18"/>
          <w:szCs w:val="18"/>
          <w:rtl/>
        </w:rPr>
        <w:t>‏יום </w:t>
      </w:r>
      <w:r w:rsidR="009F1137">
        <w:rPr>
          <w:rFonts w:cs="David" w:hint="cs"/>
          <w:sz w:val="18"/>
          <w:szCs w:val="18"/>
          <w:rtl/>
        </w:rPr>
        <w:t>שלישי, ל' ב</w:t>
      </w:r>
      <w:r w:rsidR="009F1137">
        <w:rPr>
          <w:rFonts w:cs="David"/>
          <w:sz w:val="18"/>
          <w:szCs w:val="18"/>
          <w:rtl/>
        </w:rPr>
        <w:t>שבט תשפ"ו</w:t>
      </w:r>
    </w:p>
    <w:p w:rsidR="009F1137" w:rsidRPr="00E01C7E" w:rsidRDefault="009F1137" w:rsidP="009F1137">
      <w:pPr>
        <w:jc w:val="right"/>
        <w:rPr>
          <w:rFonts w:cs="David"/>
          <w:sz w:val="20"/>
          <w:szCs w:val="20"/>
          <w:rtl/>
        </w:rPr>
      </w:pPr>
      <w:r>
        <w:rPr>
          <w:rFonts w:cs="David" w:hint="eastAsia"/>
          <w:sz w:val="18"/>
          <w:szCs w:val="18"/>
          <w:rtl/>
        </w:rPr>
        <w:t>‏</w:t>
      </w:r>
      <w:r>
        <w:rPr>
          <w:rFonts w:cs="David"/>
          <w:sz w:val="18"/>
          <w:szCs w:val="18"/>
          <w:rtl/>
        </w:rPr>
        <w:t>1</w:t>
      </w:r>
      <w:r>
        <w:rPr>
          <w:rFonts w:cs="David" w:hint="cs"/>
          <w:sz w:val="18"/>
          <w:szCs w:val="18"/>
          <w:rtl/>
        </w:rPr>
        <w:t>7</w:t>
      </w:r>
      <w:r>
        <w:rPr>
          <w:rFonts w:cs="David"/>
          <w:sz w:val="18"/>
          <w:szCs w:val="18"/>
          <w:rtl/>
        </w:rPr>
        <w:t xml:space="preserve"> </w:t>
      </w:r>
      <w:r>
        <w:rPr>
          <w:rFonts w:cs="David" w:hint="cs"/>
          <w:sz w:val="18"/>
          <w:szCs w:val="18"/>
          <w:rtl/>
        </w:rPr>
        <w:t>ב</w:t>
      </w:r>
      <w:r>
        <w:rPr>
          <w:rFonts w:cs="David"/>
          <w:sz w:val="18"/>
          <w:szCs w:val="18"/>
          <w:rtl/>
        </w:rPr>
        <w:t>פברואר 2026</w:t>
      </w:r>
    </w:p>
    <w:p w:rsidR="007C00E2" w:rsidRPr="00BD5BC7" w:rsidRDefault="007C00E2" w:rsidP="009F6973">
      <w:pPr>
        <w:jc w:val="both"/>
        <w:rPr>
          <w:rFonts w:cs="David"/>
          <w:rtl/>
        </w:rPr>
      </w:pPr>
      <w:r w:rsidRPr="00BD5BC7">
        <w:rPr>
          <w:rFonts w:cs="David" w:hint="cs"/>
          <w:rtl/>
        </w:rPr>
        <w:t>לכבוד</w:t>
      </w:r>
      <w:r w:rsidRPr="00BD5BC7">
        <w:rPr>
          <w:rFonts w:cs="David"/>
          <w:rtl/>
        </w:rPr>
        <w:tab/>
      </w:r>
      <w:r w:rsidRPr="00BD5BC7">
        <w:rPr>
          <w:rFonts w:cs="David"/>
          <w:rtl/>
        </w:rPr>
        <w:tab/>
      </w:r>
      <w:r w:rsidR="00490031" w:rsidRPr="00BD5BC7">
        <w:rPr>
          <w:rFonts w:cs="David" w:hint="cs"/>
          <w:rtl/>
        </w:rPr>
        <w:t xml:space="preserve">    </w:t>
      </w:r>
    </w:p>
    <w:p w:rsidR="00C827D0" w:rsidRPr="00BD5BC7" w:rsidRDefault="007C00E2" w:rsidP="00ED1D74">
      <w:pPr>
        <w:jc w:val="both"/>
        <w:rPr>
          <w:rFonts w:cs="David"/>
          <w:rtl/>
        </w:rPr>
      </w:pPr>
      <w:r w:rsidRPr="00BD5BC7">
        <w:rPr>
          <w:rFonts w:cs="David" w:hint="cs"/>
          <w:rtl/>
        </w:rPr>
        <w:t>יואב קיש</w:t>
      </w:r>
      <w:r w:rsidR="00490031" w:rsidRPr="00BD5BC7">
        <w:rPr>
          <w:rFonts w:cs="David" w:hint="cs"/>
          <w:rtl/>
        </w:rPr>
        <w:t xml:space="preserve">                     </w:t>
      </w:r>
    </w:p>
    <w:p w:rsidR="00C827D0" w:rsidRPr="00BD5BC7" w:rsidRDefault="00C827D0" w:rsidP="009F6973">
      <w:pPr>
        <w:jc w:val="both"/>
        <w:rPr>
          <w:rFonts w:cs="David"/>
          <w:u w:val="single"/>
          <w:rtl/>
        </w:rPr>
      </w:pPr>
      <w:r w:rsidRPr="00BD5BC7">
        <w:rPr>
          <w:rFonts w:cs="David" w:hint="cs"/>
          <w:u w:val="single"/>
          <w:rtl/>
        </w:rPr>
        <w:t>שר החינוך</w:t>
      </w:r>
      <w:r w:rsidR="00490031" w:rsidRPr="00BD5BC7">
        <w:rPr>
          <w:rFonts w:cs="David" w:hint="cs"/>
          <w:u w:val="single"/>
          <w:rtl/>
        </w:rPr>
        <w:t xml:space="preserve">                   </w:t>
      </w:r>
    </w:p>
    <w:p w:rsidR="007C00E2" w:rsidRPr="00BD5BC7" w:rsidRDefault="007C00E2" w:rsidP="00C827D0">
      <w:pPr>
        <w:jc w:val="both"/>
        <w:rPr>
          <w:rFonts w:cs="David"/>
          <w:rtl/>
        </w:rPr>
      </w:pPr>
      <w:r w:rsidRPr="00BD5BC7">
        <w:rPr>
          <w:rFonts w:cs="David"/>
          <w:rtl/>
        </w:rPr>
        <w:tab/>
      </w:r>
      <w:r w:rsidRPr="00BD5BC7">
        <w:rPr>
          <w:rFonts w:cs="David"/>
          <w:rtl/>
        </w:rPr>
        <w:tab/>
      </w:r>
      <w:r w:rsidRPr="00BD5BC7">
        <w:rPr>
          <w:rFonts w:cs="David"/>
          <w:rtl/>
        </w:rPr>
        <w:tab/>
      </w:r>
      <w:r w:rsidRPr="00BD5BC7">
        <w:rPr>
          <w:rFonts w:cs="David"/>
          <w:rtl/>
        </w:rPr>
        <w:tab/>
      </w:r>
    </w:p>
    <w:p w:rsidR="007C00E2" w:rsidRPr="00BD5BC7" w:rsidRDefault="007C00E2" w:rsidP="007C00E2">
      <w:pPr>
        <w:jc w:val="both"/>
        <w:rPr>
          <w:rFonts w:cs="David"/>
          <w:rtl/>
        </w:rPr>
      </w:pPr>
    </w:p>
    <w:p w:rsidR="007C00E2" w:rsidRPr="00BD5BC7" w:rsidRDefault="00450363" w:rsidP="007C00E2">
      <w:pPr>
        <w:jc w:val="both"/>
        <w:rPr>
          <w:rFonts w:cs="David"/>
          <w:rtl/>
        </w:rPr>
      </w:pPr>
      <w:r w:rsidRPr="00BD5BC7">
        <w:rPr>
          <w:rFonts w:cs="David" w:hint="cs"/>
          <w:rtl/>
        </w:rPr>
        <w:t>מכובד</w:t>
      </w:r>
      <w:r w:rsidR="007C00E2" w:rsidRPr="00BD5BC7">
        <w:rPr>
          <w:rFonts w:cs="David" w:hint="cs"/>
          <w:rtl/>
        </w:rPr>
        <w:t>י,</w:t>
      </w:r>
    </w:p>
    <w:p w:rsidR="009F6973" w:rsidRPr="00E01C7E" w:rsidRDefault="009F6973" w:rsidP="007C00E2">
      <w:pPr>
        <w:jc w:val="both"/>
        <w:rPr>
          <w:rFonts w:cs="David"/>
          <w:sz w:val="20"/>
          <w:szCs w:val="20"/>
          <w:rtl/>
        </w:rPr>
      </w:pPr>
    </w:p>
    <w:p w:rsidR="007C00E2" w:rsidRPr="00391109" w:rsidRDefault="007C00E2" w:rsidP="007C00E2">
      <w:pPr>
        <w:jc w:val="both"/>
        <w:rPr>
          <w:rFonts w:cs="David"/>
          <w:sz w:val="22"/>
          <w:szCs w:val="22"/>
          <w:rtl/>
        </w:rPr>
      </w:pPr>
      <w:r w:rsidRPr="00391109">
        <w:rPr>
          <w:rFonts w:cs="David"/>
          <w:sz w:val="22"/>
          <w:szCs w:val="22"/>
          <w:rtl/>
        </w:rPr>
        <w:fldChar w:fldCharType="begin"/>
      </w:r>
      <w:r w:rsidRPr="00391109">
        <w:rPr>
          <w:rFonts w:cs="David"/>
          <w:sz w:val="22"/>
          <w:szCs w:val="22"/>
          <w:rtl/>
        </w:rPr>
        <w:instrText xml:space="preserve"> </w:instrText>
      </w:r>
      <w:r w:rsidRPr="00391109">
        <w:rPr>
          <w:rFonts w:cs="David"/>
          <w:sz w:val="22"/>
          <w:szCs w:val="22"/>
        </w:rPr>
        <w:instrText>DOCPROPERTY  DocTo1  \* MERGEFORMAT</w:instrText>
      </w:r>
      <w:r w:rsidRPr="00391109">
        <w:rPr>
          <w:rFonts w:cs="David"/>
          <w:sz w:val="22"/>
          <w:szCs w:val="22"/>
          <w:rtl/>
        </w:rPr>
        <w:instrText xml:space="preserve"> </w:instrText>
      </w:r>
      <w:r w:rsidRPr="00391109">
        <w:rPr>
          <w:rFonts w:cs="David"/>
          <w:sz w:val="22"/>
          <w:szCs w:val="22"/>
          <w:rtl/>
        </w:rPr>
        <w:fldChar w:fldCharType="end"/>
      </w:r>
    </w:p>
    <w:p w:rsidR="00A46C75" w:rsidRPr="00E01C7E" w:rsidRDefault="007C00E2" w:rsidP="009F1137">
      <w:pPr>
        <w:pStyle w:val="a8"/>
        <w:rPr>
          <w:b/>
          <w:bCs/>
          <w:sz w:val="20"/>
          <w:szCs w:val="20"/>
          <w:u w:val="single"/>
          <w:rtl/>
        </w:rPr>
      </w:pPr>
      <w:r w:rsidRPr="00E01C7E">
        <w:rPr>
          <w:rFonts w:hint="cs"/>
          <w:sz w:val="20"/>
          <w:szCs w:val="20"/>
          <w:rtl/>
        </w:rPr>
        <w:t xml:space="preserve">הנדון: </w:t>
      </w:r>
      <w:r w:rsidR="009F1137">
        <w:rPr>
          <w:rFonts w:hint="cs"/>
          <w:b/>
          <w:bCs/>
          <w:sz w:val="20"/>
          <w:szCs w:val="20"/>
          <w:u w:val="single"/>
          <w:rtl/>
        </w:rPr>
        <w:t>שילוב מורים ערבים במערכת החינוך העברית</w:t>
      </w:r>
    </w:p>
    <w:p w:rsidR="004A0CBE" w:rsidRDefault="004A0CBE" w:rsidP="0057473E">
      <w:pPr>
        <w:rPr>
          <w:rFonts w:cs="David"/>
          <w:sz w:val="20"/>
          <w:szCs w:val="20"/>
          <w:rtl/>
        </w:rPr>
      </w:pPr>
    </w:p>
    <w:p w:rsidR="004A0CBE" w:rsidRPr="00BD5BC7" w:rsidRDefault="004A0CBE" w:rsidP="0057473E">
      <w:pPr>
        <w:rPr>
          <w:rFonts w:cs="David"/>
          <w:rtl/>
        </w:rPr>
      </w:pPr>
    </w:p>
    <w:p w:rsidR="009F6973" w:rsidRPr="00BD5BC7" w:rsidRDefault="009F6973" w:rsidP="009F6973">
      <w:pPr>
        <w:jc w:val="both"/>
        <w:rPr>
          <w:rFonts w:cs="David"/>
          <w:rtl/>
        </w:rPr>
      </w:pPr>
      <w:r w:rsidRPr="00BD5BC7">
        <w:rPr>
          <w:rFonts w:cs="David"/>
          <w:rtl/>
        </w:rPr>
        <w:t>סוגיית העסקת מורים ערבים במערכת החינוך העברית היא סוגיה מורכבת ורגישה, במיוחד על רקע המחסור במורים</w:t>
      </w:r>
      <w:r w:rsidRPr="00BD5BC7">
        <w:rPr>
          <w:rFonts w:cs="David" w:hint="cs"/>
          <w:rtl/>
        </w:rPr>
        <w:t>,</w:t>
      </w:r>
      <w:r w:rsidRPr="00BD5BC7">
        <w:rPr>
          <w:rFonts w:cs="David"/>
          <w:rtl/>
        </w:rPr>
        <w:t xml:space="preserve"> והצורך ביציבות חינוכית מתמשכת.</w:t>
      </w:r>
    </w:p>
    <w:p w:rsidR="009F6973" w:rsidRPr="00BD5BC7" w:rsidRDefault="009F6973" w:rsidP="009F6973">
      <w:pPr>
        <w:jc w:val="both"/>
        <w:rPr>
          <w:rFonts w:cs="David"/>
          <w:rtl/>
        </w:rPr>
      </w:pPr>
    </w:p>
    <w:p w:rsidR="009F6973" w:rsidRPr="00BD5BC7" w:rsidRDefault="009F6973" w:rsidP="009F6973">
      <w:pPr>
        <w:jc w:val="both"/>
        <w:rPr>
          <w:rFonts w:cs="David"/>
          <w:rtl/>
        </w:rPr>
      </w:pPr>
      <w:r w:rsidRPr="00BD5BC7">
        <w:rPr>
          <w:rFonts w:cs="David"/>
          <w:rtl/>
        </w:rPr>
        <w:t>הוועדה שמעה טיעונים התומכים במהלך כפתרון למחסור בכוח אדם, לצד טיעונים המתנגדים לו, הנשענים על שיקולים חינוכיים, תרבותיים ולאומיים.</w:t>
      </w:r>
    </w:p>
    <w:p w:rsidR="009F6973" w:rsidRPr="00BD5BC7" w:rsidRDefault="009F6973" w:rsidP="009F6973">
      <w:pPr>
        <w:jc w:val="both"/>
        <w:rPr>
          <w:rFonts w:cs="David"/>
          <w:rtl/>
        </w:rPr>
      </w:pPr>
    </w:p>
    <w:p w:rsidR="009F6973" w:rsidRPr="00BD5BC7" w:rsidRDefault="009F6973" w:rsidP="009F6973">
      <w:pPr>
        <w:jc w:val="both"/>
        <w:rPr>
          <w:rFonts w:cs="David"/>
          <w:rtl/>
        </w:rPr>
      </w:pPr>
      <w:r w:rsidRPr="00BD5BC7">
        <w:rPr>
          <w:rFonts w:cs="David"/>
          <w:rtl/>
        </w:rPr>
        <w:t>הוועדה מדגישה כי מערכת החינוך אינה משמשת רק מסגרת להעברת ידע, אלא גם זירה לעיצוב זהות</w:t>
      </w:r>
      <w:r w:rsidRPr="00BD5BC7">
        <w:rPr>
          <w:rFonts w:cs="David" w:hint="cs"/>
          <w:rtl/>
        </w:rPr>
        <w:t xml:space="preserve"> וערכים</w:t>
      </w:r>
      <w:r w:rsidRPr="00BD5BC7">
        <w:rPr>
          <w:rFonts w:cs="David"/>
          <w:rtl/>
        </w:rPr>
        <w:t>. במערכת החינוך העברית, שבה מושם דגש על חיבור למורשת, לשפה ולהיסטוריה היהודית, יש חשיבות לכך</w:t>
      </w:r>
      <w:r w:rsidRPr="00BD5BC7">
        <w:rPr>
          <w:rFonts w:cs="David" w:hint="cs"/>
          <w:rtl/>
        </w:rPr>
        <w:t>,</w:t>
      </w:r>
      <w:r w:rsidRPr="00BD5BC7">
        <w:rPr>
          <w:rFonts w:cs="David"/>
          <w:rtl/>
        </w:rPr>
        <w:t xml:space="preserve"> שמי שמוביל את התהליך החינוכי יזדהה באופן מלא עם הערכים הללו</w:t>
      </w:r>
      <w:r w:rsidRPr="00BD5BC7">
        <w:rPr>
          <w:rFonts w:cs="David" w:hint="cs"/>
          <w:rtl/>
        </w:rPr>
        <w:t>,</w:t>
      </w:r>
      <w:r w:rsidRPr="00BD5BC7">
        <w:rPr>
          <w:rFonts w:cs="David"/>
          <w:rtl/>
        </w:rPr>
        <w:t xml:space="preserve"> ויוכל להנחילם באופן טבעי ומשכנע. </w:t>
      </w:r>
    </w:p>
    <w:p w:rsidR="009F6973" w:rsidRPr="00BD5BC7" w:rsidRDefault="009F6973" w:rsidP="009F6973">
      <w:pPr>
        <w:jc w:val="both"/>
        <w:rPr>
          <w:rFonts w:cs="David"/>
          <w:rtl/>
        </w:rPr>
      </w:pPr>
    </w:p>
    <w:p w:rsidR="009F6973" w:rsidRPr="00BD5BC7" w:rsidRDefault="009F6973" w:rsidP="009F6973">
      <w:pPr>
        <w:jc w:val="both"/>
        <w:rPr>
          <w:rFonts w:cs="David"/>
          <w:rtl/>
        </w:rPr>
      </w:pPr>
      <w:r w:rsidRPr="00BD5BC7">
        <w:rPr>
          <w:rFonts w:cs="David"/>
          <w:rtl/>
        </w:rPr>
        <w:t>פערי זהות לאומית ותרבותית עלולים לעורר קושי בהעברת תכנים רגישים, ובפרט בתחומי ההיסטוריה, האזרחות והמורשת.</w:t>
      </w:r>
    </w:p>
    <w:p w:rsidR="009F6973" w:rsidRPr="00BD5BC7" w:rsidRDefault="009F6973" w:rsidP="009F6973">
      <w:pPr>
        <w:jc w:val="both"/>
        <w:rPr>
          <w:rFonts w:cs="David"/>
          <w:rtl/>
        </w:rPr>
      </w:pPr>
    </w:p>
    <w:p w:rsidR="009F6973" w:rsidRPr="00BD5BC7" w:rsidRDefault="009F6973" w:rsidP="00BD5BC7">
      <w:pPr>
        <w:jc w:val="both"/>
        <w:rPr>
          <w:rFonts w:cs="David"/>
          <w:rtl/>
        </w:rPr>
      </w:pPr>
      <w:r w:rsidRPr="00BD5BC7">
        <w:rPr>
          <w:rFonts w:cs="David"/>
          <w:rtl/>
        </w:rPr>
        <w:t xml:space="preserve">הוועדה סבורה כי פתרון סוגיית המחסור במורים במערכת החינוך העברית צריך להתבסס בראש ובראשונה על חיזוק </w:t>
      </w:r>
      <w:r w:rsidR="00BD5BC7" w:rsidRPr="00BD5BC7">
        <w:rPr>
          <w:rFonts w:cs="David" w:hint="cs"/>
          <w:rtl/>
        </w:rPr>
        <w:t>מעמד המורה,</w:t>
      </w:r>
      <w:r w:rsidR="00BD5BC7" w:rsidRPr="00BD5BC7">
        <w:rPr>
          <w:rFonts w:cs="David"/>
          <w:rtl/>
        </w:rPr>
        <w:t xml:space="preserve"> שיפור תנאי ההעסקה, </w:t>
      </w:r>
      <w:r w:rsidR="00BD5BC7" w:rsidRPr="00BD5BC7">
        <w:rPr>
          <w:rFonts w:cs="David" w:hint="cs"/>
          <w:rtl/>
        </w:rPr>
        <w:t>ו</w:t>
      </w:r>
      <w:r w:rsidR="00BD5BC7" w:rsidRPr="00BD5BC7">
        <w:rPr>
          <w:rFonts w:cs="David"/>
          <w:rtl/>
        </w:rPr>
        <w:t xml:space="preserve">העלאת </w:t>
      </w:r>
      <w:r w:rsidR="00BD5BC7" w:rsidRPr="00BD5BC7">
        <w:rPr>
          <w:rFonts w:cs="David" w:hint="cs"/>
          <w:rtl/>
        </w:rPr>
        <w:t>ה</w:t>
      </w:r>
      <w:r w:rsidR="00BD5BC7" w:rsidRPr="00BD5BC7">
        <w:rPr>
          <w:rFonts w:cs="David"/>
          <w:rtl/>
        </w:rPr>
        <w:t>שכר</w:t>
      </w:r>
      <w:r w:rsidR="00BD5BC7" w:rsidRPr="00BD5BC7">
        <w:rPr>
          <w:rFonts w:cs="David" w:hint="cs"/>
          <w:rtl/>
        </w:rPr>
        <w:t>.</w:t>
      </w:r>
    </w:p>
    <w:p w:rsidR="009F6973" w:rsidRPr="00BD5BC7" w:rsidRDefault="009F6973" w:rsidP="009F6973">
      <w:pPr>
        <w:jc w:val="both"/>
        <w:rPr>
          <w:rFonts w:cs="David"/>
          <w:rtl/>
        </w:rPr>
      </w:pPr>
    </w:p>
    <w:p w:rsidR="00450363" w:rsidRPr="00BD5BC7" w:rsidRDefault="009F6973" w:rsidP="009F6973">
      <w:pPr>
        <w:jc w:val="both"/>
        <w:rPr>
          <w:rFonts w:cs="David"/>
          <w:b/>
          <w:bCs/>
          <w:rtl/>
        </w:rPr>
      </w:pPr>
      <w:r w:rsidRPr="00BD5BC7">
        <w:rPr>
          <w:rFonts w:cs="David" w:hint="cs"/>
          <w:b/>
          <w:bCs/>
          <w:rtl/>
        </w:rPr>
        <w:t>מ</w:t>
      </w:r>
      <w:r w:rsidR="00C827D0" w:rsidRPr="00BD5BC7">
        <w:rPr>
          <w:rFonts w:cs="David" w:hint="cs"/>
          <w:b/>
          <w:bCs/>
          <w:rtl/>
        </w:rPr>
        <w:t>סקנות הוועדה</w:t>
      </w:r>
      <w:r w:rsidR="007C00E2" w:rsidRPr="00BD5BC7">
        <w:rPr>
          <w:rFonts w:cs="David" w:hint="cs"/>
          <w:b/>
          <w:bCs/>
          <w:rtl/>
        </w:rPr>
        <w:t>:</w:t>
      </w:r>
    </w:p>
    <w:p w:rsidR="009F6973" w:rsidRPr="00BD5BC7" w:rsidRDefault="009F6973" w:rsidP="00E01C7E">
      <w:pPr>
        <w:jc w:val="both"/>
        <w:rPr>
          <w:rFonts w:cs="David"/>
          <w:rtl/>
        </w:rPr>
      </w:pPr>
    </w:p>
    <w:p w:rsidR="00ED1D74" w:rsidRPr="00BD5BC7" w:rsidRDefault="00ED1D74" w:rsidP="00ED1D74">
      <w:pPr>
        <w:pStyle w:val="aa"/>
        <w:numPr>
          <w:ilvl w:val="0"/>
          <w:numId w:val="6"/>
        </w:numPr>
        <w:jc w:val="both"/>
        <w:rPr>
          <w:rFonts w:cs="David"/>
        </w:rPr>
      </w:pPr>
      <w:r w:rsidRPr="00BD5BC7">
        <w:rPr>
          <w:rFonts w:cs="David" w:hint="cs"/>
          <w:rtl/>
        </w:rPr>
        <w:t>ה</w:t>
      </w:r>
      <w:r w:rsidRPr="00BD5BC7">
        <w:rPr>
          <w:rFonts w:cs="David"/>
          <w:rtl/>
        </w:rPr>
        <w:t xml:space="preserve">חינוך הוא סוכן להעברת ידע תרבותי. הוא הבסיס לעיצוב הדור הבא. </w:t>
      </w:r>
    </w:p>
    <w:p w:rsidR="00ED1D74" w:rsidRPr="00BD5BC7" w:rsidRDefault="00ED1D74" w:rsidP="00ED1D74">
      <w:pPr>
        <w:pStyle w:val="aa"/>
        <w:numPr>
          <w:ilvl w:val="0"/>
          <w:numId w:val="6"/>
        </w:numPr>
        <w:jc w:val="both"/>
        <w:rPr>
          <w:rFonts w:cs="David"/>
        </w:rPr>
      </w:pPr>
      <w:r w:rsidRPr="00BD5BC7">
        <w:rPr>
          <w:rFonts w:cs="David"/>
          <w:rtl/>
        </w:rPr>
        <w:t xml:space="preserve">למורה תפקיד חשוב בהבנה וביכולת להעביר את הידע והערכים </w:t>
      </w:r>
      <w:proofErr w:type="spellStart"/>
      <w:r w:rsidRPr="00BD5BC7">
        <w:rPr>
          <w:rFonts w:cs="David"/>
          <w:rtl/>
        </w:rPr>
        <w:t>המורשתיים</w:t>
      </w:r>
      <w:proofErr w:type="spellEnd"/>
      <w:r w:rsidRPr="00BD5BC7">
        <w:rPr>
          <w:rFonts w:cs="David"/>
          <w:rtl/>
        </w:rPr>
        <w:t>. הוועדה קובעת כי מורה שערכיו נוגדים את הערכים היהודים לא ילמד בחינוך העברי.</w:t>
      </w:r>
    </w:p>
    <w:p w:rsidR="00ED1D74" w:rsidRPr="00BD5BC7" w:rsidRDefault="00ED1D74" w:rsidP="00ED1D74">
      <w:pPr>
        <w:pStyle w:val="aa"/>
        <w:numPr>
          <w:ilvl w:val="0"/>
          <w:numId w:val="6"/>
        </w:numPr>
        <w:jc w:val="both"/>
        <w:rPr>
          <w:rFonts w:cs="David"/>
        </w:rPr>
      </w:pPr>
      <w:r w:rsidRPr="00BD5BC7">
        <w:rPr>
          <w:rFonts w:cs="David"/>
          <w:rtl/>
        </w:rPr>
        <w:t>הוועדה קובעת כי זהות החיזוק היהודית הוא אחד המטרות במערכת החינוך.</w:t>
      </w:r>
    </w:p>
    <w:p w:rsidR="004A0CBE" w:rsidRPr="00BD5BC7" w:rsidRDefault="00ED1D74" w:rsidP="00ED1D74">
      <w:pPr>
        <w:pStyle w:val="aa"/>
        <w:numPr>
          <w:ilvl w:val="0"/>
          <w:numId w:val="6"/>
        </w:numPr>
        <w:jc w:val="both"/>
        <w:rPr>
          <w:rFonts w:cs="David"/>
        </w:rPr>
      </w:pPr>
      <w:r w:rsidRPr="00BD5BC7">
        <w:rPr>
          <w:rFonts w:cs="David"/>
          <w:rtl/>
        </w:rPr>
        <w:t>הוועדה מודעת  למחסור במורים במערכת החינוך העברית. עם זאת הוועדה קובעת כי אין להעסיק מורים שמזוהים עם טרור,  במערכת החינוך העברית.</w:t>
      </w:r>
    </w:p>
    <w:p w:rsidR="004A0CBE" w:rsidRDefault="004A0CBE" w:rsidP="004A0CBE">
      <w:pPr>
        <w:jc w:val="both"/>
        <w:rPr>
          <w:rFonts w:cs="David"/>
          <w:sz w:val="20"/>
          <w:szCs w:val="20"/>
          <w:rtl/>
        </w:rPr>
      </w:pPr>
    </w:p>
    <w:p w:rsidR="009F6973" w:rsidRDefault="009F6973" w:rsidP="004A0CBE">
      <w:pPr>
        <w:jc w:val="both"/>
        <w:rPr>
          <w:rFonts w:cs="David"/>
          <w:sz w:val="20"/>
          <w:szCs w:val="20"/>
          <w:rtl/>
        </w:rPr>
      </w:pPr>
    </w:p>
    <w:p w:rsidR="009F6973" w:rsidRDefault="009F6973" w:rsidP="004A0CBE">
      <w:pPr>
        <w:jc w:val="both"/>
        <w:rPr>
          <w:rFonts w:cs="David"/>
          <w:sz w:val="20"/>
          <w:szCs w:val="20"/>
          <w:rtl/>
        </w:rPr>
      </w:pPr>
    </w:p>
    <w:p w:rsidR="009F6973" w:rsidRDefault="009F6973" w:rsidP="004A0CBE">
      <w:pPr>
        <w:jc w:val="both"/>
        <w:rPr>
          <w:rFonts w:cs="David"/>
          <w:sz w:val="20"/>
          <w:szCs w:val="20"/>
        </w:rPr>
      </w:pPr>
    </w:p>
    <w:p w:rsidR="004A0CBE" w:rsidRDefault="004A0CBE" w:rsidP="004A0CBE">
      <w:pPr>
        <w:jc w:val="both"/>
        <w:rPr>
          <w:rFonts w:cs="David"/>
          <w:sz w:val="20"/>
          <w:szCs w:val="20"/>
        </w:rPr>
      </w:pPr>
    </w:p>
    <w:p w:rsidR="004A0CBE" w:rsidRDefault="004A0CBE" w:rsidP="004A0CBE">
      <w:pPr>
        <w:jc w:val="both"/>
        <w:rPr>
          <w:rFonts w:cs="David"/>
          <w:sz w:val="20"/>
          <w:szCs w:val="20"/>
        </w:rPr>
      </w:pPr>
    </w:p>
    <w:p w:rsidR="004A0CBE" w:rsidRDefault="004A0CBE" w:rsidP="004A0CBE">
      <w:pPr>
        <w:jc w:val="both"/>
        <w:rPr>
          <w:rFonts w:cs="David"/>
          <w:sz w:val="20"/>
          <w:szCs w:val="20"/>
        </w:rPr>
      </w:pPr>
    </w:p>
    <w:p w:rsidR="007C00E2" w:rsidRPr="004A0CBE" w:rsidRDefault="00C827D0" w:rsidP="004A0CBE">
      <w:pPr>
        <w:jc w:val="both"/>
        <w:rPr>
          <w:rFonts w:cs="David"/>
          <w:sz w:val="20"/>
          <w:szCs w:val="20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hidden="0" allowOverlap="1" wp14:anchorId="478B4F09" wp14:editId="4663E369">
            <wp:simplePos x="0" y="0"/>
            <wp:positionH relativeFrom="margin">
              <wp:posOffset>447675</wp:posOffset>
            </wp:positionH>
            <wp:positionV relativeFrom="paragraph">
              <wp:posOffset>141605</wp:posOffset>
            </wp:positionV>
            <wp:extent cx="1481455" cy="563245"/>
            <wp:effectExtent l="0" t="0" r="4445" b="825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56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0E2" w:rsidRDefault="007C00E2" w:rsidP="007C00E2">
      <w:pPr>
        <w:ind w:left="3600" w:firstLine="720"/>
        <w:jc w:val="center"/>
        <w:rPr>
          <w:rFonts w:cs="David"/>
          <w:sz w:val="22"/>
          <w:szCs w:val="22"/>
          <w:rtl/>
        </w:rPr>
      </w:pPr>
      <w:r w:rsidRPr="00391109">
        <w:rPr>
          <w:rFonts w:cs="David" w:hint="cs"/>
          <w:sz w:val="22"/>
          <w:szCs w:val="22"/>
          <w:rtl/>
        </w:rPr>
        <w:t>בברכה,</w:t>
      </w:r>
    </w:p>
    <w:p w:rsidR="00C827D0" w:rsidRDefault="00C827D0" w:rsidP="007C00E2">
      <w:pPr>
        <w:ind w:left="3600" w:firstLine="720"/>
        <w:jc w:val="center"/>
        <w:rPr>
          <w:rFonts w:cs="David"/>
          <w:sz w:val="22"/>
          <w:szCs w:val="22"/>
          <w:rtl/>
        </w:rPr>
      </w:pPr>
    </w:p>
    <w:p w:rsidR="00C827D0" w:rsidRDefault="00C827D0" w:rsidP="007C00E2">
      <w:pPr>
        <w:ind w:left="3600" w:firstLine="720"/>
        <w:jc w:val="center"/>
        <w:rPr>
          <w:rFonts w:cs="David"/>
          <w:sz w:val="22"/>
          <w:szCs w:val="22"/>
          <w:rtl/>
        </w:rPr>
      </w:pPr>
    </w:p>
    <w:p w:rsidR="00C827D0" w:rsidRDefault="00C827D0" w:rsidP="007C00E2">
      <w:pPr>
        <w:ind w:left="3600" w:firstLine="720"/>
        <w:jc w:val="center"/>
        <w:rPr>
          <w:rFonts w:cs="David"/>
          <w:sz w:val="22"/>
          <w:szCs w:val="22"/>
          <w:rtl/>
        </w:rPr>
      </w:pPr>
    </w:p>
    <w:p w:rsidR="00C827D0" w:rsidRDefault="00C827D0" w:rsidP="007C00E2">
      <w:pPr>
        <w:ind w:left="3600" w:firstLine="720"/>
        <w:jc w:val="center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ח"כ צבי ידידיה סוכות</w:t>
      </w:r>
    </w:p>
    <w:p w:rsidR="00E467A9" w:rsidRPr="00391109" w:rsidRDefault="00C827D0" w:rsidP="00C827D0">
      <w:pPr>
        <w:ind w:left="3600" w:firstLine="720"/>
        <w:jc w:val="center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יו"ר הוועדה</w:t>
      </w:r>
    </w:p>
    <w:sectPr w:rsidR="00E467A9" w:rsidRPr="00391109" w:rsidSect="0060448D">
      <w:headerReference w:type="default" r:id="rId9"/>
      <w:headerReference w:type="first" r:id="rId10"/>
      <w:footerReference w:type="first" r:id="rId11"/>
      <w:endnotePr>
        <w:numFmt w:val="lowerLetter"/>
      </w:endnotePr>
      <w:pgSz w:w="11906" w:h="16838" w:code="9"/>
      <w:pgMar w:top="794" w:right="1797" w:bottom="794" w:left="1843" w:header="709" w:footer="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48" w:rsidRDefault="00DD4448">
      <w:r>
        <w:separator/>
      </w:r>
    </w:p>
  </w:endnote>
  <w:endnote w:type="continuationSeparator" w:id="0">
    <w:p w:rsidR="00DD4448" w:rsidRDefault="00DD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F9" w:rsidRDefault="00363DF9">
    <w:pPr>
      <w:pStyle w:val="a4"/>
      <w:rPr>
        <w:rtl/>
      </w:rPr>
    </w:pPr>
  </w:p>
  <w:p w:rsidR="00363DF9" w:rsidRDefault="00363DF9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48" w:rsidRDefault="00DD4448">
      <w:r>
        <w:separator/>
      </w:r>
    </w:p>
  </w:footnote>
  <w:footnote w:type="continuationSeparator" w:id="0">
    <w:p w:rsidR="00DD4448" w:rsidRDefault="00DD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7AA" w:rsidRDefault="000D07AA" w:rsidP="000D07AA">
    <w:pPr>
      <w:ind w:left="26"/>
      <w:jc w:val="center"/>
      <w:rPr>
        <w:rFonts w:cs="David"/>
        <w:color w:val="000000"/>
        <w:rtl/>
      </w:rPr>
    </w:pPr>
    <w:r w:rsidRPr="007322F4">
      <w:rPr>
        <w:rFonts w:cs="David" w:hint="cs"/>
        <w:noProof/>
        <w:color w:val="000000"/>
        <w:lang w:eastAsia="en-US"/>
      </w:rPr>
      <w:drawing>
        <wp:inline distT="0" distB="0" distL="0" distR="0">
          <wp:extent cx="476250" cy="590550"/>
          <wp:effectExtent l="0" t="0" r="0" b="0"/>
          <wp:docPr id="1" name="תמונה 1" descr="סמל המדי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7AA" w:rsidRPr="00C337EA" w:rsidRDefault="000D07AA" w:rsidP="00C337EA">
    <w:pPr>
      <w:pStyle w:val="1"/>
      <w:rPr>
        <w:rtl/>
      </w:rPr>
    </w:pPr>
    <w:r w:rsidRPr="00C337EA">
      <w:rPr>
        <w:rFonts w:hint="cs"/>
        <w:rtl/>
      </w:rPr>
      <w:t>הכנסת</w:t>
    </w:r>
  </w:p>
  <w:p w:rsidR="00363DF9" w:rsidRPr="00C337EA" w:rsidRDefault="000D07AA" w:rsidP="00C337EA">
    <w:pPr>
      <w:pStyle w:val="1"/>
      <w:rPr>
        <w:rtl/>
      </w:rPr>
    </w:pPr>
    <w:r w:rsidRPr="00C337EA">
      <w:rPr>
        <w:rFonts w:hint="cs"/>
        <w:rtl/>
      </w:rPr>
      <w:t>ועדת החינוך התרבות והספורט</w:t>
    </w:r>
  </w:p>
  <w:p w:rsidR="00363DF9" w:rsidRDefault="00363DF9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F9" w:rsidRDefault="00363DF9">
    <w:pPr>
      <w:pStyle w:val="a3"/>
      <w:rPr>
        <w:rtl/>
      </w:rPr>
    </w:pPr>
  </w:p>
  <w:p w:rsidR="00363DF9" w:rsidRDefault="00363DF9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FDE"/>
    <w:multiLevelType w:val="hybridMultilevel"/>
    <w:tmpl w:val="936C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1950"/>
    <w:multiLevelType w:val="hybridMultilevel"/>
    <w:tmpl w:val="37A64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5AFF"/>
    <w:multiLevelType w:val="hybridMultilevel"/>
    <w:tmpl w:val="7E5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37D3D"/>
    <w:multiLevelType w:val="hybridMultilevel"/>
    <w:tmpl w:val="146E421C"/>
    <w:lvl w:ilvl="0" w:tplc="6022584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73C6F"/>
    <w:multiLevelType w:val="multilevel"/>
    <w:tmpl w:val="5A8A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AC"/>
    <w:rsid w:val="00084049"/>
    <w:rsid w:val="0009577D"/>
    <w:rsid w:val="000C6D14"/>
    <w:rsid w:val="000C7808"/>
    <w:rsid w:val="000D07AA"/>
    <w:rsid w:val="000F643E"/>
    <w:rsid w:val="001379DB"/>
    <w:rsid w:val="00153A89"/>
    <w:rsid w:val="00161DDE"/>
    <w:rsid w:val="001647E6"/>
    <w:rsid w:val="0016664E"/>
    <w:rsid w:val="00175E61"/>
    <w:rsid w:val="001B4FD7"/>
    <w:rsid w:val="001D16D6"/>
    <w:rsid w:val="001F4F4F"/>
    <w:rsid w:val="002672FC"/>
    <w:rsid w:val="002E613C"/>
    <w:rsid w:val="00323A97"/>
    <w:rsid w:val="00363DF9"/>
    <w:rsid w:val="00371EDB"/>
    <w:rsid w:val="00373EC4"/>
    <w:rsid w:val="003843CA"/>
    <w:rsid w:val="003878E4"/>
    <w:rsid w:val="00391109"/>
    <w:rsid w:val="003D57F6"/>
    <w:rsid w:val="003E4AE4"/>
    <w:rsid w:val="003F6FE3"/>
    <w:rsid w:val="004007D8"/>
    <w:rsid w:val="00436BE1"/>
    <w:rsid w:val="00443DB3"/>
    <w:rsid w:val="00450363"/>
    <w:rsid w:val="004538B2"/>
    <w:rsid w:val="004563E7"/>
    <w:rsid w:val="00471F8E"/>
    <w:rsid w:val="00490031"/>
    <w:rsid w:val="004A0CBE"/>
    <w:rsid w:val="004A775D"/>
    <w:rsid w:val="004B2B47"/>
    <w:rsid w:val="00562F59"/>
    <w:rsid w:val="0057473E"/>
    <w:rsid w:val="00597303"/>
    <w:rsid w:val="0060448D"/>
    <w:rsid w:val="00644CA8"/>
    <w:rsid w:val="006553E5"/>
    <w:rsid w:val="00667F43"/>
    <w:rsid w:val="006C4197"/>
    <w:rsid w:val="007111C8"/>
    <w:rsid w:val="007322F4"/>
    <w:rsid w:val="00753998"/>
    <w:rsid w:val="00782953"/>
    <w:rsid w:val="00787688"/>
    <w:rsid w:val="007B0DAE"/>
    <w:rsid w:val="007B25CF"/>
    <w:rsid w:val="007C00E2"/>
    <w:rsid w:val="007D3FD2"/>
    <w:rsid w:val="007E2804"/>
    <w:rsid w:val="007F5719"/>
    <w:rsid w:val="007F6862"/>
    <w:rsid w:val="008B5220"/>
    <w:rsid w:val="008E7D48"/>
    <w:rsid w:val="009300B8"/>
    <w:rsid w:val="00956624"/>
    <w:rsid w:val="00971FB0"/>
    <w:rsid w:val="00991A02"/>
    <w:rsid w:val="009A3DDB"/>
    <w:rsid w:val="009A5C09"/>
    <w:rsid w:val="009A66BB"/>
    <w:rsid w:val="009D0F70"/>
    <w:rsid w:val="009F1137"/>
    <w:rsid w:val="009F6973"/>
    <w:rsid w:val="00A46C75"/>
    <w:rsid w:val="00A5018E"/>
    <w:rsid w:val="00A51C4F"/>
    <w:rsid w:val="00A5754C"/>
    <w:rsid w:val="00B02058"/>
    <w:rsid w:val="00B1018D"/>
    <w:rsid w:val="00B66BC6"/>
    <w:rsid w:val="00B77D70"/>
    <w:rsid w:val="00B93347"/>
    <w:rsid w:val="00BA08F7"/>
    <w:rsid w:val="00BD5BC7"/>
    <w:rsid w:val="00BF64D5"/>
    <w:rsid w:val="00C07E90"/>
    <w:rsid w:val="00C26C6C"/>
    <w:rsid w:val="00C27424"/>
    <w:rsid w:val="00C337EA"/>
    <w:rsid w:val="00C6539B"/>
    <w:rsid w:val="00C827D0"/>
    <w:rsid w:val="00CB1814"/>
    <w:rsid w:val="00CD39AC"/>
    <w:rsid w:val="00CE2082"/>
    <w:rsid w:val="00CF7707"/>
    <w:rsid w:val="00D94689"/>
    <w:rsid w:val="00D94837"/>
    <w:rsid w:val="00DC4CBF"/>
    <w:rsid w:val="00DD4448"/>
    <w:rsid w:val="00DE120E"/>
    <w:rsid w:val="00DE3B65"/>
    <w:rsid w:val="00E01C7E"/>
    <w:rsid w:val="00E467A9"/>
    <w:rsid w:val="00E67B4C"/>
    <w:rsid w:val="00EB3EB5"/>
    <w:rsid w:val="00ED1D74"/>
    <w:rsid w:val="00EE4CA7"/>
    <w:rsid w:val="00F327B5"/>
    <w:rsid w:val="00F44C71"/>
    <w:rsid w:val="00F71133"/>
    <w:rsid w:val="00F768B8"/>
    <w:rsid w:val="00F76969"/>
    <w:rsid w:val="00F840C6"/>
    <w:rsid w:val="00FA1461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AC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C337EA"/>
    <w:pPr>
      <w:ind w:left="26"/>
      <w:jc w:val="center"/>
      <w:outlineLvl w:val="0"/>
    </w:pPr>
    <w:rPr>
      <w:rFonts w:cs="David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9A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CD39AC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link w:val="a4"/>
    <w:uiPriority w:val="99"/>
    <w:rsid w:val="00E467A9"/>
    <w:rPr>
      <w:sz w:val="24"/>
      <w:szCs w:val="24"/>
      <w:lang w:eastAsia="he-IL"/>
    </w:rPr>
  </w:style>
  <w:style w:type="paragraph" w:styleId="a6">
    <w:name w:val="Balloon Text"/>
    <w:basedOn w:val="a"/>
    <w:link w:val="a7"/>
    <w:rsid w:val="00E467A9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E467A9"/>
    <w:rPr>
      <w:rFonts w:ascii="Tahoma" w:hAnsi="Tahoma" w:cs="Tahoma"/>
      <w:sz w:val="16"/>
      <w:szCs w:val="16"/>
      <w:lang w:eastAsia="he-IL"/>
    </w:rPr>
  </w:style>
  <w:style w:type="paragraph" w:styleId="a8">
    <w:name w:val="Title"/>
    <w:basedOn w:val="a"/>
    <w:next w:val="a"/>
    <w:link w:val="a9"/>
    <w:qFormat/>
    <w:rsid w:val="00C337EA"/>
    <w:pPr>
      <w:jc w:val="center"/>
    </w:pPr>
    <w:rPr>
      <w:rFonts w:cs="David"/>
      <w:sz w:val="28"/>
      <w:szCs w:val="28"/>
    </w:rPr>
  </w:style>
  <w:style w:type="character" w:customStyle="1" w:styleId="a9">
    <w:name w:val="כותרת טקסט תו"/>
    <w:basedOn w:val="a0"/>
    <w:link w:val="a8"/>
    <w:rsid w:val="00C337EA"/>
    <w:rPr>
      <w:rFonts w:cs="David"/>
      <w:sz w:val="28"/>
      <w:szCs w:val="28"/>
      <w:lang w:eastAsia="he-IL"/>
    </w:rPr>
  </w:style>
  <w:style w:type="paragraph" w:styleId="aa">
    <w:name w:val="List Paragraph"/>
    <w:basedOn w:val="a"/>
    <w:uiPriority w:val="34"/>
    <w:qFormat/>
    <w:rsid w:val="00DE3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221A2-337D-4A01-89A2-7601D47633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5C1B81-4622-4FD3-939D-758187EBB1CF}"/>
</file>

<file path=customXml/itemProps3.xml><?xml version="1.0" encoding="utf-8"?>
<ds:datastoreItem xmlns:ds="http://schemas.openxmlformats.org/officeDocument/2006/customXml" ds:itemID="{AB9C0C1D-B05B-4A9E-A97B-63EAA5A83591}"/>
</file>

<file path=customXml/itemProps4.xml><?xml version="1.0" encoding="utf-8"?>
<ds:datastoreItem xmlns:ds="http://schemas.openxmlformats.org/officeDocument/2006/customXml" ds:itemID="{A40B1F50-3C1E-4E6A-8E99-B744DA09E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מנהלת ועדת החינוך התרבות והספורט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מנהלת ועדת החינוך התרבות והספורט</dc:title>
  <dc:subject/>
  <dc:creator/>
  <cp:keywords/>
  <cp:lastModifiedBy/>
  <cp:revision>1</cp:revision>
  <dcterms:created xsi:type="dcterms:W3CDTF">2026-02-18T11:56:00Z</dcterms:created>
  <dcterms:modified xsi:type="dcterms:W3CDTF">2026-02-18T11:56:00Z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21 בדצמבר 2020</vt:lpwstr>
  </property>
  <property fmtid="{D5CDD505-2E9C-101B-9397-08002B2CF9AE}" pid="3" name="DocDateEng2">
    <vt:lpwstr>21.12.2020</vt:lpwstr>
  </property>
  <property fmtid="{D5CDD505-2E9C-101B-9397-08002B2CF9AE}" pid="4" name="DocDateHeb">
    <vt:lpwstr>ו' בטבת תשפ"א</vt:lpwstr>
  </property>
  <property fmtid="{D5CDD505-2E9C-101B-9397-08002B2CF9AE}" pid="5" name="DocNumberYearNumber">
    <vt:lpwstr>2020-763016</vt:lpwstr>
  </property>
  <property fmtid="{D5CDD505-2E9C-101B-9397-08002B2CF9AE}" pid="6" name="DocNumber">
    <vt:lpwstr>0200-0001-2020-763016</vt:lpwstr>
  </property>
  <property fmtid="{D5CDD505-2E9C-101B-9397-08002B2CF9AE}" pid="7" name="DocTo">
    <vt:lpwstr/>
  </property>
  <property fmtid="{D5CDD505-2E9C-101B-9397-08002B2CF9AE}" pid="8" name="DocSenderName1">
    <vt:lpwstr>מיטל אליהו רכז/ת תחום פרלמנטרי בכיר– ועדה _x000d_</vt:lpwstr>
  </property>
  <property fmtid="{D5CDD505-2E9C-101B-9397-08002B2CF9AE}" pid="9" name="DocObjectName">
    <vt:lpwstr>חשיפת נוסחת ציוני בגרות תש"ף ותשפ"א - דיון מעקב</vt:lpwstr>
  </property>
  <property fmtid="{D5CDD505-2E9C-101B-9397-08002B2CF9AE}" pid="10" name="DocRecipients">
    <vt:lpwstr/>
  </property>
  <property fmtid="{D5CDD505-2E9C-101B-9397-08002B2CF9AE}" pid="11" name="DocRecipientsNameJobTitle">
    <vt:lpwstr/>
  </property>
  <property fmtid="{D5CDD505-2E9C-101B-9397-08002B2CF9AE}" pid="12" name="DocRecipientsJobTitle">
    <vt:lpwstr/>
  </property>
  <property fmtid="{D5CDD505-2E9C-101B-9397-08002B2CF9AE}" pid="13" name="DocDateHebFull">
    <vt:lpwstr>יום שני,ו' בטבת תשפ"א</vt:lpwstr>
  </property>
  <property fmtid="{D5CDD505-2E9C-101B-9397-08002B2CF9AE}" pid="14" name="DocToJobTitle">
    <vt:lpwstr/>
  </property>
  <property fmtid="{D5CDD505-2E9C-101B-9397-08002B2CF9AE}" pid="15" name="DocToName">
    <vt:lpwstr/>
  </property>
  <property fmtid="{D5CDD505-2E9C-101B-9397-08002B2CF9AE}" pid="16" name="DocTo1">
    <vt:lpwstr/>
  </property>
  <property fmtid="{D5CDD505-2E9C-101B-9397-08002B2CF9AE}" pid="17" name="DocToAddress">
    <vt:lpwstr/>
  </property>
  <property fmtid="{D5CDD505-2E9C-101B-9397-08002B2CF9AE}" pid="18" name="ContentTypeId">
    <vt:lpwstr>0x010100B856E9E2AEA0894D88E3332703BC2B79</vt:lpwstr>
  </property>
  <property fmtid="{D5CDD505-2E9C-101B-9397-08002B2CF9AE}" pid="19" name="SanhedrinItemID">
    <vt:r8>2240670</vt:r8>
  </property>
  <property fmtid="{D5CDD505-2E9C-101B-9397-08002B2CF9AE}" pid="20" name="SanhedrinDocumentType">
    <vt:r8>164</vt:r8>
  </property>
</Properties>
</file>