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DF0" w:rsidRDefault="00AA2DF0" w:rsidP="00AA2DF0">
      <w:pPr>
        <w:rPr>
          <w:rtl/>
        </w:rPr>
      </w:pPr>
      <w:r>
        <w:rPr>
          <w:noProof/>
          <w:rtl/>
        </w:rPr>
        <w:drawing>
          <wp:anchor distT="0" distB="0" distL="114300" distR="114300" simplePos="0" relativeHeight="251659264" behindDoc="0" locked="0" layoutInCell="1" allowOverlap="1">
            <wp:simplePos x="0" y="0"/>
            <wp:positionH relativeFrom="margin">
              <wp:align>center</wp:align>
            </wp:positionH>
            <wp:positionV relativeFrom="paragraph">
              <wp:posOffset>559</wp:posOffset>
            </wp:positionV>
            <wp:extent cx="523875" cy="647700"/>
            <wp:effectExtent l="0" t="0" r="9525" b="0"/>
            <wp:wrapThrough wrapText="bothSides">
              <wp:wrapPolygon edited="0">
                <wp:start x="0" y="0"/>
                <wp:lineTo x="0" y="20965"/>
                <wp:lineTo x="21207" y="20965"/>
                <wp:lineTo x="21207" y="0"/>
                <wp:lineTo x="0" y="0"/>
              </wp:wrapPolygon>
            </wp:wrapThrough>
            <wp:docPr id="1523135197" name="תמונה 1523135197" descr="תמונה שמכילה פמוט, נר, מנורה, סמל  התיאור נוצר באופן אוטומטי"/>
            <wp:cNvGraphicFramePr/>
            <a:graphic xmlns:a="http://schemas.openxmlformats.org/drawingml/2006/main">
              <a:graphicData uri="http://schemas.openxmlformats.org/drawingml/2006/picture">
                <pic:pic xmlns:pic="http://schemas.openxmlformats.org/drawingml/2006/picture">
                  <pic:nvPicPr>
                    <pic:cNvPr id="1523135197" name="תמונה 1523135197" descr="תמונה שמכילה פמוט, נר, מנורה, סמל  התיאור נוצר באופן אוטומטי"/>
                    <pic:cNvPicPr/>
                  </pic:nvPicPr>
                  <pic:blipFill>
                    <a:blip r:embed="rId7">
                      <a:extLst>
                        <a:ext uri="{28A0092B-C50C-407E-A947-70E740481C1C}">
                          <a14:useLocalDpi xmlns:a14="http://schemas.microsoft.com/office/drawing/2010/main" val="0"/>
                        </a:ext>
                      </a:extLst>
                    </a:blip>
                    <a:stretch>
                      <a:fillRect/>
                    </a:stretch>
                  </pic:blipFill>
                  <pic:spPr>
                    <a:xfrm>
                      <a:off x="0" y="0"/>
                      <a:ext cx="523875" cy="647700"/>
                    </a:xfrm>
                    <a:prstGeom prst="rect">
                      <a:avLst/>
                    </a:prstGeom>
                  </pic:spPr>
                </pic:pic>
              </a:graphicData>
            </a:graphic>
          </wp:anchor>
        </w:drawing>
      </w:r>
    </w:p>
    <w:p w:rsidR="00AA2DF0" w:rsidRDefault="00AA2DF0" w:rsidP="00AA2DF0">
      <w:pPr>
        <w:rPr>
          <w:rFonts w:ascii="Assistant" w:hAnsi="Assistant" w:cs="Assistant"/>
          <w:bCs/>
          <w:color w:val="000080"/>
          <w:sz w:val="24"/>
          <w:szCs w:val="24"/>
          <w:rtl/>
        </w:rPr>
      </w:pPr>
    </w:p>
    <w:p w:rsidR="0086618F" w:rsidRDefault="0086618F" w:rsidP="0086618F">
      <w:pPr>
        <w:spacing w:after="0"/>
        <w:ind w:hanging="1759"/>
        <w:jc w:val="center"/>
        <w:rPr>
          <w:rFonts w:ascii="Assistant" w:eastAsia="Assistant" w:hAnsi="Assistant" w:cs="Assistant"/>
          <w:b/>
          <w:bCs/>
          <w:color w:val="332490"/>
          <w:sz w:val="24"/>
          <w:szCs w:val="24"/>
          <w:rtl/>
        </w:rPr>
      </w:pPr>
      <w:r>
        <w:rPr>
          <w:rFonts w:ascii="Assistant" w:eastAsia="Assistant" w:hAnsi="Assistant" w:cs="Assistant" w:hint="cs"/>
          <w:b/>
          <w:bCs/>
          <w:color w:val="332490"/>
          <w:sz w:val="24"/>
          <w:szCs w:val="24"/>
          <w:rtl/>
        </w:rPr>
        <w:t xml:space="preserve">                                                                   </w:t>
      </w:r>
      <w:r>
        <w:rPr>
          <w:rFonts w:ascii="Assistant" w:eastAsia="Assistant" w:hAnsi="Assistant" w:cs="Assistant" w:hint="cs"/>
          <w:b/>
          <w:bCs/>
          <w:color w:val="332490"/>
          <w:sz w:val="24"/>
          <w:szCs w:val="24"/>
          <w:rtl/>
        </w:rPr>
        <w:tab/>
        <w:t xml:space="preserve">                       </w:t>
      </w:r>
    </w:p>
    <w:p w:rsidR="0086618F" w:rsidRDefault="0086618F" w:rsidP="0086618F">
      <w:pPr>
        <w:spacing w:after="0"/>
        <w:jc w:val="center"/>
        <w:rPr>
          <w:rFonts w:ascii="Assistant" w:eastAsia="Assistant" w:hAnsi="Assistant" w:cs="Assistant"/>
          <w:b/>
          <w:bCs/>
          <w:color w:val="332490"/>
          <w:sz w:val="24"/>
          <w:szCs w:val="24"/>
          <w:rtl/>
        </w:rPr>
      </w:pPr>
      <w:r>
        <w:rPr>
          <w:rFonts w:ascii="Assistant" w:eastAsia="Assistant" w:hAnsi="Assistant" w:cs="Assistant" w:hint="cs"/>
          <w:b/>
          <w:bCs/>
          <w:color w:val="332490"/>
          <w:sz w:val="24"/>
          <w:szCs w:val="24"/>
          <w:rtl/>
        </w:rPr>
        <w:t>הכנסת</w:t>
      </w:r>
    </w:p>
    <w:p w:rsidR="00AA2DF0" w:rsidRDefault="00AA2DF0" w:rsidP="00AA2DF0">
      <w:pPr>
        <w:spacing w:after="0"/>
        <w:jc w:val="center"/>
        <w:rPr>
          <w:rFonts w:cs="David"/>
          <w:bCs/>
          <w:color w:val="000080"/>
          <w:szCs w:val="28"/>
          <w:rtl/>
        </w:rPr>
      </w:pPr>
      <w:r>
        <w:rPr>
          <w:rFonts w:ascii="Assistant" w:eastAsia="Assistant" w:hAnsi="Assistant" w:cs="Assistant"/>
          <w:b/>
          <w:bCs/>
          <w:color w:val="332490"/>
          <w:sz w:val="24"/>
          <w:szCs w:val="24"/>
          <w:rtl/>
        </w:rPr>
        <w:t>הוועדה לענייני ביקורת המדינה</w:t>
      </w:r>
    </w:p>
    <w:p w:rsidR="00AA2DF0" w:rsidRDefault="00AA2DF0" w:rsidP="00BC01CE">
      <w:pPr>
        <w:spacing w:after="0"/>
        <w:rPr>
          <w:rFonts w:cs="David"/>
          <w:bCs/>
          <w:color w:val="000080"/>
          <w:szCs w:val="28"/>
          <w:rtl/>
        </w:rPr>
      </w:pPr>
    </w:p>
    <w:p w:rsidR="00AA2DF0" w:rsidRPr="007E5947" w:rsidRDefault="00AA2DF0" w:rsidP="007E5947">
      <w:pPr>
        <w:spacing w:after="0" w:line="240" w:lineRule="auto"/>
        <w:jc w:val="right"/>
        <w:rPr>
          <w:rFonts w:ascii="Assistant" w:eastAsia="Assistant" w:hAnsi="Assistant" w:cs="Assistant"/>
          <w:color w:val="000000"/>
          <w:rtl/>
        </w:rPr>
      </w:pPr>
      <w:r>
        <w:rPr>
          <w:rFonts w:ascii="Assistant" w:eastAsia="Assistant" w:hAnsi="Assistant" w:cs="Assistant" w:hint="cs"/>
          <w:color w:val="000000"/>
          <w:rtl/>
        </w:rPr>
        <w:t xml:space="preserve">מס' סימוכין : </w:t>
      </w:r>
      <w:r w:rsidR="007E6DD2">
        <w:rPr>
          <w:rFonts w:ascii="Assistant" w:eastAsia="Assistant" w:hAnsi="Assistant" w:cs="Assistant"/>
          <w:color w:val="000000"/>
          <w:rtl/>
        </w:rPr>
        <w:fldChar w:fldCharType="begin"/>
      </w:r>
      <w:r w:rsidR="007E6DD2">
        <w:rPr>
          <w:rFonts w:ascii="Assistant" w:eastAsia="Assistant" w:hAnsi="Assistant" w:cs="Assistant"/>
          <w:color w:val="000000"/>
          <w:rtl/>
        </w:rPr>
        <w:instrText xml:space="preserve"> </w:instrText>
      </w:r>
      <w:r w:rsidR="007E6DD2">
        <w:rPr>
          <w:rFonts w:ascii="Assistant" w:eastAsia="Assistant" w:hAnsi="Assistant" w:cs="Assistant"/>
          <w:color w:val="000000"/>
        </w:rPr>
        <w:instrText>DOCPROPERTY  DocNumberYearNumber  \* MERGEFORMAT</w:instrText>
      </w:r>
      <w:r w:rsidR="007E6DD2">
        <w:rPr>
          <w:rFonts w:ascii="Assistant" w:eastAsia="Assistant" w:hAnsi="Assistant" w:cs="Assistant"/>
          <w:color w:val="000000"/>
          <w:rtl/>
        </w:rPr>
        <w:instrText xml:space="preserve"> </w:instrText>
      </w:r>
      <w:r w:rsidR="007E6DD2">
        <w:rPr>
          <w:rFonts w:ascii="Assistant" w:eastAsia="Assistant" w:hAnsi="Assistant" w:cs="Assistant"/>
          <w:color w:val="000000"/>
          <w:rtl/>
        </w:rPr>
        <w:fldChar w:fldCharType="separate"/>
      </w:r>
      <w:r w:rsidR="007E6DD2">
        <w:rPr>
          <w:rFonts w:ascii="Assistant" w:eastAsia="Assistant" w:hAnsi="Assistant" w:cs="Assistant"/>
          <w:color w:val="000000"/>
        </w:rPr>
        <w:t>2024-043417</w:t>
      </w:r>
      <w:r w:rsidR="007E6DD2">
        <w:rPr>
          <w:rFonts w:ascii="Assistant" w:eastAsia="Assistant" w:hAnsi="Assistant" w:cs="Assistant"/>
          <w:color w:val="000000"/>
          <w:rtl/>
        </w:rPr>
        <w:fldChar w:fldCharType="end"/>
      </w:r>
    </w:p>
    <w:p w:rsidR="00AA2DF0" w:rsidRPr="004E1C3C" w:rsidRDefault="00AA2DF0" w:rsidP="00AA2DF0">
      <w:pPr>
        <w:spacing w:after="0"/>
        <w:jc w:val="center"/>
        <w:rPr>
          <w:rFonts w:ascii="David" w:hAnsi="David" w:cs="David"/>
          <w:b/>
          <w:bCs/>
          <w:sz w:val="24"/>
          <w:szCs w:val="24"/>
        </w:rPr>
      </w:pPr>
      <w:r w:rsidRPr="004E1C3C">
        <w:rPr>
          <w:rFonts w:ascii="David" w:hAnsi="David" w:cs="David" w:hint="cs"/>
          <w:b/>
          <w:bCs/>
          <w:sz w:val="24"/>
          <w:szCs w:val="24"/>
          <w:rtl/>
        </w:rPr>
        <w:t>סיכום דיון</w:t>
      </w:r>
    </w:p>
    <w:p w:rsidR="00AA2DF0" w:rsidRPr="004E1C3C" w:rsidRDefault="00AA2DF0" w:rsidP="00444EC1">
      <w:pPr>
        <w:spacing w:after="0"/>
        <w:jc w:val="center"/>
        <w:rPr>
          <w:rFonts w:ascii="David" w:hAnsi="David" w:cs="David"/>
          <w:b/>
          <w:bCs/>
          <w:sz w:val="24"/>
          <w:szCs w:val="24"/>
          <w:rtl/>
        </w:rPr>
      </w:pPr>
      <w:r w:rsidRPr="004E1C3C">
        <w:rPr>
          <w:rFonts w:ascii="David" w:hAnsi="David" w:cs="David" w:hint="cs"/>
          <w:b/>
          <w:bCs/>
          <w:sz w:val="24"/>
          <w:szCs w:val="24"/>
          <w:rtl/>
        </w:rPr>
        <w:t>מיום</w:t>
      </w:r>
      <w:r w:rsidRPr="004E1C3C">
        <w:rPr>
          <w:rFonts w:ascii="David" w:hAnsi="David" w:cs="David"/>
          <w:b/>
          <w:bCs/>
          <w:sz w:val="24"/>
          <w:szCs w:val="24"/>
        </w:rPr>
        <w:t xml:space="preserve"> </w:t>
      </w:r>
      <w:r w:rsidR="00D9364C">
        <w:rPr>
          <w:rFonts w:ascii="David" w:hAnsi="David" w:cs="David" w:hint="cs"/>
          <w:b/>
          <w:bCs/>
          <w:sz w:val="24"/>
          <w:szCs w:val="24"/>
          <w:rtl/>
        </w:rPr>
        <w:t>שני, י</w:t>
      </w:r>
      <w:r w:rsidR="008046C2">
        <w:rPr>
          <w:rFonts w:ascii="David" w:hAnsi="David" w:cs="David" w:hint="cs"/>
          <w:b/>
          <w:bCs/>
          <w:sz w:val="24"/>
          <w:szCs w:val="24"/>
          <w:rtl/>
        </w:rPr>
        <w:t>"</w:t>
      </w:r>
      <w:r w:rsidR="00444EC1">
        <w:rPr>
          <w:rFonts w:ascii="David" w:hAnsi="David" w:cs="David" w:hint="cs"/>
          <w:b/>
          <w:bCs/>
          <w:sz w:val="24"/>
          <w:szCs w:val="24"/>
          <w:rtl/>
        </w:rPr>
        <w:t>ז</w:t>
      </w:r>
      <w:r w:rsidRPr="004E1C3C">
        <w:rPr>
          <w:rFonts w:ascii="David" w:hAnsi="David" w:cs="David" w:hint="cs"/>
          <w:b/>
          <w:bCs/>
          <w:sz w:val="24"/>
          <w:szCs w:val="24"/>
          <w:rtl/>
        </w:rPr>
        <w:t xml:space="preserve"> בחש</w:t>
      </w:r>
      <w:r w:rsidR="008046C2">
        <w:rPr>
          <w:rFonts w:ascii="David" w:hAnsi="David" w:cs="David" w:hint="cs"/>
          <w:b/>
          <w:bCs/>
          <w:sz w:val="24"/>
          <w:szCs w:val="24"/>
          <w:rtl/>
        </w:rPr>
        <w:t>ו</w:t>
      </w:r>
      <w:r w:rsidRPr="004E1C3C">
        <w:rPr>
          <w:rFonts w:ascii="David" w:hAnsi="David" w:cs="David" w:hint="cs"/>
          <w:b/>
          <w:bCs/>
          <w:sz w:val="24"/>
          <w:szCs w:val="24"/>
          <w:rtl/>
        </w:rPr>
        <w:t>ון</w:t>
      </w:r>
      <w:r w:rsidRPr="004E1C3C">
        <w:rPr>
          <w:rFonts w:ascii="David" w:hAnsi="David" w:cs="David"/>
          <w:b/>
          <w:bCs/>
          <w:sz w:val="24"/>
          <w:szCs w:val="24"/>
        </w:rPr>
        <w:t xml:space="preserve"> </w:t>
      </w:r>
      <w:r w:rsidR="00D9364C">
        <w:rPr>
          <w:rFonts w:ascii="David" w:hAnsi="David" w:cs="David" w:hint="cs"/>
          <w:b/>
          <w:bCs/>
          <w:sz w:val="24"/>
          <w:szCs w:val="24"/>
          <w:rtl/>
        </w:rPr>
        <w:t>התשפ"ה</w:t>
      </w:r>
      <w:r w:rsidRPr="004E1C3C">
        <w:rPr>
          <w:rFonts w:ascii="David" w:hAnsi="David" w:cs="David" w:hint="cs"/>
          <w:b/>
          <w:bCs/>
          <w:sz w:val="24"/>
          <w:szCs w:val="24"/>
          <w:rtl/>
        </w:rPr>
        <w:t xml:space="preserve">, </w:t>
      </w:r>
      <w:r w:rsidR="00444EC1">
        <w:rPr>
          <w:rFonts w:ascii="David" w:hAnsi="David" w:cs="David" w:hint="cs"/>
          <w:b/>
          <w:bCs/>
          <w:sz w:val="24"/>
          <w:szCs w:val="24"/>
          <w:rtl/>
        </w:rPr>
        <w:t>18</w:t>
      </w:r>
      <w:r w:rsidRPr="004E1C3C">
        <w:rPr>
          <w:rFonts w:ascii="David" w:hAnsi="David" w:cs="David" w:hint="cs"/>
          <w:b/>
          <w:bCs/>
          <w:sz w:val="24"/>
          <w:szCs w:val="24"/>
          <w:rtl/>
        </w:rPr>
        <w:t>.11.</w:t>
      </w:r>
      <w:r w:rsidR="00D9364C">
        <w:rPr>
          <w:rFonts w:ascii="David" w:hAnsi="David" w:cs="David" w:hint="cs"/>
          <w:b/>
          <w:bCs/>
          <w:sz w:val="24"/>
          <w:szCs w:val="24"/>
          <w:rtl/>
        </w:rPr>
        <w:t>2024</w:t>
      </w:r>
      <w:r w:rsidRPr="004E1C3C">
        <w:rPr>
          <w:rFonts w:ascii="David" w:hAnsi="David" w:cs="David" w:hint="cs"/>
          <w:b/>
          <w:bCs/>
          <w:sz w:val="24"/>
          <w:szCs w:val="24"/>
          <w:rtl/>
        </w:rPr>
        <w:t>, בנושא:</w:t>
      </w:r>
    </w:p>
    <w:p w:rsidR="00AA2DF0" w:rsidRDefault="00444EC1" w:rsidP="00444EC1">
      <w:pPr>
        <w:jc w:val="center"/>
        <w:rPr>
          <w:rFonts w:ascii="David" w:hAnsi="David" w:cs="David"/>
          <w:b/>
          <w:bCs/>
          <w:sz w:val="24"/>
          <w:szCs w:val="24"/>
          <w:rtl/>
        </w:rPr>
      </w:pPr>
      <w:r w:rsidRPr="00444EC1">
        <w:rPr>
          <w:rFonts w:ascii="David" w:hAnsi="David" w:cs="David"/>
          <w:b/>
          <w:bCs/>
          <w:sz w:val="24"/>
          <w:szCs w:val="24"/>
          <w:u w:val="single"/>
          <w:rtl/>
        </w:rPr>
        <w:t xml:space="preserve">משבר הגרעון במוסד לביטוח לאומי - ניהול החוב הממשלתי והתחייבות הממשלה, </w:t>
      </w:r>
      <w:r>
        <w:rPr>
          <w:rFonts w:ascii="David" w:hAnsi="David" w:cs="David" w:hint="cs"/>
          <w:b/>
          <w:bCs/>
          <w:sz w:val="24"/>
          <w:szCs w:val="24"/>
          <w:u w:val="single"/>
          <w:rtl/>
        </w:rPr>
        <w:t xml:space="preserve">                         </w:t>
      </w:r>
      <w:r w:rsidRPr="00444EC1">
        <w:rPr>
          <w:rFonts w:ascii="David" w:hAnsi="David" w:cs="David"/>
          <w:b/>
          <w:bCs/>
          <w:sz w:val="24"/>
          <w:szCs w:val="24"/>
          <w:u w:val="single"/>
          <w:rtl/>
        </w:rPr>
        <w:t>דוח שנתי 66א - דיון מעקב</w:t>
      </w:r>
    </w:p>
    <w:p w:rsidR="00444EC1" w:rsidRPr="00012CD3" w:rsidRDefault="00AA2DF0" w:rsidP="007E5947">
      <w:pPr>
        <w:jc w:val="both"/>
        <w:rPr>
          <w:rFonts w:ascii="David" w:hAnsi="David" w:cs="David"/>
          <w:sz w:val="24"/>
          <w:szCs w:val="24"/>
          <w:rtl/>
        </w:rPr>
      </w:pPr>
      <w:r w:rsidRPr="008046C2">
        <w:rPr>
          <w:rFonts w:ascii="David" w:hAnsi="David" w:cs="David"/>
          <w:b/>
          <w:bCs/>
          <w:sz w:val="24"/>
          <w:szCs w:val="24"/>
          <w:rtl/>
        </w:rPr>
        <w:t>ח</w:t>
      </w:r>
      <w:r w:rsidRPr="008046C2">
        <w:rPr>
          <w:rFonts w:ascii="David" w:hAnsi="David" w:cs="David" w:hint="cs"/>
          <w:b/>
          <w:bCs/>
          <w:sz w:val="24"/>
          <w:szCs w:val="24"/>
          <w:rtl/>
        </w:rPr>
        <w:t>ה</w:t>
      </w:r>
      <w:r w:rsidRPr="008046C2">
        <w:rPr>
          <w:rFonts w:ascii="David" w:hAnsi="David" w:cs="David"/>
          <w:b/>
          <w:bCs/>
          <w:sz w:val="24"/>
          <w:szCs w:val="24"/>
          <w:rtl/>
        </w:rPr>
        <w:t>"כ מיקי לוי</w:t>
      </w:r>
      <w:r w:rsidR="008046C2">
        <w:rPr>
          <w:rFonts w:ascii="David" w:hAnsi="David" w:cs="David" w:hint="cs"/>
          <w:b/>
          <w:bCs/>
          <w:sz w:val="24"/>
          <w:szCs w:val="24"/>
          <w:rtl/>
        </w:rPr>
        <w:t>-</w:t>
      </w:r>
      <w:r w:rsidRPr="008046C2">
        <w:rPr>
          <w:rFonts w:ascii="David" w:hAnsi="David" w:cs="David"/>
          <w:b/>
          <w:bCs/>
          <w:sz w:val="24"/>
          <w:szCs w:val="24"/>
          <w:rtl/>
        </w:rPr>
        <w:t>יו"ר הוועדה</w:t>
      </w:r>
      <w:r w:rsidR="00D9364C" w:rsidRPr="00012CD3">
        <w:rPr>
          <w:rFonts w:ascii="David" w:hAnsi="David" w:cs="David" w:hint="cs"/>
          <w:sz w:val="24"/>
          <w:szCs w:val="24"/>
          <w:rtl/>
        </w:rPr>
        <w:t xml:space="preserve"> - </w:t>
      </w:r>
      <w:r w:rsidR="00444EC1" w:rsidRPr="00012CD3">
        <w:rPr>
          <w:rFonts w:ascii="David" w:hAnsi="David" w:cs="David" w:hint="cs"/>
          <w:sz w:val="24"/>
          <w:szCs w:val="24"/>
          <w:rtl/>
        </w:rPr>
        <w:t>זוהי ישיבת מעקב רביעית בנושא</w:t>
      </w:r>
      <w:r w:rsidR="008046C2">
        <w:rPr>
          <w:rFonts w:ascii="David" w:hAnsi="David" w:cs="David" w:hint="cs"/>
          <w:sz w:val="24"/>
          <w:szCs w:val="24"/>
          <w:rtl/>
        </w:rPr>
        <w:t>.</w:t>
      </w:r>
      <w:r w:rsidR="00444EC1" w:rsidRPr="00012CD3">
        <w:rPr>
          <w:rFonts w:ascii="David" w:hAnsi="David" w:cs="David" w:hint="cs"/>
          <w:sz w:val="24"/>
          <w:szCs w:val="24"/>
          <w:rtl/>
        </w:rPr>
        <w:t xml:space="preserve"> </w:t>
      </w:r>
      <w:r w:rsidR="008046C2">
        <w:rPr>
          <w:rFonts w:ascii="David" w:hAnsi="David" w:cs="David" w:hint="cs"/>
          <w:sz w:val="24"/>
          <w:szCs w:val="24"/>
          <w:rtl/>
        </w:rPr>
        <w:t xml:space="preserve">ידוע </w:t>
      </w:r>
      <w:r w:rsidR="00444EC1" w:rsidRPr="00012CD3">
        <w:rPr>
          <w:rFonts w:ascii="David" w:hAnsi="David" w:cs="David" w:hint="cs"/>
          <w:sz w:val="24"/>
          <w:szCs w:val="24"/>
          <w:rtl/>
        </w:rPr>
        <w:t>כי גם בכנ</w:t>
      </w:r>
      <w:r w:rsidR="008046C2">
        <w:rPr>
          <w:rFonts w:ascii="David" w:hAnsi="David" w:cs="David" w:hint="cs"/>
          <w:sz w:val="24"/>
          <w:szCs w:val="24"/>
          <w:rtl/>
        </w:rPr>
        <w:t>ס</w:t>
      </w:r>
      <w:r w:rsidR="00444EC1" w:rsidRPr="00012CD3">
        <w:rPr>
          <w:rFonts w:ascii="David" w:hAnsi="David" w:cs="David" w:hint="cs"/>
          <w:sz w:val="24"/>
          <w:szCs w:val="24"/>
          <w:rtl/>
        </w:rPr>
        <w:t xml:space="preserve">ות </w:t>
      </w:r>
      <w:r w:rsidR="008046C2">
        <w:rPr>
          <w:rFonts w:ascii="David" w:hAnsi="David" w:cs="David" w:hint="cs"/>
          <w:sz w:val="24"/>
          <w:szCs w:val="24"/>
          <w:rtl/>
        </w:rPr>
        <w:t>הקודמות</w:t>
      </w:r>
      <w:r w:rsidR="00444EC1" w:rsidRPr="00012CD3">
        <w:rPr>
          <w:rFonts w:ascii="David" w:hAnsi="David" w:cs="David" w:hint="cs"/>
          <w:sz w:val="24"/>
          <w:szCs w:val="24"/>
          <w:rtl/>
        </w:rPr>
        <w:t xml:space="preserve"> </w:t>
      </w:r>
      <w:r w:rsidR="008046C2">
        <w:rPr>
          <w:rFonts w:ascii="David" w:hAnsi="David" w:cs="David" w:hint="cs"/>
          <w:sz w:val="24"/>
          <w:szCs w:val="24"/>
          <w:rtl/>
        </w:rPr>
        <w:t>התקיימו דיונים</w:t>
      </w:r>
      <w:r w:rsidR="00444EC1" w:rsidRPr="00012CD3">
        <w:rPr>
          <w:rFonts w:ascii="David" w:hAnsi="David" w:cs="David" w:hint="cs"/>
          <w:sz w:val="24"/>
          <w:szCs w:val="24"/>
          <w:rtl/>
        </w:rPr>
        <w:t xml:space="preserve"> על חדלות הפירעון של הביטוח הלאומי.</w:t>
      </w:r>
      <w:r w:rsidR="007E5947">
        <w:rPr>
          <w:rFonts w:ascii="David" w:hAnsi="David" w:cs="David" w:hint="cs"/>
          <w:sz w:val="24"/>
          <w:szCs w:val="24"/>
          <w:rtl/>
        </w:rPr>
        <w:t xml:space="preserve"> </w:t>
      </w:r>
      <w:bookmarkStart w:id="0" w:name="_GoBack"/>
      <w:bookmarkEnd w:id="0"/>
      <w:r w:rsidR="00444EC1" w:rsidRPr="00012CD3">
        <w:rPr>
          <w:rFonts w:ascii="David" w:hAnsi="David" w:cs="David" w:hint="cs"/>
          <w:sz w:val="24"/>
          <w:szCs w:val="24"/>
          <w:rtl/>
        </w:rPr>
        <w:t>משרד מבקר המדינה ערך 3 דוחות בנושא בעשור האחרון שנוגעים לגרעון הביטוח הלאומי</w:t>
      </w:r>
      <w:r w:rsidR="00B04DE7">
        <w:rPr>
          <w:rFonts w:ascii="David" w:hAnsi="David" w:cs="David" w:hint="cs"/>
          <w:sz w:val="24"/>
          <w:szCs w:val="24"/>
          <w:rtl/>
        </w:rPr>
        <w:t xml:space="preserve"> </w:t>
      </w:r>
      <w:r w:rsidR="00444EC1" w:rsidRPr="00012CD3">
        <w:rPr>
          <w:rFonts w:ascii="David" w:hAnsi="David" w:cs="David" w:hint="cs"/>
          <w:sz w:val="24"/>
          <w:szCs w:val="24"/>
          <w:rtl/>
        </w:rPr>
        <w:t>- הראשון ב</w:t>
      </w:r>
      <w:r w:rsidR="00B04DE7">
        <w:rPr>
          <w:rFonts w:ascii="David" w:hAnsi="David" w:cs="David" w:hint="cs"/>
          <w:sz w:val="24"/>
          <w:szCs w:val="24"/>
          <w:rtl/>
        </w:rPr>
        <w:t>-</w:t>
      </w:r>
      <w:r w:rsidR="00444EC1" w:rsidRPr="00012CD3">
        <w:rPr>
          <w:rFonts w:ascii="David" w:hAnsi="David" w:cs="David" w:hint="cs"/>
          <w:sz w:val="24"/>
          <w:szCs w:val="24"/>
          <w:rtl/>
        </w:rPr>
        <w:t xml:space="preserve"> 2015 בנו</w:t>
      </w:r>
      <w:r w:rsidR="00B04DE7">
        <w:rPr>
          <w:rFonts w:ascii="David" w:hAnsi="David" w:cs="David" w:hint="cs"/>
          <w:sz w:val="24"/>
          <w:szCs w:val="24"/>
          <w:rtl/>
        </w:rPr>
        <w:t>ג</w:t>
      </w:r>
      <w:r w:rsidR="00444EC1" w:rsidRPr="00012CD3">
        <w:rPr>
          <w:rFonts w:ascii="David" w:hAnsi="David" w:cs="David" w:hint="cs"/>
          <w:sz w:val="24"/>
          <w:szCs w:val="24"/>
          <w:rtl/>
        </w:rPr>
        <w:t>ע לחוב, השני בנושא הסדרי הפנסיה במדינה</w:t>
      </w:r>
      <w:r w:rsidR="00B04DE7">
        <w:rPr>
          <w:rFonts w:ascii="David" w:hAnsi="David" w:cs="David" w:hint="cs"/>
          <w:sz w:val="24"/>
          <w:szCs w:val="24"/>
          <w:rtl/>
        </w:rPr>
        <w:t>,</w:t>
      </w:r>
      <w:r w:rsidR="00444EC1" w:rsidRPr="00012CD3">
        <w:rPr>
          <w:rFonts w:ascii="David" w:hAnsi="David" w:cs="David" w:hint="cs"/>
          <w:sz w:val="24"/>
          <w:szCs w:val="24"/>
          <w:rtl/>
        </w:rPr>
        <w:t xml:space="preserve"> והדוח השלישי </w:t>
      </w:r>
      <w:r w:rsidR="00B04DE7">
        <w:rPr>
          <w:rFonts w:ascii="David" w:hAnsi="David" w:cs="David" w:hint="cs"/>
          <w:sz w:val="24"/>
          <w:szCs w:val="24"/>
          <w:rtl/>
        </w:rPr>
        <w:t>ב-</w:t>
      </w:r>
      <w:r w:rsidR="00444EC1" w:rsidRPr="00012CD3">
        <w:rPr>
          <w:rFonts w:ascii="David" w:hAnsi="David" w:cs="David" w:hint="cs"/>
          <w:sz w:val="24"/>
          <w:szCs w:val="24"/>
          <w:rtl/>
        </w:rPr>
        <w:t xml:space="preserve"> 2021 שבדק את סעיף ההתחייבויות ארוכות הטווח של המדינה.</w:t>
      </w:r>
    </w:p>
    <w:p w:rsidR="00444EC1" w:rsidRPr="00012CD3" w:rsidRDefault="00444EC1" w:rsidP="002C12DE">
      <w:pPr>
        <w:jc w:val="both"/>
        <w:rPr>
          <w:rFonts w:ascii="David" w:hAnsi="David" w:cs="David"/>
          <w:sz w:val="24"/>
          <w:szCs w:val="24"/>
          <w:rtl/>
        </w:rPr>
      </w:pPr>
      <w:r w:rsidRPr="00012CD3">
        <w:rPr>
          <w:rFonts w:ascii="David" w:hAnsi="David" w:cs="David" w:hint="cs"/>
          <w:sz w:val="24"/>
          <w:szCs w:val="24"/>
          <w:rtl/>
        </w:rPr>
        <w:t xml:space="preserve">בדיונים הקודמים סימנו את שנת 2027 כשנה שבה התשלומים יהיו גבוהים מהתקבולים. </w:t>
      </w:r>
      <w:r w:rsidR="00B04DE7">
        <w:rPr>
          <w:rFonts w:ascii="David" w:hAnsi="David" w:cs="David" w:hint="cs"/>
          <w:sz w:val="24"/>
          <w:szCs w:val="24"/>
          <w:rtl/>
        </w:rPr>
        <w:t>מפרוץ המלחמה</w:t>
      </w:r>
      <w:r w:rsidRPr="00012CD3">
        <w:rPr>
          <w:rFonts w:ascii="David" w:hAnsi="David" w:cs="David" w:hint="cs"/>
          <w:sz w:val="24"/>
          <w:szCs w:val="24"/>
          <w:rtl/>
        </w:rPr>
        <w:t xml:space="preserve"> הנטל על הביטוח הלאומי גדל משמעותית ואף יגדל .</w:t>
      </w:r>
      <w:r w:rsidR="002C12DE">
        <w:rPr>
          <w:rFonts w:ascii="David" w:hAnsi="David" w:cs="David" w:hint="cs"/>
          <w:sz w:val="24"/>
          <w:szCs w:val="24"/>
          <w:rtl/>
        </w:rPr>
        <w:t xml:space="preserve"> </w:t>
      </w:r>
      <w:r w:rsidR="00B04DE7">
        <w:rPr>
          <w:rFonts w:ascii="David" w:hAnsi="David" w:cs="David" w:hint="cs"/>
          <w:sz w:val="24"/>
          <w:szCs w:val="24"/>
          <w:rtl/>
        </w:rPr>
        <w:t>אבקש לדעת</w:t>
      </w:r>
      <w:r w:rsidRPr="00012CD3">
        <w:rPr>
          <w:rFonts w:ascii="David" w:hAnsi="David" w:cs="David" w:hint="cs"/>
          <w:sz w:val="24"/>
          <w:szCs w:val="24"/>
          <w:rtl/>
        </w:rPr>
        <w:t xml:space="preserve"> </w:t>
      </w:r>
      <w:r w:rsidR="00B04DE7">
        <w:rPr>
          <w:rFonts w:ascii="David" w:hAnsi="David" w:cs="David" w:hint="cs"/>
          <w:sz w:val="24"/>
          <w:szCs w:val="24"/>
          <w:rtl/>
        </w:rPr>
        <w:t>ס</w:t>
      </w:r>
      <w:r w:rsidR="00637210">
        <w:rPr>
          <w:rFonts w:ascii="David" w:hAnsi="David" w:cs="David" w:hint="cs"/>
          <w:sz w:val="24"/>
          <w:szCs w:val="24"/>
          <w:rtl/>
        </w:rPr>
        <w:t>טטוס של הנושא</w:t>
      </w:r>
      <w:r w:rsidR="00B04DE7">
        <w:rPr>
          <w:rFonts w:ascii="David" w:hAnsi="David" w:cs="David" w:hint="cs"/>
          <w:sz w:val="24"/>
          <w:szCs w:val="24"/>
          <w:rtl/>
        </w:rPr>
        <w:t xml:space="preserve"> </w:t>
      </w:r>
      <w:r w:rsidR="00637210">
        <w:rPr>
          <w:rFonts w:ascii="David" w:hAnsi="David" w:cs="David" w:hint="cs"/>
          <w:sz w:val="24"/>
          <w:szCs w:val="24"/>
          <w:rtl/>
        </w:rPr>
        <w:t>ו</w:t>
      </w:r>
      <w:r w:rsidRPr="00012CD3">
        <w:rPr>
          <w:rFonts w:ascii="David" w:hAnsi="David" w:cs="David" w:hint="cs"/>
          <w:sz w:val="24"/>
          <w:szCs w:val="24"/>
          <w:rtl/>
        </w:rPr>
        <w:t>מה תכניות האוצר בנוגע לתק</w:t>
      </w:r>
      <w:r w:rsidR="00637210">
        <w:rPr>
          <w:rFonts w:ascii="David" w:hAnsi="David" w:cs="David" w:hint="cs"/>
          <w:sz w:val="24"/>
          <w:szCs w:val="24"/>
          <w:rtl/>
        </w:rPr>
        <w:t>ציב הביטוח הלאומי לשנים הקרובות.</w:t>
      </w:r>
    </w:p>
    <w:p w:rsidR="007134B4" w:rsidRDefault="00637210" w:rsidP="007134B4">
      <w:pPr>
        <w:jc w:val="both"/>
        <w:rPr>
          <w:rFonts w:ascii="David" w:hAnsi="David" w:cs="David"/>
          <w:sz w:val="24"/>
          <w:szCs w:val="24"/>
          <w:rtl/>
        </w:rPr>
      </w:pPr>
      <w:r>
        <w:rPr>
          <w:rFonts w:ascii="David" w:hAnsi="David" w:cs="David" w:hint="cs"/>
          <w:sz w:val="24"/>
          <w:szCs w:val="24"/>
          <w:rtl/>
        </w:rPr>
        <w:t>לדיון זה הוזמן</w:t>
      </w:r>
      <w:r w:rsidR="00444EC1" w:rsidRPr="00012CD3">
        <w:rPr>
          <w:rFonts w:ascii="David" w:hAnsi="David" w:cs="David" w:hint="cs"/>
          <w:sz w:val="24"/>
          <w:szCs w:val="24"/>
          <w:rtl/>
        </w:rPr>
        <w:t xml:space="preserve">  שר העבודה, יואב בן צור. הופתעתי לגלות שניסיונות הוועדה לאשר הגעתו לא נענו. אתמול לקראת סוף היום הואיל</w:t>
      </w:r>
      <w:r>
        <w:rPr>
          <w:rFonts w:ascii="David" w:hAnsi="David" w:cs="David" w:hint="cs"/>
          <w:sz w:val="24"/>
          <w:szCs w:val="24"/>
          <w:rtl/>
        </w:rPr>
        <w:t xml:space="preserve"> משרדו להשיב כי אינו יכול להגיע,</w:t>
      </w:r>
      <w:r w:rsidR="00444EC1" w:rsidRPr="00012CD3">
        <w:rPr>
          <w:rFonts w:ascii="David" w:hAnsi="David" w:cs="David" w:hint="cs"/>
          <w:sz w:val="24"/>
          <w:szCs w:val="24"/>
          <w:rtl/>
        </w:rPr>
        <w:t xml:space="preserve"> חבל שכך. אני סבור כי כמי שיושב ומצביע על התקציב , כמי שאחריות על הביטוח הלאומי מוטלת עליו ראוי שיילחם כאן יחד איתנו על מצב הקצבאות של אזרחי המדינה. זה כסף שכולנו חוסכים בעמל רב ומשלמים. מגיע לאזרחים לקבל תשובות. </w:t>
      </w:r>
    </w:p>
    <w:p w:rsidR="007134B4" w:rsidRDefault="007134B4" w:rsidP="007134B4">
      <w:pPr>
        <w:jc w:val="both"/>
        <w:rPr>
          <w:rFonts w:ascii="David" w:hAnsi="David" w:cs="David"/>
          <w:sz w:val="24"/>
          <w:szCs w:val="24"/>
          <w:rtl/>
        </w:rPr>
      </w:pPr>
      <w:r w:rsidRPr="007134B4">
        <w:rPr>
          <w:rFonts w:ascii="David" w:hAnsi="David" w:cs="David" w:hint="cs"/>
          <w:b/>
          <w:bCs/>
          <w:sz w:val="24"/>
          <w:szCs w:val="24"/>
          <w:rtl/>
        </w:rPr>
        <w:t>המוסד לביטוח לאומי</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w:t>
      </w:r>
      <w:r w:rsidRPr="007134B4">
        <w:rPr>
          <w:rFonts w:ascii="David" w:hAnsi="David" w:cs="David" w:hint="cs"/>
          <w:sz w:val="24"/>
          <w:szCs w:val="24"/>
          <w:u w:val="single"/>
          <w:rtl/>
        </w:rPr>
        <w:t>צביקה כהן-מ"מ מנכ"ל</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ה</w:t>
      </w:r>
      <w:r w:rsidR="00386F26">
        <w:rPr>
          <w:rFonts w:ascii="David" w:hAnsi="David" w:cs="David" w:hint="cs"/>
          <w:sz w:val="24"/>
          <w:szCs w:val="24"/>
          <w:rtl/>
        </w:rPr>
        <w:t>מוסד ל</w:t>
      </w:r>
      <w:r>
        <w:rPr>
          <w:rFonts w:ascii="David" w:hAnsi="David" w:cs="David" w:hint="cs"/>
          <w:sz w:val="24"/>
          <w:szCs w:val="24"/>
          <w:rtl/>
        </w:rPr>
        <w:t>ביטוח הלאו</w:t>
      </w:r>
      <w:r w:rsidR="00386F26">
        <w:rPr>
          <w:rFonts w:ascii="David" w:hAnsi="David" w:cs="David" w:hint="cs"/>
          <w:sz w:val="24"/>
          <w:szCs w:val="24"/>
          <w:rtl/>
        </w:rPr>
        <w:t>מי פרסם את הדוח האקטוארי נוכח חשיבות האיתנות הפיננסית</w:t>
      </w:r>
      <w:r w:rsidR="00EB2EA3">
        <w:rPr>
          <w:rFonts w:ascii="David" w:hAnsi="David" w:cs="David" w:hint="cs"/>
          <w:sz w:val="24"/>
          <w:szCs w:val="24"/>
          <w:rtl/>
        </w:rPr>
        <w:t xml:space="preserve"> של הארגון, להרים דגל </w:t>
      </w:r>
      <w:r w:rsidR="00386F26">
        <w:rPr>
          <w:rFonts w:ascii="David" w:hAnsi="David" w:cs="David" w:hint="cs"/>
          <w:sz w:val="24"/>
          <w:szCs w:val="24"/>
          <w:rtl/>
        </w:rPr>
        <w:t xml:space="preserve">כדי שנוכל לקבל </w:t>
      </w:r>
      <w:r>
        <w:rPr>
          <w:rFonts w:ascii="David" w:hAnsi="David" w:cs="David" w:hint="cs"/>
          <w:sz w:val="24"/>
          <w:szCs w:val="24"/>
          <w:rtl/>
        </w:rPr>
        <w:t>החלטות.</w:t>
      </w:r>
    </w:p>
    <w:p w:rsidR="007134B4" w:rsidRDefault="007134B4" w:rsidP="002C12DE">
      <w:pPr>
        <w:jc w:val="both"/>
        <w:rPr>
          <w:rFonts w:ascii="David" w:hAnsi="David" w:cs="David"/>
          <w:sz w:val="24"/>
          <w:szCs w:val="24"/>
          <w:rtl/>
        </w:rPr>
      </w:pPr>
      <w:r>
        <w:rPr>
          <w:rFonts w:ascii="David" w:hAnsi="David" w:cs="David" w:hint="cs"/>
          <w:sz w:val="24"/>
          <w:szCs w:val="24"/>
          <w:rtl/>
        </w:rPr>
        <w:t xml:space="preserve">המוסד בעד הקמת ועדה ציבורית </w:t>
      </w:r>
      <w:r w:rsidR="00EB2EA3">
        <w:rPr>
          <w:rFonts w:ascii="David" w:hAnsi="David" w:cs="David" w:hint="cs"/>
          <w:sz w:val="24"/>
          <w:szCs w:val="24"/>
          <w:rtl/>
        </w:rPr>
        <w:t xml:space="preserve">בהשתתפות אנשים מומחים </w:t>
      </w:r>
      <w:r>
        <w:rPr>
          <w:rFonts w:ascii="David" w:hAnsi="David" w:cs="David" w:hint="cs"/>
          <w:sz w:val="24"/>
          <w:szCs w:val="24"/>
          <w:rtl/>
        </w:rPr>
        <w:t>היות ומדובר בסוגיה ברמה לאומית שיש לה השלכות ארוכות טווח</w:t>
      </w:r>
      <w:r w:rsidR="00EB2EA3">
        <w:rPr>
          <w:rFonts w:ascii="David" w:hAnsi="David" w:cs="David" w:hint="cs"/>
          <w:sz w:val="24"/>
          <w:szCs w:val="24"/>
          <w:rtl/>
        </w:rPr>
        <w:t xml:space="preserve"> (תוחלת חיים, גיל פרישה לפנסיה) שאינן נמצאות במגרש שלנו</w:t>
      </w:r>
      <w:r>
        <w:rPr>
          <w:rFonts w:ascii="David" w:hAnsi="David" w:cs="David" w:hint="cs"/>
          <w:sz w:val="24"/>
          <w:szCs w:val="24"/>
          <w:rtl/>
        </w:rPr>
        <w:t xml:space="preserve">. </w:t>
      </w:r>
      <w:r w:rsidR="00386F26">
        <w:rPr>
          <w:rFonts w:ascii="David" w:hAnsi="David" w:cs="David" w:hint="cs"/>
          <w:sz w:val="24"/>
          <w:szCs w:val="24"/>
          <w:rtl/>
        </w:rPr>
        <w:t>המוסד לביטוח לאומי מט</w:t>
      </w:r>
      <w:r>
        <w:rPr>
          <w:rFonts w:ascii="David" w:hAnsi="David" w:cs="David" w:hint="cs"/>
          <w:sz w:val="24"/>
          <w:szCs w:val="24"/>
          <w:rtl/>
        </w:rPr>
        <w:t>פל בשנים האחרונות</w:t>
      </w:r>
      <w:r w:rsidR="00EB2EA3">
        <w:rPr>
          <w:rFonts w:ascii="David" w:hAnsi="David" w:cs="David" w:hint="cs"/>
          <w:sz w:val="24"/>
          <w:szCs w:val="24"/>
          <w:rtl/>
        </w:rPr>
        <w:t xml:space="preserve"> במיצוי זכויות של </w:t>
      </w:r>
      <w:r>
        <w:rPr>
          <w:rFonts w:ascii="David" w:hAnsi="David" w:cs="David" w:hint="cs"/>
          <w:sz w:val="24"/>
          <w:szCs w:val="24"/>
          <w:rtl/>
        </w:rPr>
        <w:t>נכים ובאנשים סיעודיים</w:t>
      </w:r>
      <w:r w:rsidR="00386F26">
        <w:rPr>
          <w:rFonts w:ascii="David" w:hAnsi="David" w:cs="David" w:hint="cs"/>
          <w:sz w:val="24"/>
          <w:szCs w:val="24"/>
          <w:rtl/>
        </w:rPr>
        <w:t xml:space="preserve"> ובשנה האחרונה</w:t>
      </w:r>
      <w:r w:rsidR="00EB2EA3">
        <w:rPr>
          <w:rFonts w:ascii="David" w:hAnsi="David" w:cs="David" w:hint="cs"/>
          <w:sz w:val="24"/>
          <w:szCs w:val="24"/>
          <w:rtl/>
        </w:rPr>
        <w:t xml:space="preserve"> גם</w:t>
      </w:r>
      <w:r w:rsidR="00386F26">
        <w:rPr>
          <w:rFonts w:ascii="David" w:hAnsi="David" w:cs="David" w:hint="cs"/>
          <w:sz w:val="24"/>
          <w:szCs w:val="24"/>
          <w:rtl/>
        </w:rPr>
        <w:t xml:space="preserve"> בנפגעי המלחמה</w:t>
      </w:r>
      <w:r>
        <w:rPr>
          <w:rFonts w:ascii="David" w:hAnsi="David" w:cs="David" w:hint="cs"/>
          <w:sz w:val="24"/>
          <w:szCs w:val="24"/>
          <w:rtl/>
        </w:rPr>
        <w:t xml:space="preserve">, ויש לכך מחיר. ולכן יש </w:t>
      </w:r>
      <w:r w:rsidR="00386F26">
        <w:rPr>
          <w:rFonts w:ascii="David" w:hAnsi="David" w:cs="David" w:hint="cs"/>
          <w:sz w:val="24"/>
          <w:szCs w:val="24"/>
          <w:rtl/>
        </w:rPr>
        <w:t>לכמת ו</w:t>
      </w:r>
      <w:r>
        <w:rPr>
          <w:rFonts w:ascii="David" w:hAnsi="David" w:cs="David" w:hint="cs"/>
          <w:sz w:val="24"/>
          <w:szCs w:val="24"/>
          <w:rtl/>
        </w:rPr>
        <w:t xml:space="preserve">לחשוב איך לשפות כדי לא להעמיק את הגרעון. </w:t>
      </w:r>
    </w:p>
    <w:p w:rsidR="00386F26" w:rsidRDefault="007134B4" w:rsidP="002F17A8">
      <w:pPr>
        <w:jc w:val="both"/>
        <w:rPr>
          <w:rFonts w:ascii="David" w:hAnsi="David" w:cs="David"/>
          <w:sz w:val="24"/>
          <w:szCs w:val="24"/>
          <w:rtl/>
        </w:rPr>
      </w:pPr>
      <w:r w:rsidRPr="007134B4">
        <w:rPr>
          <w:rFonts w:ascii="David" w:hAnsi="David" w:cs="David" w:hint="cs"/>
          <w:sz w:val="24"/>
          <w:szCs w:val="24"/>
          <w:u w:val="single"/>
          <w:rtl/>
        </w:rPr>
        <w:t>עו"ד שלומי מור-המשנה ליועמ"ש</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המוסד </w:t>
      </w:r>
      <w:r w:rsidR="00CB1529">
        <w:rPr>
          <w:rFonts w:ascii="David" w:hAnsi="David" w:cs="David" w:hint="cs"/>
          <w:sz w:val="24"/>
          <w:szCs w:val="24"/>
          <w:rtl/>
        </w:rPr>
        <w:t>לביטוח לאומי הוקם</w:t>
      </w:r>
      <w:r w:rsidR="00732212">
        <w:rPr>
          <w:rFonts w:ascii="David" w:hAnsi="David" w:cs="David" w:hint="cs"/>
          <w:sz w:val="24"/>
          <w:szCs w:val="24"/>
          <w:rtl/>
        </w:rPr>
        <w:t xml:space="preserve"> </w:t>
      </w:r>
      <w:r w:rsidR="00CB1529">
        <w:rPr>
          <w:rFonts w:ascii="David" w:hAnsi="David" w:cs="David" w:hint="cs"/>
          <w:sz w:val="24"/>
          <w:szCs w:val="24"/>
          <w:rtl/>
        </w:rPr>
        <w:t>כ</w:t>
      </w:r>
      <w:r>
        <w:rPr>
          <w:rFonts w:ascii="David" w:hAnsi="David" w:cs="David" w:hint="cs"/>
          <w:sz w:val="24"/>
          <w:szCs w:val="24"/>
          <w:rtl/>
        </w:rPr>
        <w:t xml:space="preserve">תאגיד סטטורי ונפרד ממשרדי </w:t>
      </w:r>
      <w:r w:rsidRPr="00CB1529">
        <w:rPr>
          <w:rFonts w:ascii="David" w:hAnsi="David" w:cs="David" w:hint="cs"/>
          <w:sz w:val="24"/>
          <w:szCs w:val="24"/>
          <w:rtl/>
        </w:rPr>
        <w:t xml:space="preserve">הממשלה, </w:t>
      </w:r>
      <w:r w:rsidR="00CB1529" w:rsidRPr="00CB1529">
        <w:rPr>
          <w:rFonts w:ascii="David" w:hAnsi="David" w:cs="David" w:hint="cs"/>
          <w:sz w:val="24"/>
          <w:szCs w:val="24"/>
          <w:rtl/>
        </w:rPr>
        <w:t xml:space="preserve">כדי </w:t>
      </w:r>
      <w:r w:rsidR="002F17A8">
        <w:rPr>
          <w:rFonts w:ascii="David" w:hAnsi="David" w:cs="David" w:hint="cs"/>
          <w:sz w:val="24"/>
          <w:szCs w:val="24"/>
          <w:rtl/>
        </w:rPr>
        <w:t>ש</w:t>
      </w:r>
      <w:r w:rsidR="00CB1529" w:rsidRPr="00CB1529">
        <w:rPr>
          <w:rFonts w:ascii="David" w:hAnsi="David" w:cs="David" w:hint="cs"/>
          <w:sz w:val="24"/>
          <w:szCs w:val="24"/>
          <w:rtl/>
        </w:rPr>
        <w:t>ישאר עצמאי בהיבטים של משאבים ו</w:t>
      </w:r>
      <w:r w:rsidRPr="00CB1529">
        <w:rPr>
          <w:rFonts w:ascii="David" w:hAnsi="David" w:cs="David" w:hint="cs"/>
          <w:sz w:val="24"/>
          <w:szCs w:val="24"/>
          <w:rtl/>
        </w:rPr>
        <w:t xml:space="preserve">הכנסות. </w:t>
      </w:r>
      <w:r>
        <w:rPr>
          <w:rFonts w:ascii="David" w:hAnsi="David" w:cs="David" w:hint="cs"/>
          <w:sz w:val="24"/>
          <w:szCs w:val="24"/>
          <w:rtl/>
        </w:rPr>
        <w:t>הביטוח הלאומי הוכיח את היכולת שלו בתק</w:t>
      </w:r>
      <w:r w:rsidR="00386F26">
        <w:rPr>
          <w:rFonts w:ascii="David" w:hAnsi="David" w:cs="David" w:hint="cs"/>
          <w:sz w:val="24"/>
          <w:szCs w:val="24"/>
          <w:rtl/>
        </w:rPr>
        <w:t>ופת הקורונה ובתקופת המלחמה ב</w:t>
      </w:r>
      <w:r>
        <w:rPr>
          <w:rFonts w:ascii="David" w:hAnsi="David" w:cs="David" w:hint="cs"/>
          <w:sz w:val="24"/>
          <w:szCs w:val="24"/>
          <w:rtl/>
        </w:rPr>
        <w:t xml:space="preserve">מתן מענים מהירים </w:t>
      </w:r>
      <w:r w:rsidR="002F17A8">
        <w:rPr>
          <w:rFonts w:ascii="David" w:hAnsi="David" w:cs="David" w:hint="cs"/>
          <w:sz w:val="24"/>
          <w:szCs w:val="24"/>
          <w:rtl/>
        </w:rPr>
        <w:t>לאוכלוסיה</w:t>
      </w:r>
      <w:r>
        <w:rPr>
          <w:rFonts w:ascii="David" w:hAnsi="David" w:cs="David" w:hint="cs"/>
          <w:sz w:val="24"/>
          <w:szCs w:val="24"/>
          <w:rtl/>
        </w:rPr>
        <w:t xml:space="preserve">. המאזן האקטוארי שלנו אינו סוד ופורסם באמצעות דוח. בשנת </w:t>
      </w:r>
      <w:r w:rsidR="00386F26">
        <w:rPr>
          <w:rFonts w:ascii="David" w:hAnsi="David" w:cs="David" w:hint="cs"/>
          <w:sz w:val="24"/>
          <w:szCs w:val="24"/>
          <w:rtl/>
        </w:rPr>
        <w:t>2036</w:t>
      </w:r>
      <w:r>
        <w:rPr>
          <w:rFonts w:ascii="David" w:hAnsi="David" w:cs="David" w:hint="cs"/>
          <w:sz w:val="24"/>
          <w:szCs w:val="24"/>
          <w:rtl/>
        </w:rPr>
        <w:t xml:space="preserve"> החסכונות של הביטוח הלאומי יסתיימו. </w:t>
      </w:r>
      <w:r w:rsidR="00CB1529">
        <w:rPr>
          <w:rFonts w:ascii="David" w:hAnsi="David" w:cs="David" w:hint="cs"/>
          <w:sz w:val="24"/>
          <w:szCs w:val="24"/>
          <w:rtl/>
        </w:rPr>
        <w:t>בשנה הנוכחית</w:t>
      </w:r>
      <w:r w:rsidR="00386F26">
        <w:rPr>
          <w:rFonts w:ascii="David" w:hAnsi="David" w:cs="David" w:hint="cs"/>
          <w:sz w:val="24"/>
          <w:szCs w:val="24"/>
          <w:rtl/>
        </w:rPr>
        <w:t xml:space="preserve"> </w:t>
      </w:r>
      <w:r>
        <w:rPr>
          <w:rFonts w:ascii="David" w:hAnsi="David" w:cs="David" w:hint="cs"/>
          <w:sz w:val="24"/>
          <w:szCs w:val="24"/>
          <w:rtl/>
        </w:rPr>
        <w:t xml:space="preserve">ההוצאות מתחילות לעלות על ההכנסות, </w:t>
      </w:r>
      <w:r w:rsidR="00386F26">
        <w:rPr>
          <w:rFonts w:ascii="David" w:hAnsi="David" w:cs="David" w:hint="cs"/>
          <w:sz w:val="24"/>
          <w:szCs w:val="24"/>
          <w:rtl/>
        </w:rPr>
        <w:t>ואנו מתחילים לנגוס בחיסכון. ה</w:t>
      </w:r>
      <w:r>
        <w:rPr>
          <w:rFonts w:ascii="David" w:hAnsi="David" w:cs="David" w:hint="cs"/>
          <w:sz w:val="24"/>
          <w:szCs w:val="24"/>
          <w:rtl/>
        </w:rPr>
        <w:t xml:space="preserve">משמעות שהכסף יסתיים אינה שהביטוח הלאומי סוגר את שעריו. כיום הציבור משלם 60% ואוצר המדינה משפה ב- 40%. </w:t>
      </w:r>
    </w:p>
    <w:p w:rsidR="009F68B9" w:rsidRDefault="007134B4" w:rsidP="00CB1529">
      <w:pPr>
        <w:jc w:val="both"/>
        <w:rPr>
          <w:rFonts w:ascii="David" w:hAnsi="David" w:cs="David"/>
          <w:sz w:val="24"/>
          <w:szCs w:val="24"/>
          <w:rtl/>
        </w:rPr>
      </w:pPr>
      <w:r>
        <w:rPr>
          <w:rFonts w:ascii="David" w:hAnsi="David" w:cs="David" w:hint="cs"/>
          <w:sz w:val="24"/>
          <w:szCs w:val="24"/>
          <w:rtl/>
        </w:rPr>
        <w:t xml:space="preserve">אם אין מענה פרטי בתחום הסיעוד, יש לתת מענה מדינתי. גמלת הסיעוד הוגדלה, וביטוח לאומי הגדיל את המענה לצד הוואקום הפרטי. כמו כן </w:t>
      </w:r>
      <w:r w:rsidR="00CB1529">
        <w:rPr>
          <w:rFonts w:ascii="David" w:hAnsi="David" w:cs="David" w:hint="cs"/>
          <w:sz w:val="24"/>
          <w:szCs w:val="24"/>
          <w:rtl/>
        </w:rPr>
        <w:t>היתה הגדלה בתחום גמלת הנכות. בד</w:t>
      </w:r>
      <w:r>
        <w:rPr>
          <w:rFonts w:ascii="David" w:hAnsi="David" w:cs="David" w:hint="cs"/>
          <w:sz w:val="24"/>
          <w:szCs w:val="24"/>
          <w:rtl/>
        </w:rPr>
        <w:t xml:space="preserve"> בבד עם הסיוע שניתן</w:t>
      </w:r>
      <w:r w:rsidR="00CB1529">
        <w:rPr>
          <w:rFonts w:ascii="David" w:hAnsi="David" w:cs="David" w:hint="cs"/>
          <w:sz w:val="24"/>
          <w:szCs w:val="24"/>
          <w:rtl/>
        </w:rPr>
        <w:t xml:space="preserve"> יש</w:t>
      </w:r>
      <w:r>
        <w:rPr>
          <w:rFonts w:ascii="David" w:hAnsi="David" w:cs="David" w:hint="cs"/>
          <w:sz w:val="24"/>
          <w:szCs w:val="24"/>
          <w:rtl/>
        </w:rPr>
        <w:t xml:space="preserve"> לתת מענה למצב האקטוארי של הביטוח הלאומי. לצערנו הוועדה טרם הוקמה, עליה לקום</w:t>
      </w:r>
      <w:r w:rsidR="009F68B9">
        <w:rPr>
          <w:rFonts w:ascii="David" w:hAnsi="David" w:cs="David" w:hint="cs"/>
          <w:sz w:val="24"/>
          <w:szCs w:val="24"/>
          <w:rtl/>
        </w:rPr>
        <w:t xml:space="preserve"> במהרה</w:t>
      </w:r>
      <w:r>
        <w:rPr>
          <w:rFonts w:ascii="David" w:hAnsi="David" w:cs="David" w:hint="cs"/>
          <w:sz w:val="24"/>
          <w:szCs w:val="24"/>
          <w:rtl/>
        </w:rPr>
        <w:t xml:space="preserve"> ויפה שעת אחת קודם.  </w:t>
      </w:r>
      <w:r w:rsidR="009F68B9">
        <w:rPr>
          <w:rFonts w:ascii="David" w:hAnsi="David" w:cs="David" w:hint="cs"/>
          <w:sz w:val="24"/>
          <w:szCs w:val="24"/>
          <w:rtl/>
        </w:rPr>
        <w:t xml:space="preserve">כולם מבינים שהגרעון בתקציב </w:t>
      </w:r>
      <w:r w:rsidR="00CB1529">
        <w:rPr>
          <w:rFonts w:ascii="David" w:hAnsi="David" w:cs="David" w:hint="cs"/>
          <w:sz w:val="24"/>
          <w:szCs w:val="24"/>
          <w:rtl/>
        </w:rPr>
        <w:t xml:space="preserve">הוא </w:t>
      </w:r>
      <w:r w:rsidR="009F68B9">
        <w:rPr>
          <w:rFonts w:ascii="David" w:hAnsi="David" w:cs="David" w:hint="cs"/>
          <w:sz w:val="24"/>
          <w:szCs w:val="24"/>
          <w:rtl/>
        </w:rPr>
        <w:t xml:space="preserve">משמעותי, </w:t>
      </w:r>
      <w:r w:rsidR="00CB1529">
        <w:rPr>
          <w:rFonts w:ascii="David" w:hAnsi="David" w:cs="David" w:hint="cs"/>
          <w:sz w:val="24"/>
          <w:szCs w:val="24"/>
          <w:rtl/>
        </w:rPr>
        <w:t xml:space="preserve">ויש להגדיל את דמי ביטוח </w:t>
      </w:r>
      <w:r w:rsidR="009F68B9">
        <w:rPr>
          <w:rFonts w:ascii="David" w:hAnsi="David" w:cs="David" w:hint="cs"/>
          <w:sz w:val="24"/>
          <w:szCs w:val="24"/>
          <w:rtl/>
        </w:rPr>
        <w:t>בריאות כדי להביא מיליארד</w:t>
      </w:r>
      <w:r w:rsidR="009F68B9">
        <w:rPr>
          <w:rFonts w:ascii="David" w:hAnsi="David" w:cs="David" w:hint="eastAsia"/>
          <w:sz w:val="24"/>
          <w:szCs w:val="24"/>
          <w:rtl/>
        </w:rPr>
        <w:t>י</w:t>
      </w:r>
      <w:r w:rsidR="00CB1529">
        <w:rPr>
          <w:rFonts w:ascii="David" w:hAnsi="David" w:cs="David" w:hint="cs"/>
          <w:sz w:val="24"/>
          <w:szCs w:val="24"/>
          <w:rtl/>
        </w:rPr>
        <w:t xml:space="preserve"> ₪ לקופת הביטוח הלאומי לשיפור</w:t>
      </w:r>
      <w:r w:rsidR="009F68B9">
        <w:rPr>
          <w:rFonts w:ascii="David" w:hAnsi="David" w:cs="David" w:hint="cs"/>
          <w:sz w:val="24"/>
          <w:szCs w:val="24"/>
          <w:rtl/>
        </w:rPr>
        <w:t xml:space="preserve"> המצב הכלכלי בחוק ההסדרים הקרוב. 48% מגמלאות הביטוח הלאומי עוברות לאוכלוסיה המבוגרת, ובעשורים הקרובים צפויה להיות עליה.</w:t>
      </w:r>
      <w:r w:rsidR="00732212">
        <w:rPr>
          <w:rFonts w:ascii="David" w:hAnsi="David" w:cs="David" w:hint="cs"/>
          <w:sz w:val="24"/>
          <w:szCs w:val="24"/>
          <w:rtl/>
        </w:rPr>
        <w:t xml:space="preserve"> המדינה משלמת קצבאות בגובה של 130 מיליארד ₪. </w:t>
      </w:r>
    </w:p>
    <w:p w:rsidR="007134B4" w:rsidRDefault="009F68B9" w:rsidP="00637210">
      <w:pPr>
        <w:jc w:val="both"/>
        <w:rPr>
          <w:rFonts w:ascii="David" w:hAnsi="David" w:cs="David"/>
          <w:sz w:val="24"/>
          <w:szCs w:val="24"/>
          <w:rtl/>
        </w:rPr>
      </w:pPr>
      <w:r w:rsidRPr="009F68B9">
        <w:rPr>
          <w:rFonts w:ascii="David" w:hAnsi="David" w:cs="David" w:hint="cs"/>
          <w:sz w:val="24"/>
          <w:szCs w:val="24"/>
          <w:u w:val="single"/>
          <w:rtl/>
        </w:rPr>
        <w:t>ירון ישראלי</w:t>
      </w:r>
      <w:r>
        <w:rPr>
          <w:rFonts w:ascii="David" w:hAnsi="David" w:cs="David" w:hint="cs"/>
          <w:sz w:val="24"/>
          <w:szCs w:val="24"/>
          <w:u w:val="single"/>
          <w:rtl/>
        </w:rPr>
        <w:t>-חשב</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אנו משקיעים פחות ואוכלים מהקרן - מהעתודות של הביטוח הלאומי במשרד האוצר. החשכ"ל, שאחראי על המ</w:t>
      </w:r>
      <w:r w:rsidR="00CB1529">
        <w:rPr>
          <w:rFonts w:ascii="David" w:hAnsi="David" w:cs="David" w:hint="cs"/>
          <w:sz w:val="24"/>
          <w:szCs w:val="24"/>
          <w:rtl/>
        </w:rPr>
        <w:t xml:space="preserve">ימון, עובד </w:t>
      </w:r>
      <w:r w:rsidR="00BC01CE">
        <w:rPr>
          <w:rFonts w:ascii="David" w:hAnsi="David" w:cs="David" w:hint="cs"/>
          <w:sz w:val="24"/>
          <w:szCs w:val="24"/>
          <w:rtl/>
        </w:rPr>
        <w:t>עמנו</w:t>
      </w:r>
      <w:r w:rsidR="00CB1529">
        <w:rPr>
          <w:rFonts w:ascii="David" w:hAnsi="David" w:cs="David" w:hint="cs"/>
          <w:sz w:val="24"/>
          <w:szCs w:val="24"/>
          <w:rtl/>
        </w:rPr>
        <w:t xml:space="preserve"> בשת"פ מלא</w:t>
      </w:r>
      <w:r>
        <w:rPr>
          <w:rFonts w:ascii="David" w:hAnsi="David" w:cs="David" w:hint="cs"/>
          <w:sz w:val="24"/>
          <w:szCs w:val="24"/>
          <w:rtl/>
        </w:rPr>
        <w:t xml:space="preserve"> </w:t>
      </w:r>
      <w:r w:rsidR="00CB1529">
        <w:rPr>
          <w:rFonts w:ascii="David" w:hAnsi="David" w:cs="David" w:hint="cs"/>
          <w:sz w:val="24"/>
          <w:szCs w:val="24"/>
          <w:rtl/>
        </w:rPr>
        <w:t>ו</w:t>
      </w:r>
      <w:r>
        <w:rPr>
          <w:rFonts w:ascii="David" w:hAnsi="David" w:cs="David" w:hint="cs"/>
          <w:sz w:val="24"/>
          <w:szCs w:val="24"/>
          <w:rtl/>
        </w:rPr>
        <w:t>נתן לנו שיפוי בהתא</w:t>
      </w:r>
      <w:r w:rsidR="00CB1529">
        <w:rPr>
          <w:rFonts w:ascii="David" w:hAnsi="David" w:cs="David" w:hint="cs"/>
          <w:sz w:val="24"/>
          <w:szCs w:val="24"/>
          <w:rtl/>
        </w:rPr>
        <w:t xml:space="preserve">ם לחוק </w:t>
      </w:r>
      <w:r w:rsidR="005D284A">
        <w:rPr>
          <w:rFonts w:ascii="David" w:hAnsi="David" w:cs="David" w:hint="cs"/>
          <w:sz w:val="24"/>
          <w:szCs w:val="24"/>
          <w:rtl/>
        </w:rPr>
        <w:t xml:space="preserve">ואף יותר מזה </w:t>
      </w:r>
      <w:r w:rsidR="00CB1529">
        <w:rPr>
          <w:rFonts w:ascii="David" w:hAnsi="David" w:cs="David" w:hint="cs"/>
          <w:sz w:val="24"/>
          <w:szCs w:val="24"/>
          <w:rtl/>
        </w:rPr>
        <w:t>במסגרת הקדמות מימון. הדוח האקטוארי</w:t>
      </w:r>
      <w:r>
        <w:rPr>
          <w:rFonts w:ascii="David" w:hAnsi="David" w:cs="David" w:hint="cs"/>
          <w:sz w:val="24"/>
          <w:szCs w:val="24"/>
          <w:rtl/>
        </w:rPr>
        <w:t xml:space="preserve"> הוצג לנציגי הח</w:t>
      </w:r>
      <w:r w:rsidR="00CB1529">
        <w:rPr>
          <w:rFonts w:ascii="David" w:hAnsi="David" w:cs="David" w:hint="cs"/>
          <w:sz w:val="24"/>
          <w:szCs w:val="24"/>
          <w:rtl/>
        </w:rPr>
        <w:t xml:space="preserve">שכ"ל והם רוצים להיות שותפים מלאים </w:t>
      </w:r>
      <w:r>
        <w:rPr>
          <w:rFonts w:ascii="David" w:hAnsi="David" w:cs="David" w:hint="cs"/>
          <w:sz w:val="24"/>
          <w:szCs w:val="24"/>
          <w:rtl/>
        </w:rPr>
        <w:t xml:space="preserve"> ב</w:t>
      </w:r>
      <w:r w:rsidR="00CB1529">
        <w:rPr>
          <w:rFonts w:ascii="David" w:hAnsi="David" w:cs="David" w:hint="cs"/>
          <w:sz w:val="24"/>
          <w:szCs w:val="24"/>
          <w:rtl/>
        </w:rPr>
        <w:t xml:space="preserve">עבודת </w:t>
      </w:r>
      <w:r w:rsidR="002C12DE">
        <w:rPr>
          <w:rFonts w:ascii="David" w:hAnsi="David" w:cs="David" w:hint="cs"/>
          <w:sz w:val="24"/>
          <w:szCs w:val="24"/>
          <w:rtl/>
        </w:rPr>
        <w:t>ה</w:t>
      </w:r>
      <w:r>
        <w:rPr>
          <w:rFonts w:ascii="David" w:hAnsi="David" w:cs="David" w:hint="cs"/>
          <w:sz w:val="24"/>
          <w:szCs w:val="24"/>
          <w:rtl/>
        </w:rPr>
        <w:t>וועדה. התקציב הוא 260 מיליארד ₪</w:t>
      </w:r>
      <w:r w:rsidR="005D284A">
        <w:rPr>
          <w:rFonts w:ascii="David" w:hAnsi="David" w:cs="David" w:hint="cs"/>
          <w:sz w:val="24"/>
          <w:szCs w:val="24"/>
          <w:rtl/>
        </w:rPr>
        <w:t xml:space="preserve"> בקופת האוצר</w:t>
      </w:r>
      <w:r>
        <w:rPr>
          <w:rFonts w:ascii="David" w:hAnsi="David" w:cs="David" w:hint="cs"/>
          <w:sz w:val="24"/>
          <w:szCs w:val="24"/>
          <w:rtl/>
        </w:rPr>
        <w:t>, 50% צמוד בריבית קבועה של 5.5%, ומחצית השניה צמוד לאג"ח ממשלתי בריבית משתנה.</w:t>
      </w:r>
    </w:p>
    <w:p w:rsidR="009F68B9" w:rsidRDefault="009F68B9" w:rsidP="00BC01CE">
      <w:pPr>
        <w:jc w:val="both"/>
        <w:rPr>
          <w:rFonts w:ascii="David" w:hAnsi="David" w:cs="David"/>
          <w:sz w:val="24"/>
          <w:szCs w:val="24"/>
          <w:rtl/>
        </w:rPr>
      </w:pPr>
      <w:r w:rsidRPr="009F68B9">
        <w:rPr>
          <w:rFonts w:ascii="David" w:hAnsi="David" w:cs="David" w:hint="cs"/>
          <w:sz w:val="24"/>
          <w:szCs w:val="24"/>
          <w:u w:val="single"/>
          <w:rtl/>
        </w:rPr>
        <w:lastRenderedPageBreak/>
        <w:t>ברוך פרנקל-אקטואר</w:t>
      </w:r>
      <w:r>
        <w:rPr>
          <w:rFonts w:ascii="David" w:hAnsi="David" w:cs="David" w:hint="cs"/>
          <w:sz w:val="24"/>
          <w:szCs w:val="24"/>
          <w:rtl/>
        </w:rPr>
        <w:t xml:space="preserve"> -  יש לנו מודל אקטוארי בתוך הבית, ואנו עמלים לדייק אותו יחד עם אנשי מקצוע נוספים כדי להיות עם יד על הדופק, לבחון האם יש פתרון וללוות את המערכת. הפתרון הוא הקמת הוועדה ובחינת פתרונות למצוא את השילוב שיפתור את הבעיה.</w:t>
      </w:r>
      <w:r w:rsidR="00732212">
        <w:rPr>
          <w:rFonts w:ascii="David" w:hAnsi="David" w:cs="David" w:hint="cs"/>
          <w:sz w:val="24"/>
          <w:szCs w:val="24"/>
          <w:rtl/>
        </w:rPr>
        <w:t xml:space="preserve"> הפער בין הוצאות להכנסות</w:t>
      </w:r>
      <w:r w:rsidR="00BC01CE">
        <w:rPr>
          <w:rFonts w:ascii="David" w:hAnsi="David" w:cs="David" w:hint="cs"/>
          <w:sz w:val="24"/>
          <w:szCs w:val="24"/>
          <w:rtl/>
        </w:rPr>
        <w:t xml:space="preserve"> הוא 2 מיליארד ₪</w:t>
      </w:r>
      <w:r w:rsidR="00732212">
        <w:rPr>
          <w:rFonts w:ascii="David" w:hAnsi="David" w:cs="David" w:hint="cs"/>
          <w:sz w:val="24"/>
          <w:szCs w:val="24"/>
          <w:rtl/>
        </w:rPr>
        <w:t xml:space="preserve">. </w:t>
      </w:r>
    </w:p>
    <w:p w:rsidR="00732212" w:rsidRDefault="009F68B9" w:rsidP="00BC01CE">
      <w:pPr>
        <w:jc w:val="both"/>
        <w:rPr>
          <w:rFonts w:ascii="David" w:hAnsi="David" w:cs="David"/>
          <w:sz w:val="24"/>
          <w:szCs w:val="24"/>
          <w:rtl/>
        </w:rPr>
      </w:pPr>
      <w:r w:rsidRPr="009F68B9">
        <w:rPr>
          <w:rFonts w:ascii="David" w:hAnsi="David" w:cs="David" w:hint="cs"/>
          <w:b/>
          <w:bCs/>
          <w:sz w:val="24"/>
          <w:szCs w:val="24"/>
          <w:rtl/>
        </w:rPr>
        <w:t>ח"כ מאיר כהן</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w:t>
      </w:r>
      <w:r w:rsidR="00BC01CE">
        <w:rPr>
          <w:rFonts w:ascii="David" w:hAnsi="David" w:cs="David" w:hint="cs"/>
          <w:sz w:val="24"/>
          <w:szCs w:val="24"/>
          <w:rtl/>
        </w:rPr>
        <w:t xml:space="preserve">יש חשיבות במתן עצמאות למוסד לביטוח לאומי ושאף אחד לא יגע בכספיו. </w:t>
      </w:r>
      <w:r>
        <w:rPr>
          <w:rFonts w:ascii="David" w:hAnsi="David" w:cs="David" w:hint="cs"/>
          <w:sz w:val="24"/>
          <w:szCs w:val="24"/>
          <w:rtl/>
        </w:rPr>
        <w:t>אם חלילה יש התרסקות של אוצר</w:t>
      </w:r>
      <w:r w:rsidR="005D284A">
        <w:rPr>
          <w:rFonts w:ascii="David" w:hAnsi="David" w:cs="David" w:hint="cs"/>
          <w:sz w:val="24"/>
          <w:szCs w:val="24"/>
          <w:rtl/>
        </w:rPr>
        <w:t xml:space="preserve"> המדינה, לא יהיו</w:t>
      </w:r>
      <w:r>
        <w:rPr>
          <w:rFonts w:ascii="David" w:hAnsi="David" w:cs="David" w:hint="cs"/>
          <w:sz w:val="24"/>
          <w:szCs w:val="24"/>
          <w:rtl/>
        </w:rPr>
        <w:t xml:space="preserve"> כמה </w:t>
      </w:r>
      <w:r w:rsidR="005D284A">
        <w:rPr>
          <w:rFonts w:ascii="David" w:hAnsi="David" w:cs="David" w:hint="cs"/>
          <w:sz w:val="24"/>
          <w:szCs w:val="24"/>
          <w:rtl/>
        </w:rPr>
        <w:t>מיליארדי</w:t>
      </w:r>
      <w:r w:rsidR="005D284A">
        <w:rPr>
          <w:rFonts w:ascii="David" w:hAnsi="David" w:cs="David" w:hint="eastAsia"/>
          <w:sz w:val="24"/>
          <w:szCs w:val="24"/>
          <w:rtl/>
        </w:rPr>
        <w:t>ם</w:t>
      </w:r>
      <w:r w:rsidR="00BC01CE">
        <w:rPr>
          <w:rFonts w:ascii="David" w:hAnsi="David" w:cs="David" w:hint="cs"/>
          <w:sz w:val="24"/>
          <w:szCs w:val="24"/>
          <w:rtl/>
        </w:rPr>
        <w:t xml:space="preserve"> לתת לו</w:t>
      </w:r>
      <w:r w:rsidR="005D284A">
        <w:rPr>
          <w:rFonts w:ascii="David" w:hAnsi="David" w:cs="David" w:hint="cs"/>
          <w:sz w:val="24"/>
          <w:szCs w:val="24"/>
          <w:rtl/>
        </w:rPr>
        <w:t>.</w:t>
      </w:r>
      <w:r>
        <w:rPr>
          <w:rFonts w:ascii="David" w:hAnsi="David" w:cs="David" w:hint="cs"/>
          <w:sz w:val="24"/>
          <w:szCs w:val="24"/>
          <w:rtl/>
        </w:rPr>
        <w:t xml:space="preserve"> </w:t>
      </w:r>
      <w:r w:rsidR="005D284A">
        <w:rPr>
          <w:rFonts w:ascii="David" w:hAnsi="David" w:cs="David" w:hint="cs"/>
          <w:sz w:val="24"/>
          <w:szCs w:val="24"/>
          <w:rtl/>
        </w:rPr>
        <w:t xml:space="preserve">זו המדינה היחידה שמשרד האוצר שולט על קופת הביטוח הלאומי ללא עוררין. </w:t>
      </w:r>
      <w:r w:rsidR="00732212">
        <w:rPr>
          <w:rFonts w:ascii="David" w:hAnsi="David" w:cs="David" w:hint="cs"/>
          <w:sz w:val="24"/>
          <w:szCs w:val="24"/>
          <w:rtl/>
        </w:rPr>
        <w:t>מדובר</w:t>
      </w:r>
      <w:r w:rsidR="005D284A">
        <w:rPr>
          <w:rFonts w:ascii="David" w:hAnsi="David" w:cs="David" w:hint="cs"/>
          <w:sz w:val="24"/>
          <w:szCs w:val="24"/>
          <w:rtl/>
        </w:rPr>
        <w:t xml:space="preserve"> במוסד החשוב ביותר במדינת ישראל שעושה יש מאין.</w:t>
      </w:r>
      <w:r>
        <w:rPr>
          <w:rFonts w:ascii="David" w:hAnsi="David" w:cs="David" w:hint="cs"/>
          <w:sz w:val="24"/>
          <w:szCs w:val="24"/>
          <w:rtl/>
        </w:rPr>
        <w:t xml:space="preserve"> </w:t>
      </w:r>
    </w:p>
    <w:p w:rsidR="00D506D0" w:rsidRDefault="00732212" w:rsidP="00BC01CE">
      <w:pPr>
        <w:jc w:val="both"/>
        <w:rPr>
          <w:rFonts w:ascii="David" w:hAnsi="David" w:cs="David"/>
          <w:sz w:val="24"/>
          <w:szCs w:val="24"/>
          <w:rtl/>
        </w:rPr>
      </w:pPr>
      <w:r w:rsidRPr="00732212">
        <w:rPr>
          <w:rFonts w:ascii="David" w:hAnsi="David" w:cs="David" w:hint="cs"/>
          <w:b/>
          <w:bCs/>
          <w:sz w:val="24"/>
          <w:szCs w:val="24"/>
          <w:rtl/>
        </w:rPr>
        <w:t>משרד האוצר</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w:t>
      </w:r>
      <w:r w:rsidR="00BC01CE">
        <w:rPr>
          <w:rFonts w:ascii="David" w:hAnsi="David" w:cs="David" w:hint="cs"/>
          <w:sz w:val="24"/>
          <w:szCs w:val="24"/>
          <w:u w:val="single"/>
          <w:rtl/>
        </w:rPr>
        <w:t>רועי בבאי-</w:t>
      </w:r>
      <w:r w:rsidRPr="00732212">
        <w:rPr>
          <w:rFonts w:ascii="David" w:hAnsi="David" w:cs="David" w:hint="cs"/>
          <w:sz w:val="24"/>
          <w:szCs w:val="24"/>
          <w:u w:val="single"/>
          <w:rtl/>
        </w:rPr>
        <w:t>רפרנט רווחה באג"ת</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w:t>
      </w:r>
      <w:r w:rsidR="005D284A">
        <w:rPr>
          <w:rFonts w:ascii="David" w:hAnsi="David" w:cs="David" w:hint="cs"/>
          <w:sz w:val="24"/>
          <w:szCs w:val="24"/>
          <w:rtl/>
        </w:rPr>
        <w:t xml:space="preserve">בשנים האחרונות אנו רואים גידול ב- </w:t>
      </w:r>
      <w:r>
        <w:rPr>
          <w:rFonts w:ascii="David" w:hAnsi="David" w:cs="David" w:hint="cs"/>
          <w:sz w:val="24"/>
          <w:szCs w:val="24"/>
          <w:rtl/>
        </w:rPr>
        <w:t>2 קצבאות הגמלאות (סיעוד ונכות</w:t>
      </w:r>
      <w:r w:rsidR="005D284A">
        <w:rPr>
          <w:rFonts w:ascii="David" w:hAnsi="David" w:cs="David" w:hint="cs"/>
          <w:sz w:val="24"/>
          <w:szCs w:val="24"/>
          <w:rtl/>
        </w:rPr>
        <w:t>)</w:t>
      </w:r>
      <w:r>
        <w:rPr>
          <w:rFonts w:ascii="David" w:hAnsi="David" w:cs="David" w:hint="cs"/>
          <w:sz w:val="24"/>
          <w:szCs w:val="24"/>
          <w:rtl/>
        </w:rPr>
        <w:t xml:space="preserve"> והגרעון גדל. הגידול לא תואם את המגמות הדמוגרפיות, </w:t>
      </w:r>
      <w:r w:rsidR="005D284A">
        <w:rPr>
          <w:rFonts w:ascii="David" w:hAnsi="David" w:cs="David" w:hint="cs"/>
          <w:sz w:val="24"/>
          <w:szCs w:val="24"/>
          <w:rtl/>
        </w:rPr>
        <w:t>ו</w:t>
      </w:r>
      <w:r>
        <w:rPr>
          <w:rFonts w:ascii="David" w:hAnsi="David" w:cs="David" w:hint="cs"/>
          <w:sz w:val="24"/>
          <w:szCs w:val="24"/>
          <w:rtl/>
        </w:rPr>
        <w:t xml:space="preserve">אנו עובדים בשת"פ עם ביטוח </w:t>
      </w:r>
      <w:r w:rsidR="005D284A">
        <w:rPr>
          <w:rFonts w:ascii="David" w:hAnsi="David" w:cs="David" w:hint="cs"/>
          <w:sz w:val="24"/>
          <w:szCs w:val="24"/>
          <w:rtl/>
        </w:rPr>
        <w:t xml:space="preserve">לאומי </w:t>
      </w:r>
      <w:r>
        <w:rPr>
          <w:rFonts w:ascii="David" w:hAnsi="David" w:cs="David" w:hint="cs"/>
          <w:sz w:val="24"/>
          <w:szCs w:val="24"/>
          <w:rtl/>
        </w:rPr>
        <w:t xml:space="preserve">כדי לדייק את הרפורמות </w:t>
      </w:r>
      <w:r w:rsidR="00BC01CE">
        <w:rPr>
          <w:rFonts w:ascii="David" w:hAnsi="David" w:cs="David" w:hint="cs"/>
          <w:sz w:val="24"/>
          <w:szCs w:val="24"/>
          <w:rtl/>
        </w:rPr>
        <w:t xml:space="preserve">למציאת פתרון </w:t>
      </w:r>
      <w:r>
        <w:rPr>
          <w:rFonts w:ascii="David" w:hAnsi="David" w:cs="David" w:hint="cs"/>
          <w:sz w:val="24"/>
          <w:szCs w:val="24"/>
          <w:rtl/>
        </w:rPr>
        <w:t>מרכזי לסוגיה. הקמת הוועדה תלויה במקבלי ההחלטות (</w:t>
      </w:r>
      <w:r w:rsidR="005D284A">
        <w:rPr>
          <w:rFonts w:ascii="David" w:hAnsi="David" w:cs="David" w:hint="cs"/>
          <w:sz w:val="24"/>
          <w:szCs w:val="24"/>
          <w:rtl/>
        </w:rPr>
        <w:t>שרי הממשלה</w:t>
      </w:r>
      <w:r>
        <w:rPr>
          <w:rFonts w:ascii="David" w:hAnsi="David" w:cs="David" w:hint="cs"/>
          <w:sz w:val="24"/>
          <w:szCs w:val="24"/>
          <w:rtl/>
        </w:rPr>
        <w:t xml:space="preserve">), והיא לא בסמכותנו. אנו עובדים עם הדרגים המקצועיים בביטוח לאומי. </w:t>
      </w:r>
    </w:p>
    <w:p w:rsidR="00D506D0" w:rsidRDefault="00D506D0" w:rsidP="005D284A">
      <w:pPr>
        <w:jc w:val="both"/>
        <w:rPr>
          <w:rFonts w:ascii="David" w:hAnsi="David" w:cs="David"/>
          <w:sz w:val="24"/>
          <w:szCs w:val="24"/>
          <w:rtl/>
        </w:rPr>
      </w:pPr>
      <w:r w:rsidRPr="00D506D0">
        <w:rPr>
          <w:rFonts w:ascii="David" w:hAnsi="David" w:cs="David" w:hint="cs"/>
          <w:b/>
          <w:bCs/>
          <w:sz w:val="24"/>
          <w:szCs w:val="24"/>
          <w:rtl/>
        </w:rPr>
        <w:t>המועצה הלאומית לכלכלה</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w:t>
      </w:r>
      <w:r w:rsidRPr="00D506D0">
        <w:rPr>
          <w:rFonts w:ascii="David" w:hAnsi="David" w:cs="David" w:hint="cs"/>
          <w:sz w:val="24"/>
          <w:szCs w:val="24"/>
          <w:u w:val="single"/>
          <w:rtl/>
        </w:rPr>
        <w:t>איתמר מילרד-ר' אגף אסטרטגיה</w:t>
      </w:r>
      <w:r>
        <w:rPr>
          <w:rFonts w:ascii="David" w:hAnsi="David" w:cs="David" w:hint="cs"/>
          <w:sz w:val="24"/>
          <w:szCs w:val="24"/>
          <w:rtl/>
        </w:rPr>
        <w:t xml:space="preserve"> </w:t>
      </w:r>
      <w:r>
        <w:rPr>
          <w:rFonts w:ascii="David" w:hAnsi="David" w:cs="David"/>
          <w:sz w:val="24"/>
          <w:szCs w:val="24"/>
          <w:rtl/>
        </w:rPr>
        <w:t>–</w:t>
      </w:r>
      <w:r w:rsidR="00BC01CE">
        <w:rPr>
          <w:rFonts w:ascii="David" w:hAnsi="David" w:cs="David" w:hint="cs"/>
          <w:sz w:val="24"/>
          <w:szCs w:val="24"/>
          <w:rtl/>
        </w:rPr>
        <w:t xml:space="preserve"> אנו סבורים שיש להקים</w:t>
      </w:r>
      <w:r w:rsidR="005D284A">
        <w:rPr>
          <w:rFonts w:ascii="David" w:hAnsi="David" w:cs="David" w:hint="cs"/>
          <w:sz w:val="24"/>
          <w:szCs w:val="24"/>
          <w:rtl/>
        </w:rPr>
        <w:t xml:space="preserve"> </w:t>
      </w:r>
      <w:r>
        <w:rPr>
          <w:rFonts w:ascii="David" w:hAnsi="David" w:cs="David" w:hint="cs"/>
          <w:sz w:val="24"/>
          <w:szCs w:val="24"/>
          <w:rtl/>
        </w:rPr>
        <w:t>צוות</w:t>
      </w:r>
      <w:r w:rsidR="005F3BA2">
        <w:rPr>
          <w:rFonts w:ascii="David" w:hAnsi="David" w:cs="David" w:hint="cs"/>
          <w:sz w:val="24"/>
          <w:szCs w:val="24"/>
          <w:rtl/>
        </w:rPr>
        <w:t xml:space="preserve"> לנושא</w:t>
      </w:r>
      <w:r>
        <w:rPr>
          <w:rFonts w:ascii="David" w:hAnsi="David" w:cs="David" w:hint="cs"/>
          <w:sz w:val="24"/>
          <w:szCs w:val="24"/>
          <w:rtl/>
        </w:rPr>
        <w:t>.  ראש  המועצה</w:t>
      </w:r>
      <w:r w:rsidR="005D284A">
        <w:rPr>
          <w:rFonts w:ascii="David" w:hAnsi="David" w:cs="David" w:hint="cs"/>
          <w:sz w:val="24"/>
          <w:szCs w:val="24"/>
          <w:rtl/>
        </w:rPr>
        <w:t xml:space="preserve"> הלאומית</w:t>
      </w:r>
      <w:r>
        <w:rPr>
          <w:rFonts w:ascii="David" w:hAnsi="David" w:cs="David" w:hint="cs"/>
          <w:sz w:val="24"/>
          <w:szCs w:val="24"/>
          <w:rtl/>
        </w:rPr>
        <w:t xml:space="preserve"> מכיר את הבעיה. במצב הנוכחי אין גרעון בתשלומים. אנו נמצאים בשנה קשה עם הוצאות רבות </w:t>
      </w:r>
      <w:r w:rsidR="005D284A">
        <w:rPr>
          <w:rFonts w:ascii="David" w:hAnsi="David" w:cs="David" w:hint="cs"/>
          <w:sz w:val="24"/>
          <w:szCs w:val="24"/>
          <w:rtl/>
        </w:rPr>
        <w:t xml:space="preserve">של </w:t>
      </w:r>
      <w:r>
        <w:rPr>
          <w:rFonts w:ascii="David" w:hAnsi="David" w:cs="David" w:hint="cs"/>
          <w:sz w:val="24"/>
          <w:szCs w:val="24"/>
          <w:rtl/>
        </w:rPr>
        <w:t xml:space="preserve"> הביטוח הלאומי, והגרעון מסתכם ב- 2-3 מיליארד ₪. </w:t>
      </w:r>
    </w:p>
    <w:p w:rsidR="00D506D0" w:rsidRDefault="00D506D0" w:rsidP="005D284A">
      <w:pPr>
        <w:jc w:val="both"/>
        <w:rPr>
          <w:rFonts w:ascii="David" w:hAnsi="David" w:cs="David"/>
          <w:sz w:val="24"/>
          <w:szCs w:val="24"/>
          <w:rtl/>
        </w:rPr>
      </w:pPr>
      <w:r w:rsidRPr="00D506D0">
        <w:rPr>
          <w:rFonts w:ascii="David" w:hAnsi="David" w:cs="David" w:hint="cs"/>
          <w:b/>
          <w:bCs/>
          <w:sz w:val="24"/>
          <w:szCs w:val="24"/>
          <w:rtl/>
        </w:rPr>
        <w:t>הסתדרות הגמלאים</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w:t>
      </w:r>
      <w:r w:rsidRPr="00D506D0">
        <w:rPr>
          <w:rFonts w:ascii="David" w:hAnsi="David" w:cs="David" w:hint="cs"/>
          <w:sz w:val="24"/>
          <w:szCs w:val="24"/>
          <w:u w:val="single"/>
          <w:rtl/>
        </w:rPr>
        <w:t>עמיקם שפירא-דובר</w:t>
      </w:r>
      <w:r>
        <w:rPr>
          <w:rFonts w:ascii="David" w:hAnsi="David" w:cs="David" w:hint="cs"/>
          <w:sz w:val="24"/>
          <w:szCs w:val="24"/>
          <w:rtl/>
        </w:rPr>
        <w:t xml:space="preserve"> </w:t>
      </w:r>
      <w:r>
        <w:rPr>
          <w:rFonts w:ascii="David" w:hAnsi="David" w:cs="David"/>
          <w:sz w:val="24"/>
          <w:szCs w:val="24"/>
          <w:rtl/>
        </w:rPr>
        <w:t>–</w:t>
      </w:r>
      <w:r w:rsidR="005D284A">
        <w:rPr>
          <w:rFonts w:ascii="David" w:hAnsi="David" w:cs="David" w:hint="cs"/>
          <w:sz w:val="24"/>
          <w:szCs w:val="24"/>
          <w:rtl/>
        </w:rPr>
        <w:t xml:space="preserve"> קצבת הזקנה</w:t>
      </w:r>
      <w:r w:rsidR="00BC01CE">
        <w:rPr>
          <w:rFonts w:ascii="David" w:hAnsi="David" w:cs="David" w:hint="cs"/>
          <w:sz w:val="24"/>
          <w:szCs w:val="24"/>
          <w:rtl/>
        </w:rPr>
        <w:t xml:space="preserve"> בישראל</w:t>
      </w:r>
      <w:r w:rsidR="005D284A">
        <w:rPr>
          <w:rFonts w:ascii="David" w:hAnsi="David" w:cs="David" w:hint="cs"/>
          <w:sz w:val="24"/>
          <w:szCs w:val="24"/>
          <w:rtl/>
        </w:rPr>
        <w:t xml:space="preserve"> היא ה</w:t>
      </w:r>
      <w:r>
        <w:rPr>
          <w:rFonts w:ascii="David" w:hAnsi="David" w:cs="David" w:hint="cs"/>
          <w:sz w:val="24"/>
          <w:szCs w:val="24"/>
          <w:rtl/>
        </w:rPr>
        <w:t>נמוכה</w:t>
      </w:r>
      <w:r w:rsidR="005D284A">
        <w:rPr>
          <w:rFonts w:ascii="David" w:hAnsi="David" w:cs="David" w:hint="cs"/>
          <w:sz w:val="24"/>
          <w:szCs w:val="24"/>
          <w:rtl/>
        </w:rPr>
        <w:t xml:space="preserve"> ביותר מכל המדינות המפותחות. כמו כן</w:t>
      </w:r>
      <w:r>
        <w:rPr>
          <w:rFonts w:ascii="David" w:hAnsi="David" w:cs="David" w:hint="cs"/>
          <w:sz w:val="24"/>
          <w:szCs w:val="24"/>
          <w:rtl/>
        </w:rPr>
        <w:t xml:space="preserve"> הביטוח הסיעודי היא סוגיה מטרידה נוספת. המפקח על הביטוח הציע להוריד שליש מכ</w:t>
      </w:r>
      <w:r w:rsidR="005D284A">
        <w:rPr>
          <w:rFonts w:ascii="David" w:hAnsi="David" w:cs="David" w:hint="cs"/>
          <w:sz w:val="24"/>
          <w:szCs w:val="24"/>
          <w:rtl/>
        </w:rPr>
        <w:t>ל</w:t>
      </w:r>
      <w:r>
        <w:rPr>
          <w:rFonts w:ascii="David" w:hAnsi="David" w:cs="David" w:hint="cs"/>
          <w:sz w:val="24"/>
          <w:szCs w:val="24"/>
          <w:rtl/>
        </w:rPr>
        <w:t xml:space="preserve">ל הזכאים לביטוח לסיעודי </w:t>
      </w:r>
      <w:r w:rsidR="00BC01CE">
        <w:rPr>
          <w:rFonts w:ascii="David" w:hAnsi="David" w:cs="David" w:hint="cs"/>
          <w:sz w:val="24"/>
          <w:szCs w:val="24"/>
          <w:rtl/>
        </w:rPr>
        <w:t>לדרגות 1-3 ולא לתת להם שום סיוע.</w:t>
      </w:r>
      <w:r w:rsidR="005D284A">
        <w:rPr>
          <w:rFonts w:ascii="David" w:hAnsi="David" w:cs="David" w:hint="cs"/>
          <w:sz w:val="24"/>
          <w:szCs w:val="24"/>
          <w:rtl/>
        </w:rPr>
        <w:t xml:space="preserve"> מדובר</w:t>
      </w:r>
      <w:r>
        <w:rPr>
          <w:rFonts w:ascii="David" w:hAnsi="David" w:cs="David" w:hint="cs"/>
          <w:sz w:val="24"/>
          <w:szCs w:val="24"/>
          <w:rtl/>
        </w:rPr>
        <w:t xml:space="preserve"> </w:t>
      </w:r>
      <w:r w:rsidR="005D284A">
        <w:rPr>
          <w:rFonts w:ascii="David" w:hAnsi="David" w:cs="David" w:hint="cs"/>
          <w:sz w:val="24"/>
          <w:szCs w:val="24"/>
          <w:rtl/>
        </w:rPr>
        <w:t>ב</w:t>
      </w:r>
      <w:r>
        <w:rPr>
          <w:rFonts w:ascii="David" w:hAnsi="David" w:cs="David" w:hint="cs"/>
          <w:sz w:val="24"/>
          <w:szCs w:val="24"/>
          <w:rtl/>
        </w:rPr>
        <w:t>מיליון וחצי זכאי ביטוח סיעוד</w:t>
      </w:r>
      <w:r w:rsidR="005D284A">
        <w:rPr>
          <w:rFonts w:ascii="David" w:hAnsi="David" w:cs="David" w:hint="cs"/>
          <w:sz w:val="24"/>
          <w:szCs w:val="24"/>
          <w:rtl/>
        </w:rPr>
        <w:t>.</w:t>
      </w:r>
      <w:r>
        <w:rPr>
          <w:rFonts w:ascii="David" w:hAnsi="David" w:cs="David" w:hint="cs"/>
          <w:sz w:val="24"/>
          <w:szCs w:val="24"/>
          <w:rtl/>
        </w:rPr>
        <w:t xml:space="preserve"> המפקח רואה את טובת חברות הביטוח </w:t>
      </w:r>
      <w:r w:rsidR="005D284A">
        <w:rPr>
          <w:rFonts w:ascii="David" w:hAnsi="David" w:cs="David" w:hint="cs"/>
          <w:sz w:val="24"/>
          <w:szCs w:val="24"/>
          <w:rtl/>
        </w:rPr>
        <w:t>על פני</w:t>
      </w:r>
      <w:r>
        <w:rPr>
          <w:rFonts w:ascii="David" w:hAnsi="David" w:cs="David" w:hint="cs"/>
          <w:sz w:val="24"/>
          <w:szCs w:val="24"/>
          <w:rtl/>
        </w:rPr>
        <w:t xml:space="preserve"> </w:t>
      </w:r>
      <w:r w:rsidR="00BC01CE">
        <w:rPr>
          <w:rFonts w:ascii="David" w:hAnsi="David" w:cs="David" w:hint="cs"/>
          <w:sz w:val="24"/>
          <w:szCs w:val="24"/>
          <w:rtl/>
        </w:rPr>
        <w:t>ה</w:t>
      </w:r>
      <w:r>
        <w:rPr>
          <w:rFonts w:ascii="David" w:hAnsi="David" w:cs="David" w:hint="cs"/>
          <w:sz w:val="24"/>
          <w:szCs w:val="24"/>
          <w:rtl/>
        </w:rPr>
        <w:t xml:space="preserve">גמלאים. </w:t>
      </w:r>
    </w:p>
    <w:p w:rsidR="00D506D0" w:rsidRPr="00464499" w:rsidRDefault="00D506D0" w:rsidP="005F3BA2">
      <w:pPr>
        <w:jc w:val="both"/>
        <w:rPr>
          <w:rFonts w:ascii="David" w:hAnsi="David" w:cs="David"/>
          <w:color w:val="FF0000"/>
          <w:sz w:val="24"/>
          <w:szCs w:val="24"/>
          <w:rtl/>
        </w:rPr>
      </w:pPr>
      <w:r w:rsidRPr="00D506D0">
        <w:rPr>
          <w:rFonts w:ascii="David" w:hAnsi="David" w:cs="David" w:hint="cs"/>
          <w:b/>
          <w:bCs/>
          <w:sz w:val="24"/>
          <w:szCs w:val="24"/>
          <w:rtl/>
        </w:rPr>
        <w:t>משרד המשפטים</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w:t>
      </w:r>
      <w:r w:rsidRPr="005F3BA2">
        <w:rPr>
          <w:rFonts w:ascii="David" w:hAnsi="David" w:cs="David" w:hint="cs"/>
          <w:sz w:val="24"/>
          <w:szCs w:val="24"/>
          <w:u w:val="single"/>
          <w:rtl/>
        </w:rPr>
        <w:t>עו"ד הדיל יוניס-ייעוץ וחקיקה</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לא מונחת בפנינו שאל</w:t>
      </w:r>
      <w:r w:rsidR="00A05089">
        <w:rPr>
          <w:rFonts w:ascii="David" w:hAnsi="David" w:cs="David" w:hint="cs"/>
          <w:sz w:val="24"/>
          <w:szCs w:val="24"/>
          <w:rtl/>
        </w:rPr>
        <w:t>ה אקטואלית בנושא.</w:t>
      </w:r>
      <w:r>
        <w:rPr>
          <w:rFonts w:ascii="David" w:hAnsi="David" w:cs="David" w:hint="cs"/>
          <w:sz w:val="24"/>
          <w:szCs w:val="24"/>
          <w:rtl/>
        </w:rPr>
        <w:t xml:space="preserve"> בעבר הוגשה שאלה בנוגע לביטול ההסכם בין משרד האוצר לביטוח לאומי. העמדה המקצועית היתה שמאחר והעודפים</w:t>
      </w:r>
      <w:r w:rsidR="00A05089">
        <w:rPr>
          <w:rFonts w:ascii="David" w:hAnsi="David" w:cs="David" w:hint="cs"/>
          <w:sz w:val="24"/>
          <w:szCs w:val="24"/>
          <w:rtl/>
        </w:rPr>
        <w:t xml:space="preserve"> ש</w:t>
      </w:r>
      <w:r w:rsidR="00464499">
        <w:rPr>
          <w:rFonts w:ascii="David" w:hAnsi="David" w:cs="David" w:hint="cs"/>
          <w:sz w:val="24"/>
          <w:szCs w:val="24"/>
          <w:rtl/>
        </w:rPr>
        <w:t xml:space="preserve">ל ביטוח לאומי רשומים לצד </w:t>
      </w:r>
      <w:r w:rsidR="00464499" w:rsidRPr="005F3BA2">
        <w:rPr>
          <w:rFonts w:ascii="David" w:hAnsi="David" w:cs="David" w:hint="cs"/>
          <w:sz w:val="24"/>
          <w:szCs w:val="24"/>
          <w:rtl/>
        </w:rPr>
        <w:t>הה</w:t>
      </w:r>
      <w:r w:rsidRPr="005F3BA2">
        <w:rPr>
          <w:rFonts w:ascii="David" w:hAnsi="David" w:cs="David" w:hint="cs"/>
          <w:sz w:val="24"/>
          <w:szCs w:val="24"/>
          <w:rtl/>
        </w:rPr>
        <w:t>כנסות באוצר ולא כהלוו</w:t>
      </w:r>
      <w:r w:rsidR="00464499" w:rsidRPr="005F3BA2">
        <w:rPr>
          <w:rFonts w:ascii="David" w:hAnsi="David" w:cs="David" w:hint="cs"/>
          <w:sz w:val="24"/>
          <w:szCs w:val="24"/>
          <w:rtl/>
        </w:rPr>
        <w:t>אה חלות עליה הוראות חוק יסודות התקציב</w:t>
      </w:r>
      <w:r w:rsidRPr="005F3BA2">
        <w:rPr>
          <w:rFonts w:ascii="David" w:hAnsi="David" w:cs="David" w:hint="cs"/>
          <w:sz w:val="24"/>
          <w:szCs w:val="24"/>
          <w:rtl/>
        </w:rPr>
        <w:t>, ולכן אם מבקשים לבטל את ההסכם</w:t>
      </w:r>
      <w:r w:rsidR="00464499" w:rsidRPr="005F3BA2">
        <w:rPr>
          <w:rFonts w:ascii="David" w:hAnsi="David" w:cs="David" w:hint="cs"/>
          <w:sz w:val="24"/>
          <w:szCs w:val="24"/>
          <w:rtl/>
        </w:rPr>
        <w:t>. עמדה זו לא אומרת שאי אפשר לקדם חקיקה שמקטינה בהדרגה את העברת העודפים.</w:t>
      </w:r>
    </w:p>
    <w:p w:rsidR="00A05089" w:rsidRDefault="00AA2DF0" w:rsidP="00673AE6">
      <w:pPr>
        <w:jc w:val="both"/>
        <w:rPr>
          <w:rFonts w:ascii="David" w:hAnsi="David" w:cs="David"/>
          <w:b/>
          <w:bCs/>
          <w:sz w:val="24"/>
          <w:szCs w:val="24"/>
          <w:rtl/>
        </w:rPr>
      </w:pPr>
      <w:r w:rsidRPr="00B518E9">
        <w:rPr>
          <w:rFonts w:ascii="David" w:hAnsi="David" w:cs="David" w:hint="cs"/>
          <w:b/>
          <w:bCs/>
          <w:sz w:val="24"/>
          <w:szCs w:val="24"/>
          <w:rtl/>
        </w:rPr>
        <w:t>משרד מבקר המדינה</w:t>
      </w:r>
      <w:r w:rsidR="00D9364C" w:rsidRPr="00B518E9">
        <w:rPr>
          <w:rFonts w:ascii="David" w:hAnsi="David" w:cs="David" w:hint="cs"/>
          <w:b/>
          <w:bCs/>
          <w:sz w:val="24"/>
          <w:szCs w:val="24"/>
          <w:rtl/>
        </w:rPr>
        <w:t xml:space="preserve"> </w:t>
      </w:r>
      <w:r w:rsidR="00D9364C" w:rsidRPr="00B518E9">
        <w:rPr>
          <w:rFonts w:ascii="David" w:hAnsi="David" w:cs="David"/>
          <w:b/>
          <w:bCs/>
          <w:sz w:val="24"/>
          <w:szCs w:val="24"/>
          <w:rtl/>
        </w:rPr>
        <w:t>–</w:t>
      </w:r>
      <w:r w:rsidR="00637210">
        <w:rPr>
          <w:rFonts w:ascii="David" w:hAnsi="David" w:cs="David" w:hint="cs"/>
          <w:b/>
          <w:bCs/>
          <w:sz w:val="24"/>
          <w:szCs w:val="24"/>
          <w:rtl/>
        </w:rPr>
        <w:t xml:space="preserve"> </w:t>
      </w:r>
      <w:r w:rsidR="00637210" w:rsidRPr="00637210">
        <w:rPr>
          <w:rFonts w:ascii="David" w:hAnsi="David" w:cs="David" w:hint="cs"/>
          <w:sz w:val="24"/>
          <w:szCs w:val="24"/>
          <w:u w:val="single"/>
          <w:rtl/>
        </w:rPr>
        <w:t>צחי סעד-מנהל חטיבה</w:t>
      </w:r>
      <w:r w:rsidR="00637210" w:rsidRPr="00637210">
        <w:rPr>
          <w:rFonts w:ascii="David" w:hAnsi="David" w:cs="David" w:hint="cs"/>
          <w:sz w:val="24"/>
          <w:szCs w:val="24"/>
          <w:rtl/>
        </w:rPr>
        <w:t xml:space="preserve"> </w:t>
      </w:r>
      <w:r w:rsidR="00011E3A">
        <w:rPr>
          <w:rFonts w:ascii="David" w:hAnsi="David" w:cs="David"/>
          <w:sz w:val="24"/>
          <w:szCs w:val="24"/>
          <w:rtl/>
        </w:rPr>
        <w:t>–</w:t>
      </w:r>
      <w:r w:rsidR="00637210" w:rsidRPr="00637210">
        <w:rPr>
          <w:rFonts w:ascii="David" w:hAnsi="David" w:cs="David" w:hint="cs"/>
          <w:sz w:val="24"/>
          <w:szCs w:val="24"/>
          <w:rtl/>
        </w:rPr>
        <w:t xml:space="preserve"> </w:t>
      </w:r>
      <w:r w:rsidR="00A05089" w:rsidRPr="00A05089">
        <w:rPr>
          <w:rFonts w:ascii="David" w:hAnsi="David" w:cs="David" w:hint="cs"/>
          <w:sz w:val="24"/>
          <w:szCs w:val="24"/>
          <w:rtl/>
        </w:rPr>
        <w:t>הגרעון של הביטוח הלאומי נולד לפנ</w:t>
      </w:r>
      <w:r w:rsidR="00A05089">
        <w:rPr>
          <w:rFonts w:ascii="David" w:hAnsi="David" w:cs="David" w:hint="cs"/>
          <w:sz w:val="24"/>
          <w:szCs w:val="24"/>
          <w:rtl/>
        </w:rPr>
        <w:t>י שנים</w:t>
      </w:r>
      <w:r w:rsidR="00A05089" w:rsidRPr="00A05089">
        <w:rPr>
          <w:rFonts w:ascii="David" w:hAnsi="David" w:cs="David" w:hint="cs"/>
          <w:sz w:val="24"/>
          <w:szCs w:val="24"/>
          <w:rtl/>
        </w:rPr>
        <w:t>, והאקטוארים הצביעו על הצפי, הגידול בגרעון ותק</w:t>
      </w:r>
      <w:r w:rsidR="00A05089">
        <w:rPr>
          <w:rFonts w:ascii="David" w:hAnsi="David" w:cs="David" w:hint="cs"/>
          <w:sz w:val="24"/>
          <w:szCs w:val="24"/>
          <w:rtl/>
        </w:rPr>
        <w:t>ופת</w:t>
      </w:r>
      <w:r w:rsidR="005D284A">
        <w:rPr>
          <w:rFonts w:ascii="David" w:hAnsi="David" w:cs="David" w:hint="cs"/>
          <w:sz w:val="24"/>
          <w:szCs w:val="24"/>
          <w:rtl/>
        </w:rPr>
        <w:t xml:space="preserve"> איפוס הקרן. הוק</w:t>
      </w:r>
      <w:r w:rsidR="00AB6802">
        <w:rPr>
          <w:rFonts w:ascii="David" w:hAnsi="David" w:cs="David" w:hint="cs"/>
          <w:sz w:val="24"/>
          <w:szCs w:val="24"/>
          <w:rtl/>
        </w:rPr>
        <w:t xml:space="preserve">מה </w:t>
      </w:r>
      <w:r w:rsidR="00673AE6">
        <w:rPr>
          <w:rFonts w:ascii="David" w:hAnsi="David" w:cs="David" w:hint="cs"/>
          <w:sz w:val="24"/>
          <w:szCs w:val="24"/>
          <w:rtl/>
        </w:rPr>
        <w:t>ועדה לאיתנות פיננסית (ועדת</w:t>
      </w:r>
      <w:r w:rsidR="00673AE6" w:rsidRPr="00A05089">
        <w:rPr>
          <w:rFonts w:ascii="David" w:hAnsi="David" w:cs="David" w:hint="cs"/>
          <w:sz w:val="24"/>
          <w:szCs w:val="24"/>
          <w:rtl/>
        </w:rPr>
        <w:t xml:space="preserve"> דומיניסיני</w:t>
      </w:r>
      <w:r w:rsidR="00673AE6">
        <w:rPr>
          <w:rFonts w:ascii="David" w:hAnsi="David" w:cs="David" w:hint="cs"/>
          <w:sz w:val="24"/>
          <w:szCs w:val="24"/>
          <w:rtl/>
        </w:rPr>
        <w:t>) שפרסמה את מסקנותיה בשנת 2012</w:t>
      </w:r>
      <w:r w:rsidR="00BC01CE">
        <w:rPr>
          <w:rFonts w:ascii="David" w:hAnsi="David" w:cs="David" w:hint="cs"/>
          <w:sz w:val="24"/>
          <w:szCs w:val="24"/>
          <w:rtl/>
        </w:rPr>
        <w:t xml:space="preserve">, ההמלצות לא נדונו ולא מומשו. </w:t>
      </w:r>
      <w:r w:rsidR="00A05089" w:rsidRPr="00A05089">
        <w:rPr>
          <w:rFonts w:ascii="David" w:hAnsi="David" w:cs="David" w:hint="cs"/>
          <w:sz w:val="24"/>
          <w:szCs w:val="24"/>
          <w:rtl/>
        </w:rPr>
        <w:t>בתקופה שחלפה הוקדם מועד איפוס הקרן, ולמעשה השנים חלפו ללא טיפול בבעיה.</w:t>
      </w:r>
    </w:p>
    <w:p w:rsidR="00011E3A" w:rsidRPr="00A05089" w:rsidRDefault="00A05089" w:rsidP="00BC01CE">
      <w:pPr>
        <w:jc w:val="both"/>
        <w:rPr>
          <w:rFonts w:ascii="David" w:hAnsi="David" w:cs="David"/>
          <w:sz w:val="24"/>
          <w:szCs w:val="24"/>
          <w:rtl/>
        </w:rPr>
      </w:pPr>
      <w:r w:rsidRPr="00A05089">
        <w:rPr>
          <w:rFonts w:ascii="David" w:hAnsi="David" w:cs="David" w:hint="cs"/>
          <w:b/>
          <w:bCs/>
          <w:sz w:val="24"/>
          <w:szCs w:val="24"/>
          <w:rtl/>
        </w:rPr>
        <w:t>פורום ארלוזרוב</w:t>
      </w:r>
      <w:r w:rsidR="00E9757C">
        <w:rPr>
          <w:rFonts w:ascii="David" w:hAnsi="David" w:cs="David" w:hint="cs"/>
          <w:b/>
          <w:bCs/>
          <w:sz w:val="24"/>
          <w:szCs w:val="24"/>
          <w:rtl/>
        </w:rPr>
        <w:t xml:space="preserve"> </w:t>
      </w:r>
      <w:r w:rsidR="00E9757C">
        <w:rPr>
          <w:rFonts w:ascii="David" w:hAnsi="David" w:cs="David"/>
          <w:sz w:val="24"/>
          <w:szCs w:val="24"/>
          <w:rtl/>
        </w:rPr>
        <w:t>–</w:t>
      </w:r>
      <w:r>
        <w:rPr>
          <w:rFonts w:ascii="David" w:hAnsi="David" w:cs="David" w:hint="cs"/>
          <w:sz w:val="24"/>
          <w:szCs w:val="24"/>
          <w:rtl/>
        </w:rPr>
        <w:t xml:space="preserve"> </w:t>
      </w:r>
      <w:r w:rsidR="00E9757C" w:rsidRPr="00E9757C">
        <w:rPr>
          <w:rFonts w:ascii="David" w:hAnsi="David" w:cs="David" w:hint="cs"/>
          <w:sz w:val="24"/>
          <w:szCs w:val="24"/>
          <w:u w:val="single"/>
          <w:rtl/>
        </w:rPr>
        <w:t xml:space="preserve">עו"ד </w:t>
      </w:r>
      <w:r w:rsidRPr="00E9757C">
        <w:rPr>
          <w:rFonts w:ascii="David" w:hAnsi="David" w:cs="David" w:hint="cs"/>
          <w:sz w:val="24"/>
          <w:szCs w:val="24"/>
          <w:u w:val="single"/>
          <w:rtl/>
        </w:rPr>
        <w:t>בועז</w:t>
      </w:r>
      <w:r w:rsidR="00E9757C" w:rsidRPr="00E9757C">
        <w:rPr>
          <w:rFonts w:ascii="David" w:hAnsi="David" w:cs="David" w:hint="cs"/>
          <w:sz w:val="24"/>
          <w:szCs w:val="24"/>
          <w:u w:val="single"/>
          <w:rtl/>
        </w:rPr>
        <w:t xml:space="preserve"> גור-מנהל המחלקה הציבורית</w:t>
      </w:r>
      <w:r>
        <w:rPr>
          <w:rFonts w:ascii="David" w:hAnsi="David" w:cs="David" w:hint="cs"/>
          <w:sz w:val="24"/>
          <w:szCs w:val="24"/>
          <w:rtl/>
        </w:rPr>
        <w:t xml:space="preserve"> </w:t>
      </w:r>
      <w:r>
        <w:rPr>
          <w:rFonts w:ascii="David" w:hAnsi="David" w:cs="David"/>
          <w:sz w:val="24"/>
          <w:szCs w:val="24"/>
          <w:rtl/>
        </w:rPr>
        <w:t>–</w:t>
      </w:r>
      <w:r w:rsidR="00BC01CE">
        <w:rPr>
          <w:rFonts w:ascii="David" w:hAnsi="David" w:cs="David" w:hint="cs"/>
          <w:sz w:val="24"/>
          <w:szCs w:val="24"/>
          <w:rtl/>
        </w:rPr>
        <w:t xml:space="preserve"> </w:t>
      </w:r>
      <w:r>
        <w:rPr>
          <w:rFonts w:ascii="David" w:hAnsi="David" w:cs="David" w:hint="cs"/>
          <w:sz w:val="24"/>
          <w:szCs w:val="24"/>
          <w:rtl/>
        </w:rPr>
        <w:t xml:space="preserve">חלק מהצעדים בחוק ההסדרים הם תקציביים, אבל חלקם משנים את כללי ההתחשבנות בין ביטוח לאומי למדינה. </w:t>
      </w:r>
      <w:r w:rsidR="00BC01CE">
        <w:rPr>
          <w:rFonts w:ascii="David" w:hAnsi="David" w:cs="David" w:hint="cs"/>
          <w:sz w:val="24"/>
          <w:szCs w:val="24"/>
          <w:rtl/>
        </w:rPr>
        <w:t xml:space="preserve">השאלות שעולות: </w:t>
      </w:r>
      <w:r>
        <w:rPr>
          <w:rFonts w:ascii="David" w:hAnsi="David" w:cs="David" w:hint="cs"/>
          <w:sz w:val="24"/>
          <w:szCs w:val="24"/>
          <w:rtl/>
        </w:rPr>
        <w:t xml:space="preserve">האם מטרת הצעדים </w:t>
      </w:r>
      <w:r w:rsidR="00AB6802">
        <w:rPr>
          <w:rFonts w:ascii="David" w:hAnsi="David" w:cs="David" w:hint="cs"/>
          <w:sz w:val="24"/>
          <w:szCs w:val="24"/>
          <w:rtl/>
        </w:rPr>
        <w:t>העתידיים</w:t>
      </w:r>
      <w:r>
        <w:rPr>
          <w:rFonts w:ascii="David" w:hAnsi="David" w:cs="David" w:hint="cs"/>
          <w:sz w:val="24"/>
          <w:szCs w:val="24"/>
          <w:rtl/>
        </w:rPr>
        <w:t xml:space="preserve"> </w:t>
      </w:r>
      <w:r w:rsidR="00BC01CE">
        <w:rPr>
          <w:rFonts w:ascii="David" w:hAnsi="David" w:cs="David" w:hint="cs"/>
          <w:sz w:val="24"/>
          <w:szCs w:val="24"/>
          <w:rtl/>
        </w:rPr>
        <w:t xml:space="preserve">היא </w:t>
      </w:r>
      <w:r>
        <w:rPr>
          <w:rFonts w:ascii="David" w:hAnsi="David" w:cs="David" w:hint="cs"/>
          <w:sz w:val="24"/>
          <w:szCs w:val="24"/>
          <w:rtl/>
        </w:rPr>
        <w:t xml:space="preserve">לשנות את ההתחשבנות, והאם בתוך הצעדים היתה התייחסות </w:t>
      </w:r>
      <w:r w:rsidR="00BC01CE">
        <w:rPr>
          <w:rFonts w:ascii="David" w:hAnsi="David" w:cs="David" w:hint="cs"/>
          <w:sz w:val="24"/>
          <w:szCs w:val="24"/>
          <w:rtl/>
        </w:rPr>
        <w:t>ל</w:t>
      </w:r>
      <w:r>
        <w:rPr>
          <w:rFonts w:ascii="David" w:hAnsi="David" w:cs="David" w:hint="cs"/>
          <w:sz w:val="24"/>
          <w:szCs w:val="24"/>
          <w:rtl/>
        </w:rPr>
        <w:t>מצבו הכלכלי של המוסד לביטוח לאומי ויכולתו לעמוד בתשלומים? האם מנגנון ההתחשבנות מבטיח את המחויבות של המדינה מתקציב המדינה והאיתנות הפיננסית? האם הצעדים שננקטים כעת משפיעים על מצב הביטוח הלאומי?</w:t>
      </w:r>
    </w:p>
    <w:p w:rsidR="00AA2DF0" w:rsidRPr="00B91703" w:rsidRDefault="00AA2DF0" w:rsidP="00BC01CE">
      <w:pPr>
        <w:spacing w:line="240" w:lineRule="auto"/>
        <w:rPr>
          <w:rFonts w:ascii="David" w:hAnsi="David" w:cs="David"/>
          <w:b/>
          <w:bCs/>
          <w:sz w:val="24"/>
          <w:szCs w:val="24"/>
          <w:rtl/>
        </w:rPr>
      </w:pPr>
      <w:r w:rsidRPr="00B91703">
        <w:rPr>
          <w:rFonts w:ascii="David" w:hAnsi="David" w:cs="David" w:hint="cs"/>
          <w:b/>
          <w:bCs/>
          <w:sz w:val="24"/>
          <w:szCs w:val="24"/>
          <w:rtl/>
        </w:rPr>
        <w:t>בתום הדיון הוועדה הגיעה למסקנות הבאות:</w:t>
      </w:r>
    </w:p>
    <w:p w:rsidR="00AA2DF0" w:rsidRDefault="00AA2DF0" w:rsidP="002C12DE">
      <w:pPr>
        <w:pStyle w:val="a7"/>
        <w:numPr>
          <w:ilvl w:val="0"/>
          <w:numId w:val="1"/>
        </w:numPr>
        <w:spacing w:line="360" w:lineRule="auto"/>
        <w:ind w:left="714" w:hanging="357"/>
        <w:jc w:val="both"/>
        <w:rPr>
          <w:rFonts w:ascii="David" w:hAnsi="David"/>
          <w:b/>
          <w:bCs/>
        </w:rPr>
      </w:pPr>
      <w:r w:rsidRPr="00B91703">
        <w:rPr>
          <w:rFonts w:hint="cs"/>
          <w:noProof w:val="0"/>
          <w:rtl/>
        </w:rPr>
        <w:t>הוועדה מודה לכל המשתתפים בדיון.</w:t>
      </w:r>
    </w:p>
    <w:p w:rsidR="00A05089" w:rsidRDefault="009F68B9" w:rsidP="002C12DE">
      <w:pPr>
        <w:pStyle w:val="a7"/>
        <w:numPr>
          <w:ilvl w:val="0"/>
          <w:numId w:val="1"/>
        </w:numPr>
        <w:spacing w:line="360" w:lineRule="auto"/>
        <w:ind w:left="714" w:hanging="357"/>
        <w:jc w:val="both"/>
        <w:rPr>
          <w:rFonts w:ascii="David" w:hAnsi="David" w:hint="cs"/>
        </w:rPr>
      </w:pPr>
      <w:r w:rsidRPr="00A05089">
        <w:rPr>
          <w:rFonts w:ascii="David" w:hAnsi="David" w:hint="cs"/>
          <w:rtl/>
        </w:rPr>
        <w:t xml:space="preserve">הוועדה </w:t>
      </w:r>
      <w:r w:rsidR="00A05089" w:rsidRPr="00A05089">
        <w:rPr>
          <w:rFonts w:ascii="David" w:hAnsi="David" w:hint="cs"/>
          <w:rtl/>
        </w:rPr>
        <w:t>מודאגת מאוד מכך שהמוסד לב</w:t>
      </w:r>
      <w:r w:rsidR="00426003">
        <w:rPr>
          <w:rFonts w:ascii="David" w:hAnsi="David" w:hint="cs"/>
          <w:rtl/>
        </w:rPr>
        <w:t>יטוח לאומי נמצא לראשונה בגרעון.</w:t>
      </w:r>
    </w:p>
    <w:p w:rsidR="00426003" w:rsidRPr="00A05089" w:rsidRDefault="00426003" w:rsidP="002C12DE">
      <w:pPr>
        <w:pStyle w:val="a7"/>
        <w:numPr>
          <w:ilvl w:val="0"/>
          <w:numId w:val="1"/>
        </w:numPr>
        <w:spacing w:line="360" w:lineRule="auto"/>
        <w:ind w:left="714" w:hanging="357"/>
        <w:jc w:val="both"/>
        <w:rPr>
          <w:rFonts w:ascii="David" w:hAnsi="David"/>
        </w:rPr>
      </w:pPr>
      <w:r>
        <w:rPr>
          <w:rFonts w:ascii="David" w:hAnsi="David" w:hint="cs"/>
          <w:rtl/>
        </w:rPr>
        <w:t xml:space="preserve">הוועדה שמעה בדיון הקודם כי קופת הביטוח הלאומי תתרוקן בשנת 2044, ואילו בדיון הנוכחי דווח לוועדה כי לוח הזמנים התקצר לשנת 2036. </w:t>
      </w:r>
    </w:p>
    <w:p w:rsidR="00AB6802" w:rsidRDefault="00A05089" w:rsidP="002C12DE">
      <w:pPr>
        <w:pStyle w:val="a7"/>
        <w:numPr>
          <w:ilvl w:val="0"/>
          <w:numId w:val="1"/>
        </w:numPr>
        <w:spacing w:line="360" w:lineRule="auto"/>
        <w:ind w:left="714" w:hanging="357"/>
        <w:jc w:val="both"/>
        <w:rPr>
          <w:rFonts w:ascii="David" w:hAnsi="David"/>
        </w:rPr>
      </w:pPr>
      <w:r w:rsidRPr="00AB6802">
        <w:rPr>
          <w:rFonts w:ascii="David" w:hAnsi="David" w:hint="cs"/>
          <w:rtl/>
        </w:rPr>
        <w:t xml:space="preserve">הוועדה </w:t>
      </w:r>
      <w:r w:rsidR="009F68B9" w:rsidRPr="00AB6802">
        <w:rPr>
          <w:rFonts w:ascii="David" w:hAnsi="David" w:hint="cs"/>
          <w:rtl/>
        </w:rPr>
        <w:t xml:space="preserve">תמהה על כך שהוועדה </w:t>
      </w:r>
      <w:r w:rsidR="00AB6802" w:rsidRPr="00AB6802">
        <w:rPr>
          <w:rFonts w:ascii="David" w:hAnsi="David" w:hint="cs"/>
          <w:rtl/>
        </w:rPr>
        <w:t xml:space="preserve">הציבורית </w:t>
      </w:r>
      <w:r w:rsidR="009F68B9" w:rsidRPr="00AB6802">
        <w:rPr>
          <w:rFonts w:ascii="David" w:hAnsi="David" w:hint="cs"/>
          <w:rtl/>
        </w:rPr>
        <w:t>טרם הוקמה.</w:t>
      </w:r>
      <w:r w:rsidRPr="00AB6802">
        <w:rPr>
          <w:rFonts w:ascii="David" w:hAnsi="David" w:hint="cs"/>
          <w:rtl/>
        </w:rPr>
        <w:t xml:space="preserve"> </w:t>
      </w:r>
      <w:r w:rsidR="00AB6802" w:rsidRPr="00AB6802">
        <w:rPr>
          <w:rFonts w:ascii="David" w:hAnsi="David" w:hint="cs"/>
          <w:rtl/>
        </w:rPr>
        <w:t xml:space="preserve">הוועדה סבורה </w:t>
      </w:r>
      <w:r w:rsidR="00AB6802">
        <w:rPr>
          <w:rFonts w:ascii="David" w:hAnsi="David" w:hint="cs"/>
          <w:rtl/>
        </w:rPr>
        <w:t>ש</w:t>
      </w:r>
      <w:r w:rsidRPr="00AB6802">
        <w:rPr>
          <w:rFonts w:ascii="David" w:hAnsi="David" w:hint="cs"/>
          <w:rtl/>
        </w:rPr>
        <w:t xml:space="preserve">עליה לקום באופן מיידי. </w:t>
      </w:r>
      <w:r w:rsidR="009F68B9" w:rsidRPr="00AB6802">
        <w:rPr>
          <w:rFonts w:ascii="David" w:hAnsi="David" w:hint="cs"/>
          <w:rtl/>
        </w:rPr>
        <w:t xml:space="preserve"> </w:t>
      </w:r>
    </w:p>
    <w:p w:rsidR="00732212" w:rsidRDefault="00732212" w:rsidP="002C12DE">
      <w:pPr>
        <w:pStyle w:val="a7"/>
        <w:numPr>
          <w:ilvl w:val="0"/>
          <w:numId w:val="1"/>
        </w:numPr>
        <w:spacing w:line="360" w:lineRule="auto"/>
        <w:ind w:left="714" w:hanging="357"/>
        <w:jc w:val="both"/>
        <w:rPr>
          <w:rFonts w:ascii="David" w:hAnsi="David"/>
        </w:rPr>
      </w:pPr>
      <w:r w:rsidRPr="00A05089">
        <w:rPr>
          <w:rFonts w:ascii="David" w:hAnsi="David" w:hint="cs"/>
          <w:rtl/>
        </w:rPr>
        <w:t>הוועדה תעביר מכתב לשר האוצר עם העתק לרה"</w:t>
      </w:r>
      <w:r w:rsidR="00D506D0" w:rsidRPr="00A05089">
        <w:rPr>
          <w:rFonts w:ascii="David" w:hAnsi="David" w:hint="cs"/>
          <w:rtl/>
        </w:rPr>
        <w:t xml:space="preserve">מ, </w:t>
      </w:r>
      <w:r w:rsidRPr="00A05089">
        <w:rPr>
          <w:rFonts w:ascii="David" w:hAnsi="David" w:hint="cs"/>
          <w:rtl/>
        </w:rPr>
        <w:t>שר העבודה</w:t>
      </w:r>
      <w:r w:rsidR="00D506D0" w:rsidRPr="00A05089">
        <w:rPr>
          <w:rFonts w:ascii="David" w:hAnsi="David" w:hint="cs"/>
          <w:rtl/>
        </w:rPr>
        <w:t>,</w:t>
      </w:r>
      <w:r w:rsidR="00E9757C">
        <w:rPr>
          <w:rFonts w:ascii="David" w:hAnsi="David" w:hint="cs"/>
          <w:rtl/>
        </w:rPr>
        <w:t xml:space="preserve"> שר הרווחה,</w:t>
      </w:r>
      <w:r w:rsidR="00D506D0" w:rsidRPr="00A05089">
        <w:rPr>
          <w:rFonts w:ascii="David" w:hAnsi="David" w:hint="cs"/>
          <w:rtl/>
        </w:rPr>
        <w:t xml:space="preserve"> היועמ"ש לממשלה וראש המועצה הלאומית לכלכלה</w:t>
      </w:r>
      <w:r w:rsidRPr="00A05089">
        <w:rPr>
          <w:rFonts w:ascii="David" w:hAnsi="David" w:hint="cs"/>
          <w:rtl/>
        </w:rPr>
        <w:t xml:space="preserve"> בדרישה להקמת הוועדה נוכח המצב האקטוארי של המוסד לביטוח לאומי. </w:t>
      </w:r>
      <w:r w:rsidR="00A05089" w:rsidRPr="00A05089">
        <w:rPr>
          <w:rFonts w:ascii="David" w:hAnsi="David" w:hint="cs"/>
          <w:rtl/>
        </w:rPr>
        <w:t xml:space="preserve">במידה והיא לא תוקם, לא ימצאו התרופות עבור הדור הנוכחי שזקוק לדמי הביטוח הלאומי. </w:t>
      </w:r>
    </w:p>
    <w:p w:rsidR="00A05089" w:rsidRPr="00A05089" w:rsidRDefault="00A05089" w:rsidP="002C12DE">
      <w:pPr>
        <w:pStyle w:val="a7"/>
        <w:numPr>
          <w:ilvl w:val="0"/>
          <w:numId w:val="1"/>
        </w:numPr>
        <w:spacing w:line="360" w:lineRule="auto"/>
        <w:ind w:left="714" w:hanging="357"/>
        <w:jc w:val="both"/>
        <w:rPr>
          <w:rFonts w:ascii="David" w:hAnsi="David"/>
        </w:rPr>
      </w:pPr>
      <w:r>
        <w:rPr>
          <w:rFonts w:ascii="David" w:hAnsi="David" w:hint="cs"/>
          <w:rtl/>
        </w:rPr>
        <w:t xml:space="preserve">הוועדה תקיים ישיבת מעקב בנושא. </w:t>
      </w:r>
    </w:p>
    <w:p w:rsidR="00624CA0" w:rsidRDefault="00624CA0" w:rsidP="00AA2DF0">
      <w:pPr>
        <w:rPr>
          <w:rtl/>
        </w:rPr>
      </w:pPr>
    </w:p>
    <w:sectPr w:rsidR="00624CA0" w:rsidSect="0086618F">
      <w:footerReference w:type="default" r:id="rId8"/>
      <w:pgSz w:w="11906" w:h="16838"/>
      <w:pgMar w:top="573"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FC1" w:rsidRDefault="00D23FC1" w:rsidP="00AA2DF0">
      <w:pPr>
        <w:spacing w:after="0" w:line="240" w:lineRule="auto"/>
      </w:pPr>
      <w:r>
        <w:separator/>
      </w:r>
    </w:p>
  </w:endnote>
  <w:endnote w:type="continuationSeparator" w:id="0">
    <w:p w:rsidR="00D23FC1" w:rsidRDefault="00D23FC1" w:rsidP="00AA2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ssistant">
    <w:panose1 w:val="00000500000000000000"/>
    <w:charset w:val="00"/>
    <w:family w:val="auto"/>
    <w:pitch w:val="variable"/>
    <w:sig w:usb0="00000807" w:usb1="40000000" w:usb2="00000000" w:usb3="00000000" w:csb0="0000002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689752503"/>
      <w:docPartObj>
        <w:docPartGallery w:val="Page Numbers (Bottom of Page)"/>
        <w:docPartUnique/>
      </w:docPartObj>
    </w:sdtPr>
    <w:sdtEndPr/>
    <w:sdtContent>
      <w:p w:rsidR="00D23FC1" w:rsidRDefault="00D23FC1">
        <w:pPr>
          <w:pStyle w:val="a5"/>
          <w:jc w:val="center"/>
        </w:pPr>
        <w:r>
          <w:fldChar w:fldCharType="begin"/>
        </w:r>
        <w:r>
          <w:instrText>PAGE   \* MERGEFORMAT</w:instrText>
        </w:r>
        <w:r>
          <w:fldChar w:fldCharType="separate"/>
        </w:r>
        <w:r w:rsidR="00864ACF" w:rsidRPr="00864ACF">
          <w:rPr>
            <w:noProof/>
            <w:rtl/>
            <w:lang w:val="he-IL"/>
          </w:rPr>
          <w:t>2</w:t>
        </w:r>
        <w:r>
          <w:fldChar w:fldCharType="end"/>
        </w:r>
      </w:p>
    </w:sdtContent>
  </w:sdt>
  <w:p w:rsidR="00D23FC1" w:rsidRDefault="00D23FC1" w:rsidP="00AA2DF0">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FC1" w:rsidRDefault="00D23FC1" w:rsidP="00AA2DF0">
      <w:pPr>
        <w:spacing w:after="0" w:line="240" w:lineRule="auto"/>
      </w:pPr>
      <w:r>
        <w:separator/>
      </w:r>
    </w:p>
  </w:footnote>
  <w:footnote w:type="continuationSeparator" w:id="0">
    <w:p w:rsidR="00D23FC1" w:rsidRDefault="00D23FC1" w:rsidP="00AA2D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0713A"/>
    <w:multiLevelType w:val="hybridMultilevel"/>
    <w:tmpl w:val="D676190E"/>
    <w:lvl w:ilvl="0" w:tplc="8590509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DF0"/>
    <w:rsid w:val="00011E3A"/>
    <w:rsid w:val="000128CF"/>
    <w:rsid w:val="00012CD3"/>
    <w:rsid w:val="000B218A"/>
    <w:rsid w:val="000B6D6C"/>
    <w:rsid w:val="001C6CBF"/>
    <w:rsid w:val="001E34EE"/>
    <w:rsid w:val="001F01A7"/>
    <w:rsid w:val="002033DE"/>
    <w:rsid w:val="00251932"/>
    <w:rsid w:val="00271949"/>
    <w:rsid w:val="002C12DE"/>
    <w:rsid w:val="002C5549"/>
    <w:rsid w:val="002F17A8"/>
    <w:rsid w:val="00307904"/>
    <w:rsid w:val="00327A7A"/>
    <w:rsid w:val="00364023"/>
    <w:rsid w:val="00386F26"/>
    <w:rsid w:val="003A61DD"/>
    <w:rsid w:val="003A7528"/>
    <w:rsid w:val="003B165D"/>
    <w:rsid w:val="003B64BA"/>
    <w:rsid w:val="003F50BE"/>
    <w:rsid w:val="00402E63"/>
    <w:rsid w:val="00426003"/>
    <w:rsid w:val="00426B7F"/>
    <w:rsid w:val="00432FA5"/>
    <w:rsid w:val="00435C87"/>
    <w:rsid w:val="00444EC1"/>
    <w:rsid w:val="00464499"/>
    <w:rsid w:val="004C0A9C"/>
    <w:rsid w:val="004C713F"/>
    <w:rsid w:val="004F739D"/>
    <w:rsid w:val="00523CB8"/>
    <w:rsid w:val="00592778"/>
    <w:rsid w:val="005D284A"/>
    <w:rsid w:val="005F3BA2"/>
    <w:rsid w:val="00624CA0"/>
    <w:rsid w:val="00637210"/>
    <w:rsid w:val="00671448"/>
    <w:rsid w:val="00673AE6"/>
    <w:rsid w:val="00690428"/>
    <w:rsid w:val="007134B4"/>
    <w:rsid w:val="00732212"/>
    <w:rsid w:val="007860CD"/>
    <w:rsid w:val="00793332"/>
    <w:rsid w:val="007E5947"/>
    <w:rsid w:val="007E6DD2"/>
    <w:rsid w:val="008046C2"/>
    <w:rsid w:val="008273E4"/>
    <w:rsid w:val="00854824"/>
    <w:rsid w:val="00864ACF"/>
    <w:rsid w:val="0086618F"/>
    <w:rsid w:val="008772CC"/>
    <w:rsid w:val="00923AAC"/>
    <w:rsid w:val="00960273"/>
    <w:rsid w:val="009B3E9E"/>
    <w:rsid w:val="009E22A1"/>
    <w:rsid w:val="009E47C3"/>
    <w:rsid w:val="009F3B51"/>
    <w:rsid w:val="009F68B9"/>
    <w:rsid w:val="00A05089"/>
    <w:rsid w:val="00A94549"/>
    <w:rsid w:val="00AA2DF0"/>
    <w:rsid w:val="00AB6802"/>
    <w:rsid w:val="00AF4BC8"/>
    <w:rsid w:val="00B04DE7"/>
    <w:rsid w:val="00B10DA6"/>
    <w:rsid w:val="00B518E9"/>
    <w:rsid w:val="00B61854"/>
    <w:rsid w:val="00BA5F4F"/>
    <w:rsid w:val="00BC01CE"/>
    <w:rsid w:val="00BC6C28"/>
    <w:rsid w:val="00BF0260"/>
    <w:rsid w:val="00C20FBC"/>
    <w:rsid w:val="00C52DFA"/>
    <w:rsid w:val="00C60C13"/>
    <w:rsid w:val="00C614AC"/>
    <w:rsid w:val="00C85F1E"/>
    <w:rsid w:val="00CB1529"/>
    <w:rsid w:val="00CB6E5C"/>
    <w:rsid w:val="00D13D20"/>
    <w:rsid w:val="00D147A7"/>
    <w:rsid w:val="00D23FC1"/>
    <w:rsid w:val="00D506D0"/>
    <w:rsid w:val="00D7677F"/>
    <w:rsid w:val="00D9364C"/>
    <w:rsid w:val="00DB2D19"/>
    <w:rsid w:val="00DC7A50"/>
    <w:rsid w:val="00E01373"/>
    <w:rsid w:val="00E1038F"/>
    <w:rsid w:val="00E83666"/>
    <w:rsid w:val="00E90668"/>
    <w:rsid w:val="00E9757C"/>
    <w:rsid w:val="00EA218E"/>
    <w:rsid w:val="00EB2EA3"/>
    <w:rsid w:val="00EC1E8B"/>
    <w:rsid w:val="00F4243D"/>
    <w:rsid w:val="00F63333"/>
    <w:rsid w:val="00F77C8D"/>
    <w:rsid w:val="00F959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77EA880-08A8-42E7-AEE5-4C067A3A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2DF0"/>
    <w:pPr>
      <w:tabs>
        <w:tab w:val="center" w:pos="4153"/>
        <w:tab w:val="right" w:pos="8306"/>
      </w:tabs>
      <w:spacing w:after="0" w:line="240" w:lineRule="auto"/>
    </w:pPr>
  </w:style>
  <w:style w:type="character" w:customStyle="1" w:styleId="a4">
    <w:name w:val="כותרת עליונה תו"/>
    <w:basedOn w:val="a0"/>
    <w:link w:val="a3"/>
    <w:uiPriority w:val="99"/>
    <w:rsid w:val="00AA2DF0"/>
  </w:style>
  <w:style w:type="paragraph" w:styleId="a5">
    <w:name w:val="footer"/>
    <w:basedOn w:val="a"/>
    <w:link w:val="a6"/>
    <w:uiPriority w:val="99"/>
    <w:unhideWhenUsed/>
    <w:rsid w:val="00AA2DF0"/>
    <w:pPr>
      <w:tabs>
        <w:tab w:val="center" w:pos="4153"/>
        <w:tab w:val="right" w:pos="8306"/>
      </w:tabs>
      <w:spacing w:after="0" w:line="240" w:lineRule="auto"/>
    </w:pPr>
  </w:style>
  <w:style w:type="character" w:customStyle="1" w:styleId="a6">
    <w:name w:val="כותרת תחתונה תו"/>
    <w:basedOn w:val="a0"/>
    <w:link w:val="a5"/>
    <w:uiPriority w:val="99"/>
    <w:rsid w:val="00AA2DF0"/>
  </w:style>
  <w:style w:type="paragraph" w:styleId="a7">
    <w:name w:val="List Paragraph"/>
    <w:basedOn w:val="a"/>
    <w:uiPriority w:val="34"/>
    <w:qFormat/>
    <w:rsid w:val="00AA2DF0"/>
    <w:pPr>
      <w:spacing w:after="0" w:line="240" w:lineRule="auto"/>
      <w:ind w:left="720"/>
      <w:contextualSpacing/>
    </w:pPr>
    <w:rPr>
      <w:rFonts w:ascii="Times New Roman" w:eastAsia="Times New Roman" w:hAnsi="Times New Roman" w:cs="David"/>
      <w:noProof/>
      <w:sz w:val="24"/>
      <w:szCs w:val="24"/>
      <w:lang w:eastAsia="he-IL"/>
    </w:rPr>
  </w:style>
  <w:style w:type="paragraph" w:styleId="NormalWeb">
    <w:name w:val="Normal (Web)"/>
    <w:basedOn w:val="a"/>
    <w:uiPriority w:val="99"/>
    <w:semiHidden/>
    <w:unhideWhenUsed/>
    <w:rsid w:val="004C0A9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426003"/>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426003"/>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272231">
      <w:bodyDiv w:val="1"/>
      <w:marLeft w:val="0"/>
      <w:marRight w:val="0"/>
      <w:marTop w:val="0"/>
      <w:marBottom w:val="0"/>
      <w:divBdr>
        <w:top w:val="none" w:sz="0" w:space="0" w:color="auto"/>
        <w:left w:val="none" w:sz="0" w:space="0" w:color="auto"/>
        <w:bottom w:val="none" w:sz="0" w:space="0" w:color="auto"/>
        <w:right w:val="none" w:sz="0" w:space="0" w:color="auto"/>
      </w:divBdr>
    </w:div>
    <w:div w:id="731536537">
      <w:bodyDiv w:val="1"/>
      <w:marLeft w:val="0"/>
      <w:marRight w:val="0"/>
      <w:marTop w:val="0"/>
      <w:marBottom w:val="0"/>
      <w:divBdr>
        <w:top w:val="none" w:sz="0" w:space="0" w:color="auto"/>
        <w:left w:val="none" w:sz="0" w:space="0" w:color="auto"/>
        <w:bottom w:val="none" w:sz="0" w:space="0" w:color="auto"/>
        <w:right w:val="none" w:sz="0" w:space="0" w:color="auto"/>
      </w:divBdr>
    </w:div>
    <w:div w:id="82833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B856E9E2AEA0894D88E3332703BC2B79" ma:contentTypeVersion="" ma:contentTypeDescription="צור מסמך חדש." ma:contentTypeScope="" ma:versionID="428efa48b709f9decf7cbba9093f6e52">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AB1818-41FA-40DC-B051-D243C9A65F01}"/>
</file>

<file path=customXml/itemProps2.xml><?xml version="1.0" encoding="utf-8"?>
<ds:datastoreItem xmlns:ds="http://schemas.openxmlformats.org/officeDocument/2006/customXml" ds:itemID="{691E7857-8B51-438B-BDF5-5B95EC5078C6}"/>
</file>

<file path=customXml/itemProps3.xml><?xml version="1.0" encoding="utf-8"?>
<ds:datastoreItem xmlns:ds="http://schemas.openxmlformats.org/officeDocument/2006/customXml" ds:itemID="{20DA6EB0-D794-4C7D-AAF9-CFDD3D41936C}"/>
</file>

<file path=docProps/app.xml><?xml version="1.0" encoding="utf-8"?>
<Properties xmlns="http://schemas.openxmlformats.org/officeDocument/2006/extended-properties" xmlns:vt="http://schemas.openxmlformats.org/officeDocument/2006/docPropsVTypes">
  <Template>Normal</Template>
  <TotalTime>0</TotalTime>
  <Pages>2</Pages>
  <Words>965</Words>
  <Characters>5505</Characters>
  <Application>Microsoft Office Word</Application>
  <DocSecurity>0</DocSecurity>
  <Lines>45</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תומר חדד</dc:creator>
  <cp:keywords/>
  <dc:description/>
  <cp:lastModifiedBy>ליאת מאירי</cp:lastModifiedBy>
  <cp:revision>2</cp:revision>
  <cp:lastPrinted>2024-11-24T07:42:00Z</cp:lastPrinted>
  <dcterms:created xsi:type="dcterms:W3CDTF">2024-11-24T08:04:00Z</dcterms:created>
  <dcterms:modified xsi:type="dcterms:W3CDTF">2024-11-24T08:04:00Z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DateEng">
    <vt:lpwstr>18 בנובמבר 2024</vt:lpwstr>
  </property>
  <property fmtid="{D5CDD505-2E9C-101B-9397-08002B2CF9AE}" pid="3" name="DocDateEng2">
    <vt:lpwstr>18.11.2024</vt:lpwstr>
  </property>
  <property fmtid="{D5CDD505-2E9C-101B-9397-08002B2CF9AE}" pid="4" name="DocDateHeb">
    <vt:lpwstr>י"ז בחשוון תשפ"ה</vt:lpwstr>
  </property>
  <property fmtid="{D5CDD505-2E9C-101B-9397-08002B2CF9AE}" pid="5" name="DocNumberYearNumber">
    <vt:lpwstr>2024-043417</vt:lpwstr>
  </property>
  <property fmtid="{D5CDD505-2E9C-101B-9397-08002B2CF9AE}" pid="6" name="DocNumber">
    <vt:lpwstr>0200-0001-2024-043417</vt:lpwstr>
  </property>
  <property fmtid="{D5CDD505-2E9C-101B-9397-08002B2CF9AE}" pid="7" name="DocTo">
    <vt:lpwstr/>
  </property>
  <property fmtid="{D5CDD505-2E9C-101B-9397-08002B2CF9AE}" pid="8" name="DocSenderName1">
    <vt:lpwstr>מיטל אליהו סגנית מנהלת הוועדה לענייני ביקורת המדינה _x000d_</vt:lpwstr>
  </property>
  <property fmtid="{D5CDD505-2E9C-101B-9397-08002B2CF9AE}" pid="9" name="DocObjectName">
    <vt:lpwstr>משבר הגרעון במוסד לביטוח לאומי - ניהול החוב הממשלתי והתחייבות הממשלה, דוח שנתי 66א - דיון מעקב</vt:lpwstr>
  </property>
  <property fmtid="{D5CDD505-2E9C-101B-9397-08002B2CF9AE}" pid="10" name="DocRecipients">
    <vt:lpwstr/>
  </property>
  <property fmtid="{D5CDD505-2E9C-101B-9397-08002B2CF9AE}" pid="11" name="DocRecipientsNameJobTitle">
    <vt:lpwstr/>
  </property>
  <property fmtid="{D5CDD505-2E9C-101B-9397-08002B2CF9AE}" pid="12" name="DocRecipientsJobTitle">
    <vt:lpwstr/>
  </property>
  <property fmtid="{D5CDD505-2E9C-101B-9397-08002B2CF9AE}" pid="13" name="DocDateHebFull">
    <vt:lpwstr>יום שני,י"ז בחשוון תשפ"ה</vt:lpwstr>
  </property>
  <property fmtid="{D5CDD505-2E9C-101B-9397-08002B2CF9AE}" pid="14" name="DocToJobTitle">
    <vt:lpwstr/>
  </property>
  <property fmtid="{D5CDD505-2E9C-101B-9397-08002B2CF9AE}" pid="15" name="DocToName">
    <vt:lpwstr/>
  </property>
  <property fmtid="{D5CDD505-2E9C-101B-9397-08002B2CF9AE}" pid="16" name="DocTo1">
    <vt:lpwstr/>
  </property>
  <property fmtid="{D5CDD505-2E9C-101B-9397-08002B2CF9AE}" pid="17" name="DocToAddress">
    <vt:lpwstr/>
  </property>
  <property fmtid="{D5CDD505-2E9C-101B-9397-08002B2CF9AE}" pid="18" name="ContentTypeId">
    <vt:lpwstr>0x010100B856E9E2AEA0894D88E3332703BC2B79</vt:lpwstr>
  </property>
  <property fmtid="{D5CDD505-2E9C-101B-9397-08002B2CF9AE}" pid="19" name="SanhedrinItemID">
    <vt:r8>2236433</vt:r8>
  </property>
  <property fmtid="{D5CDD505-2E9C-101B-9397-08002B2CF9AE}" pid="20" name="SanhedrinDocumentType">
    <vt:r8>88</vt:r8>
  </property>
</Properties>
</file>