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49C1B" w14:textId="77777777" w:rsidR="00A0107D" w:rsidRDefault="00A0107D" w:rsidP="00A0107D">
      <w:pPr>
        <w:rPr>
          <w:rFonts w:ascii="Arial" w:hAnsi="Arial" w:cs="Arial"/>
          <w:b/>
          <w:bCs/>
          <w:u w:val="single"/>
          <w:rtl/>
        </w:rPr>
      </w:pPr>
      <w:bookmarkStart w:id="0" w:name="_GoBack"/>
      <w:bookmarkEnd w:id="0"/>
    </w:p>
    <w:p w14:paraId="72A5A606" w14:textId="77777777" w:rsidR="00312A51" w:rsidRPr="00DB7163" w:rsidRDefault="00312A51" w:rsidP="00A0107D">
      <w:pPr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14:paraId="57DF3BCC" w14:textId="77777777" w:rsidR="00312A51" w:rsidRPr="00DB7163" w:rsidRDefault="00600678" w:rsidP="00A0107D">
      <w:pPr>
        <w:rPr>
          <w:rFonts w:ascii="Arial" w:hAnsi="Arial" w:cs="Arial"/>
          <w:b/>
          <w:bCs/>
          <w:sz w:val="22"/>
          <w:szCs w:val="22"/>
          <w:rtl/>
        </w:rPr>
      </w:pPr>
      <w:r w:rsidRPr="00DB7163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B7163">
        <w:rPr>
          <w:rFonts w:ascii="Arial" w:hAnsi="Arial" w:cs="Arial"/>
          <w:b/>
          <w:bCs/>
          <w:sz w:val="22"/>
          <w:szCs w:val="22"/>
          <w:rtl/>
        </w:rPr>
        <w:tab/>
      </w:r>
      <w:r w:rsidR="00312A51" w:rsidRPr="00DB7163">
        <w:rPr>
          <w:rFonts w:ascii="Arial" w:hAnsi="Arial" w:cs="Arial"/>
          <w:b/>
          <w:bCs/>
          <w:sz w:val="22"/>
          <w:szCs w:val="22"/>
          <w:rtl/>
        </w:rPr>
        <w:tab/>
      </w:r>
      <w:r w:rsidR="00312A51" w:rsidRPr="00DB7163">
        <w:rPr>
          <w:rFonts w:ascii="Arial" w:hAnsi="Arial" w:cs="Arial"/>
          <w:b/>
          <w:bCs/>
          <w:sz w:val="22"/>
          <w:szCs w:val="22"/>
          <w:rtl/>
        </w:rPr>
        <w:tab/>
      </w:r>
      <w:r w:rsidR="00312A51" w:rsidRPr="00DB7163">
        <w:rPr>
          <w:rFonts w:ascii="Arial" w:hAnsi="Arial" w:cs="Arial"/>
          <w:b/>
          <w:bCs/>
          <w:sz w:val="22"/>
          <w:szCs w:val="22"/>
          <w:rtl/>
        </w:rPr>
        <w:tab/>
      </w:r>
      <w:r w:rsidR="00312A51" w:rsidRPr="00DB7163">
        <w:rPr>
          <w:rFonts w:ascii="Arial" w:hAnsi="Arial" w:cs="Arial"/>
          <w:b/>
          <w:bCs/>
          <w:sz w:val="22"/>
          <w:szCs w:val="22"/>
          <w:rtl/>
        </w:rPr>
        <w:tab/>
      </w:r>
      <w:r w:rsidR="00312A51" w:rsidRPr="00DB7163">
        <w:rPr>
          <w:rFonts w:ascii="Arial" w:hAnsi="Arial" w:cs="Arial"/>
          <w:b/>
          <w:bCs/>
          <w:sz w:val="22"/>
          <w:szCs w:val="22"/>
          <w:rtl/>
        </w:rPr>
        <w:tab/>
      </w:r>
      <w:r w:rsidR="00312A51" w:rsidRPr="00DB7163">
        <w:rPr>
          <w:rFonts w:ascii="Arial" w:hAnsi="Arial" w:cs="Arial"/>
          <w:b/>
          <w:bCs/>
          <w:sz w:val="22"/>
          <w:szCs w:val="22"/>
          <w:rtl/>
        </w:rPr>
        <w:tab/>
      </w:r>
      <w:r w:rsidR="00312A51" w:rsidRPr="00DB7163">
        <w:rPr>
          <w:rFonts w:ascii="Arial" w:hAnsi="Arial" w:cs="Arial"/>
          <w:b/>
          <w:bCs/>
          <w:sz w:val="22"/>
          <w:szCs w:val="22"/>
          <w:rtl/>
        </w:rPr>
        <w:tab/>
      </w:r>
      <w:r w:rsidR="00312A51" w:rsidRPr="00DB7163">
        <w:rPr>
          <w:rFonts w:ascii="Arial" w:hAnsi="Arial" w:cs="Arial"/>
          <w:b/>
          <w:bCs/>
          <w:sz w:val="22"/>
          <w:szCs w:val="22"/>
          <w:rtl/>
        </w:rPr>
        <w:tab/>
      </w:r>
      <w:r w:rsidR="00312A51" w:rsidRPr="00DB7163">
        <w:rPr>
          <w:rFonts w:ascii="Arial" w:hAnsi="Arial" w:cs="Arial"/>
          <w:b/>
          <w:bCs/>
          <w:sz w:val="22"/>
          <w:szCs w:val="22"/>
          <w:rtl/>
        </w:rPr>
        <w:tab/>
      </w:r>
      <w:r w:rsidR="00620D38" w:rsidRPr="00DB7163">
        <w:rPr>
          <w:rFonts w:ascii="Arial" w:hAnsi="Arial" w:cs="Arial" w:hint="cs"/>
          <w:b/>
          <w:bCs/>
          <w:sz w:val="22"/>
          <w:szCs w:val="22"/>
          <w:rtl/>
        </w:rPr>
        <w:t>17</w:t>
      </w:r>
      <w:r w:rsidR="00ED50D0" w:rsidRPr="00DB7163">
        <w:rPr>
          <w:rFonts w:ascii="Arial" w:hAnsi="Arial" w:cs="Arial" w:hint="cs"/>
          <w:b/>
          <w:bCs/>
          <w:sz w:val="22"/>
          <w:szCs w:val="22"/>
          <w:rtl/>
        </w:rPr>
        <w:t>/</w:t>
      </w:r>
      <w:r w:rsidR="00620D38" w:rsidRPr="00DB7163">
        <w:rPr>
          <w:rFonts w:ascii="Arial" w:hAnsi="Arial" w:cs="Arial" w:hint="cs"/>
          <w:b/>
          <w:bCs/>
          <w:sz w:val="22"/>
          <w:szCs w:val="22"/>
          <w:rtl/>
        </w:rPr>
        <w:t>6</w:t>
      </w:r>
      <w:r w:rsidR="00ED50D0" w:rsidRPr="00DB7163">
        <w:rPr>
          <w:rFonts w:ascii="Arial" w:hAnsi="Arial" w:cs="Arial" w:hint="cs"/>
          <w:b/>
          <w:bCs/>
          <w:sz w:val="22"/>
          <w:szCs w:val="22"/>
          <w:rtl/>
        </w:rPr>
        <w:t>/</w:t>
      </w:r>
      <w:r w:rsidR="00620D38" w:rsidRPr="00DB7163">
        <w:rPr>
          <w:rFonts w:ascii="Arial" w:hAnsi="Arial" w:cs="Arial" w:hint="cs"/>
          <w:b/>
          <w:bCs/>
          <w:sz w:val="22"/>
          <w:szCs w:val="22"/>
          <w:rtl/>
        </w:rPr>
        <w:t>26</w:t>
      </w:r>
    </w:p>
    <w:p w14:paraId="2A05F879" w14:textId="77777777" w:rsidR="00600678" w:rsidRPr="00DB7163" w:rsidRDefault="00600678" w:rsidP="00A0107D">
      <w:pPr>
        <w:rPr>
          <w:rFonts w:ascii="Arial" w:hAnsi="Arial" w:cs="Arial"/>
          <w:b/>
          <w:bCs/>
          <w:sz w:val="22"/>
          <w:szCs w:val="22"/>
          <w:rtl/>
        </w:rPr>
      </w:pPr>
    </w:p>
    <w:p w14:paraId="4219FAFF" w14:textId="77777777" w:rsidR="00ED50D0" w:rsidRPr="00762345" w:rsidRDefault="004849FC" w:rsidP="0028330D">
      <w:pPr>
        <w:spacing w:after="120" w:line="360" w:lineRule="auto"/>
        <w:jc w:val="center"/>
        <w:rPr>
          <w:rFonts w:ascii="Arial" w:hAnsi="Arial" w:cs="Arial"/>
          <w:b/>
          <w:bCs/>
          <w:u w:val="single"/>
        </w:rPr>
      </w:pPr>
      <w:r w:rsidRPr="00762345">
        <w:rPr>
          <w:rFonts w:ascii="Arial" w:hAnsi="Arial" w:cs="Arial" w:hint="cs"/>
          <w:b/>
          <w:bCs/>
          <w:u w:val="single"/>
          <w:rtl/>
        </w:rPr>
        <w:t xml:space="preserve">מסמך מדיניות </w:t>
      </w:r>
      <w:r w:rsidRPr="00762345">
        <w:rPr>
          <w:rFonts w:ascii="Arial" w:hAnsi="Arial" w:cs="Arial"/>
          <w:b/>
          <w:bCs/>
          <w:u w:val="single"/>
          <w:rtl/>
        </w:rPr>
        <w:t>פורום ארגונים והורים למען ילדים עם מוגבלות</w:t>
      </w:r>
      <w:r w:rsidR="0028330D" w:rsidRPr="00762345">
        <w:rPr>
          <w:rFonts w:ascii="Arial" w:hAnsi="Arial" w:cs="Arial"/>
          <w:b/>
          <w:bCs/>
          <w:u w:val="single"/>
          <w:rtl/>
        </w:rPr>
        <w:br/>
      </w:r>
      <w:r w:rsidR="0028330D" w:rsidRPr="00762345">
        <w:rPr>
          <w:rFonts w:ascii="Arial" w:hAnsi="Arial" w:cs="Arial" w:hint="cs"/>
          <w:b/>
          <w:bCs/>
          <w:u w:val="single"/>
          <w:rtl/>
        </w:rPr>
        <w:t xml:space="preserve">מענים של התפתחות הילד </w:t>
      </w:r>
      <w:r w:rsidR="0028330D" w:rsidRPr="00762345">
        <w:rPr>
          <w:rFonts w:ascii="Arial" w:hAnsi="Arial" w:cs="Arial"/>
          <w:b/>
          <w:bCs/>
          <w:u w:val="single"/>
          <w:rtl/>
        </w:rPr>
        <w:t>–</w:t>
      </w:r>
      <w:r w:rsidR="0028330D" w:rsidRPr="00762345">
        <w:rPr>
          <w:rFonts w:ascii="Arial" w:hAnsi="Arial" w:cs="Arial" w:hint="cs"/>
          <w:b/>
          <w:bCs/>
          <w:u w:val="single"/>
          <w:rtl/>
        </w:rPr>
        <w:t xml:space="preserve"> במסגרת שב"ן:   ספורט טיפולי, רכיבה טיפולית, שחיה טיפולית</w:t>
      </w:r>
      <w:r w:rsidR="00ED50D0" w:rsidRPr="00762345">
        <w:rPr>
          <w:rFonts w:ascii="Arial" w:hAnsi="Arial" w:cs="Arial"/>
          <w:b/>
          <w:bCs/>
          <w:u w:val="single"/>
          <w:rtl/>
        </w:rPr>
        <w:br/>
      </w:r>
      <w:r w:rsidR="00ED50D0" w:rsidRPr="00762345">
        <w:rPr>
          <w:rFonts w:ascii="Arial" w:hAnsi="Arial" w:cs="Arial"/>
          <w:b/>
          <w:bCs/>
          <w:rtl/>
        </w:rPr>
        <w:t>תיקון למבחנים לחלוקת כספים לצורך תמיכה של משרד הבריאות בקופות החולים בעבור השנים 2025-2023</w:t>
      </w:r>
    </w:p>
    <w:p w14:paraId="79BED596" w14:textId="77777777" w:rsidR="00ED50D0" w:rsidRPr="00DB7163" w:rsidRDefault="004849FC" w:rsidP="00A0107D">
      <w:pPr>
        <w:rPr>
          <w:rFonts w:ascii="Arial" w:hAnsi="Arial" w:cs="Arial"/>
          <w:sz w:val="22"/>
          <w:szCs w:val="22"/>
          <w:rtl/>
        </w:rPr>
      </w:pPr>
      <w:r w:rsidRPr="00DB7163">
        <w:rPr>
          <w:rFonts w:ascii="Arial" w:hAnsi="Arial" w:cs="Arial" w:hint="cs"/>
          <w:sz w:val="22"/>
          <w:szCs w:val="22"/>
          <w:rtl/>
        </w:rPr>
        <w:t>מסמך מדיניות</w:t>
      </w:r>
      <w:r w:rsidR="00ED50D0" w:rsidRPr="00DB7163">
        <w:rPr>
          <w:rFonts w:ascii="Arial" w:hAnsi="Arial" w:cs="Arial" w:hint="cs"/>
          <w:sz w:val="22"/>
          <w:szCs w:val="22"/>
          <w:rtl/>
        </w:rPr>
        <w:t xml:space="preserve"> זה מתייחס להשפעה של מבחן </w:t>
      </w:r>
      <w:r w:rsidRPr="00DB7163">
        <w:rPr>
          <w:rFonts w:ascii="Arial" w:hAnsi="Arial" w:cs="Arial" w:hint="cs"/>
          <w:sz w:val="22"/>
          <w:szCs w:val="22"/>
          <w:rtl/>
        </w:rPr>
        <w:t>ה</w:t>
      </w:r>
      <w:r w:rsidR="00ED50D0" w:rsidRPr="00DB7163">
        <w:rPr>
          <w:rFonts w:ascii="Arial" w:hAnsi="Arial" w:cs="Arial" w:hint="cs"/>
          <w:sz w:val="22"/>
          <w:szCs w:val="22"/>
          <w:rtl/>
        </w:rPr>
        <w:t xml:space="preserve">תמיכה </w:t>
      </w:r>
      <w:r w:rsidRPr="00DB7163">
        <w:rPr>
          <w:rFonts w:ascii="Arial" w:hAnsi="Arial" w:cs="Arial" w:hint="cs"/>
          <w:sz w:val="22"/>
          <w:szCs w:val="22"/>
          <w:rtl/>
        </w:rPr>
        <w:t>שבנושא</w:t>
      </w:r>
      <w:r w:rsidR="0021529C" w:rsidRPr="00DB7163">
        <w:rPr>
          <w:rFonts w:ascii="Arial" w:hAnsi="Arial" w:cs="Arial" w:hint="cs"/>
          <w:sz w:val="22"/>
          <w:szCs w:val="22"/>
          <w:rtl/>
        </w:rPr>
        <w:t xml:space="preserve"> השב"ן</w:t>
      </w:r>
      <w:r w:rsidR="00ED50D0" w:rsidRPr="00DB7163">
        <w:rPr>
          <w:rFonts w:ascii="Arial" w:hAnsi="Arial" w:cs="Arial" w:hint="cs"/>
          <w:sz w:val="22"/>
          <w:szCs w:val="22"/>
          <w:rtl/>
        </w:rPr>
        <w:t xml:space="preserve">, בהקשרו הרחב, על </w:t>
      </w:r>
      <w:r w:rsidRPr="00DB7163">
        <w:rPr>
          <w:rFonts w:ascii="Arial" w:hAnsi="Arial" w:cs="Arial" w:hint="cs"/>
          <w:sz w:val="22"/>
          <w:szCs w:val="22"/>
          <w:rtl/>
        </w:rPr>
        <w:t>ה</w:t>
      </w:r>
      <w:r w:rsidR="00ED50D0" w:rsidRPr="00DB7163">
        <w:rPr>
          <w:rFonts w:ascii="Arial" w:hAnsi="Arial" w:cs="Arial" w:hint="cs"/>
          <w:sz w:val="22"/>
          <w:szCs w:val="22"/>
          <w:rtl/>
        </w:rPr>
        <w:t xml:space="preserve">אפשרות </w:t>
      </w:r>
      <w:r w:rsidRPr="00DB7163">
        <w:rPr>
          <w:rFonts w:ascii="Arial" w:hAnsi="Arial" w:cs="Arial" w:hint="cs"/>
          <w:sz w:val="22"/>
          <w:szCs w:val="22"/>
          <w:rtl/>
        </w:rPr>
        <w:t>ל</w:t>
      </w:r>
      <w:r w:rsidR="00ED50D0" w:rsidRPr="00DB7163">
        <w:rPr>
          <w:rFonts w:ascii="Arial" w:hAnsi="Arial" w:cs="Arial" w:hint="cs"/>
          <w:sz w:val="22"/>
          <w:szCs w:val="22"/>
          <w:rtl/>
        </w:rPr>
        <w:t xml:space="preserve">מימוש טיפולים בתחום התפתחות הילד, ולפרסומו ויישומו </w:t>
      </w:r>
      <w:r w:rsidRPr="00DB7163">
        <w:rPr>
          <w:rFonts w:ascii="Arial" w:hAnsi="Arial" w:cs="Arial" w:hint="cs"/>
          <w:sz w:val="22"/>
          <w:szCs w:val="22"/>
          <w:rtl/>
        </w:rPr>
        <w:t>במקביל ל</w:t>
      </w:r>
      <w:r w:rsidR="00ED50D0" w:rsidRPr="00DB7163">
        <w:rPr>
          <w:rFonts w:ascii="Arial" w:hAnsi="Arial" w:cs="Arial" w:hint="cs"/>
          <w:sz w:val="22"/>
          <w:szCs w:val="22"/>
          <w:rtl/>
        </w:rPr>
        <w:t xml:space="preserve">רפורמה בהתפתחות הילד. </w:t>
      </w:r>
    </w:p>
    <w:p w14:paraId="2914CA3D" w14:textId="77777777" w:rsidR="00ED50D0" w:rsidRPr="00DB7163" w:rsidRDefault="00ED50D0" w:rsidP="00ED50D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DB7163"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t>פגיעה בשירותי התפתחות הילד – הסתכלות מערכתית</w:t>
      </w:r>
    </w:p>
    <w:p w14:paraId="1D9F4B79" w14:textId="1349F42A" w:rsidR="00ED50D0" w:rsidRPr="00DB7163" w:rsidRDefault="00ED50D0" w:rsidP="00ED50D0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DB7163">
        <w:rPr>
          <w:rFonts w:ascii="Arial" w:hAnsi="Arial" w:cs="Arial"/>
          <w:sz w:val="22"/>
          <w:szCs w:val="22"/>
          <w:rtl/>
          <w:lang w:eastAsia="en-US"/>
        </w:rPr>
        <w:t>מבחן התמיכה</w:t>
      </w:r>
      <w:r w:rsidR="0021529C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בנושא השב"ן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 xml:space="preserve"> מצמצ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>ם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 xml:space="preserve"> את האפשרות לקבל באמצעות השב״ן טיפולים תומכים חיוניים כגון ספורט טיפולי, </w:t>
      </w:r>
      <w:r w:rsidR="00F56ABE" w:rsidRPr="00DB7163">
        <w:rPr>
          <w:rFonts w:ascii="Arial" w:hAnsi="Arial" w:cs="Arial" w:hint="cs"/>
          <w:sz w:val="22"/>
          <w:szCs w:val="22"/>
          <w:rtl/>
          <w:lang w:eastAsia="en-US"/>
        </w:rPr>
        <w:t>ר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 xml:space="preserve">כיבה טיפולית ושחייה טיפולית. </w:t>
      </w:r>
      <w:r w:rsidR="0021529C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(המבחן המתוקן אינו "קורא לילד בשמו" אך זו הכוונה). </w:t>
      </w:r>
      <w:r w:rsidR="0021529C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21529C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321F8E" w:rsidRPr="00DB7163">
        <w:rPr>
          <w:rFonts w:ascii="Arial" w:hAnsi="Arial" w:cs="Arial" w:hint="cs"/>
          <w:sz w:val="22"/>
          <w:szCs w:val="22"/>
          <w:rtl/>
          <w:lang w:eastAsia="en-US"/>
        </w:rPr>
        <w:t>המבחן מתייחס לטיפולי</w:t>
      </w:r>
      <w:r w:rsidR="00321F8E" w:rsidRPr="00DB7163">
        <w:rPr>
          <w:rFonts w:ascii="Arial" w:hAnsi="Arial" w:cs="Arial" w:hint="eastAsia"/>
          <w:sz w:val="22"/>
          <w:szCs w:val="22"/>
          <w:rtl/>
          <w:lang w:eastAsia="en-US"/>
        </w:rPr>
        <w:t>ם</w:t>
      </w:r>
      <w:r w:rsidR="00321F8E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אילו כטיפולים "שאינם בעלי ערך רפואי משמעותי"</w:t>
      </w:r>
      <w:r w:rsidR="004849FC" w:rsidRPr="00DB7163">
        <w:rPr>
          <w:rFonts w:ascii="Arial" w:hAnsi="Arial" w:cs="Arial" w:hint="cs"/>
          <w:sz w:val="22"/>
          <w:szCs w:val="22"/>
          <w:rtl/>
          <w:lang w:eastAsia="en-US"/>
        </w:rPr>
        <w:t>, וזאת למרות ש</w:t>
      </w:r>
      <w:r w:rsidR="008A04B7" w:rsidRPr="00DB7163">
        <w:rPr>
          <w:rFonts w:ascii="Arial" w:hAnsi="Arial" w:cs="Arial" w:hint="cs"/>
          <w:sz w:val="22"/>
          <w:szCs w:val="22"/>
          <w:rtl/>
          <w:lang w:eastAsia="en-US"/>
        </w:rPr>
        <w:t>מתקיים דיון בנושא הרחבת סל הטיפולים</w:t>
      </w:r>
      <w:r w:rsidR="002C44E4" w:rsidRPr="00DB7163">
        <w:rPr>
          <w:rFonts w:ascii="Arial" w:hAnsi="Arial" w:cs="Arial" w:hint="cs"/>
          <w:sz w:val="22"/>
          <w:szCs w:val="22"/>
          <w:rtl/>
          <w:lang w:eastAsia="en-US"/>
        </w:rPr>
        <w:t>,</w:t>
      </w:r>
      <w:r w:rsidR="008A04B7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ה</w:t>
      </w:r>
      <w:r w:rsidR="004849FC" w:rsidRPr="00DB7163">
        <w:rPr>
          <w:rFonts w:ascii="Arial" w:hAnsi="Arial" w:cs="Arial" w:hint="cs"/>
          <w:sz w:val="22"/>
          <w:szCs w:val="22"/>
          <w:rtl/>
          <w:lang w:eastAsia="en-US"/>
        </w:rPr>
        <w:t>חשיבות והצורך בהוספתם</w:t>
      </w:r>
      <w:r w:rsidR="00321F8E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. </w:t>
      </w:r>
      <w:r w:rsidR="00353C91" w:rsidRPr="00DB7163">
        <w:rPr>
          <w:rFonts w:ascii="Arial" w:hAnsi="Arial" w:cs="Arial" w:hint="cs"/>
          <w:sz w:val="22"/>
          <w:szCs w:val="22"/>
          <w:rtl/>
          <w:lang w:eastAsia="en-US"/>
        </w:rPr>
        <w:t>הגדר</w:t>
      </w:r>
      <w:r w:rsidR="004849FC" w:rsidRPr="00DB7163">
        <w:rPr>
          <w:rFonts w:ascii="Arial" w:hAnsi="Arial" w:cs="Arial" w:hint="cs"/>
          <w:sz w:val="22"/>
          <w:szCs w:val="22"/>
          <w:rtl/>
          <w:lang w:eastAsia="en-US"/>
        </w:rPr>
        <w:t>ת</w:t>
      </w:r>
      <w:r w:rsidR="00353C91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הטיפולים </w:t>
      </w:r>
      <w:r w:rsidR="004849FC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ככאלו </w:t>
      </w:r>
      <w:r w:rsidR="00353C91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ש"אינם בעלי ערך רפואי משמעותי" היא צרה, ארכאית, </w:t>
      </w:r>
      <w:r w:rsidR="004849FC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נעדרת הבנה של משמעות טיפולים אלו </w:t>
      </w:r>
      <w:r w:rsidR="00353C91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ואינה בהלימה עם המציאות הקיימת כיום.   </w:t>
      </w:r>
      <w:r w:rsidR="006B4053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6B4053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6B4053" w:rsidRPr="00DB7163">
        <w:rPr>
          <w:rFonts w:ascii="Arial" w:hAnsi="Arial" w:cs="Arial" w:hint="cs"/>
          <w:b/>
          <w:bCs/>
          <w:sz w:val="22"/>
          <w:szCs w:val="22"/>
          <w:u w:val="single"/>
          <w:rtl/>
          <w:lang w:eastAsia="en-US"/>
        </w:rPr>
        <w:t xml:space="preserve">מה משמעות מבחן התמיכה? </w:t>
      </w:r>
      <w:r w:rsidR="00685748" w:rsidRPr="00DB7163"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br/>
      </w:r>
      <w:r w:rsidR="006B4053" w:rsidRPr="00DB7163"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br/>
      </w:r>
      <w:r w:rsidR="006B4053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1. </w:t>
      </w:r>
      <w:r w:rsidR="00685748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המבחן </w:t>
      </w:r>
      <w:r w:rsidR="006B4053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מבטל את האפשרות של הילדים עם התמודדות "קלה" </w:t>
      </w:r>
      <w:r w:rsidR="0005716C" w:rsidRPr="00DB7163">
        <w:rPr>
          <w:rFonts w:ascii="Arial" w:hAnsi="Arial" w:cs="Arial" w:hint="cs"/>
          <w:sz w:val="22"/>
          <w:szCs w:val="22"/>
          <w:rtl/>
          <w:lang w:eastAsia="en-US"/>
        </w:rPr>
        <w:t>ובהם ילדים עם מוגבלות שכלית שהיא מוגבלות מורכבת ביותר,</w:t>
      </w:r>
      <w:r w:rsidR="002C44E4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וילדים עם הפרעות קשב</w:t>
      </w:r>
      <w:r w:rsidR="0005716C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 w:rsidR="006B4053" w:rsidRPr="00DB7163">
        <w:rPr>
          <w:rFonts w:ascii="Arial" w:hAnsi="Arial" w:cs="Arial" w:hint="cs"/>
          <w:sz w:val="22"/>
          <w:szCs w:val="22"/>
          <w:rtl/>
          <w:lang w:eastAsia="en-US"/>
        </w:rPr>
        <w:t>לקבלת טיפולים אילו באופן גורף</w:t>
      </w:r>
      <w:r w:rsidR="00685748" w:rsidRPr="00DB7163">
        <w:rPr>
          <w:rFonts w:ascii="Arial" w:hAnsi="Arial" w:cs="Arial" w:hint="cs"/>
          <w:sz w:val="22"/>
          <w:szCs w:val="22"/>
          <w:rtl/>
          <w:lang w:eastAsia="en-US"/>
        </w:rPr>
        <w:t>.</w:t>
      </w:r>
      <w:r w:rsidR="006B4053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6B4053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2. לילדים עם </w:t>
      </w:r>
      <w:r w:rsidR="00685748" w:rsidRPr="00DB7163">
        <w:rPr>
          <w:rFonts w:ascii="Arial" w:hAnsi="Arial" w:cs="Arial" w:hint="cs"/>
          <w:sz w:val="22"/>
          <w:szCs w:val="22"/>
          <w:rtl/>
          <w:lang w:eastAsia="en-US"/>
        </w:rPr>
        <w:t>התמודדות</w:t>
      </w:r>
      <w:r w:rsidR="006B4053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"מורכבת" תהיה אפשרות לקבל טיפולים אך ורק בהסדר ולא במנגנון החזר.   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4849FC" w:rsidRPr="00DB7163">
        <w:rPr>
          <w:rFonts w:ascii="Arial" w:hAnsi="Arial" w:cs="Arial" w:hint="cs"/>
          <w:b/>
          <w:bCs/>
          <w:sz w:val="22"/>
          <w:szCs w:val="22"/>
          <w:u w:val="single"/>
          <w:rtl/>
          <w:lang w:eastAsia="en-US"/>
        </w:rPr>
        <w:t>בחינת צמצום הטיפולים</w:t>
      </w:r>
      <w:r w:rsidRPr="00DB7163"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t xml:space="preserve"> בהקשר הרחב של הרפורמה בהתפתחות הילד, ולא כמהלך </w:t>
      </w:r>
      <w:r w:rsidR="004849FC" w:rsidRPr="00DB7163">
        <w:rPr>
          <w:rFonts w:ascii="Arial" w:hAnsi="Arial" w:cs="Arial" w:hint="cs"/>
          <w:b/>
          <w:bCs/>
          <w:sz w:val="22"/>
          <w:szCs w:val="22"/>
          <w:u w:val="single"/>
          <w:rtl/>
          <w:lang w:eastAsia="en-US"/>
        </w:rPr>
        <w:t>נפרד</w:t>
      </w:r>
      <w:r w:rsidRPr="00DB7163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.</w:t>
      </w:r>
    </w:p>
    <w:p w14:paraId="031F151C" w14:textId="6DB79797" w:rsidR="00ED50D0" w:rsidRPr="00DB7163" w:rsidRDefault="00F56ABE" w:rsidP="00685748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יש לראות את 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 xml:space="preserve">תחום התפתחות הילד 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>כ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>רצף אחד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ולמעשה צמצום האפשרות לקבל מענה באמצעות השב"ן, </w:t>
      </w:r>
      <w:r w:rsidRPr="00DB7163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 xml:space="preserve">בנוסף על הרפורמה </w:t>
      </w:r>
      <w:r w:rsidR="004849FC" w:rsidRPr="00DB7163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>הנוגעת ב</w:t>
      </w:r>
      <w:r w:rsidRPr="00DB7163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 xml:space="preserve">מענה הבסיסי של התפתחות הילד 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>–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 w:rsidRPr="00DB7163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 xml:space="preserve">תוביל </w:t>
      </w:r>
      <w:r w:rsidR="004849FC" w:rsidRPr="00DB7163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 xml:space="preserve">הלכה </w:t>
      </w:r>
      <w:r w:rsidRPr="00DB7163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 xml:space="preserve">למעשה </w:t>
      </w:r>
      <w:r w:rsidR="004849FC" w:rsidRPr="00DB7163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 xml:space="preserve">להעדר </w:t>
      </w:r>
      <w:r w:rsidRPr="00DB7163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 xml:space="preserve">אפשרות לממש טיפולים. </w:t>
      </w:r>
      <w:r w:rsidRPr="00DB7163">
        <w:rPr>
          <w:rFonts w:ascii="Arial" w:hAnsi="Arial" w:cs="Arial"/>
          <w:b/>
          <w:bCs/>
          <w:sz w:val="22"/>
          <w:szCs w:val="22"/>
          <w:rtl/>
          <w:lang w:eastAsia="en-US"/>
        </w:rPr>
        <w:br/>
      </w:r>
      <w:r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>הרפורמה</w:t>
      </w:r>
      <w:r w:rsidR="00ED50D0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בהתפתחות הילד שמוביל משרד הבריאות </w:t>
      </w:r>
      <w:r w:rsidR="0021529C" w:rsidRPr="00DB7163">
        <w:rPr>
          <w:rFonts w:ascii="Arial" w:hAnsi="Arial" w:cs="Arial" w:hint="cs"/>
          <w:sz w:val="22"/>
          <w:szCs w:val="22"/>
          <w:rtl/>
          <w:lang w:eastAsia="en-US"/>
        </w:rPr>
        <w:t>שנכנסה</w:t>
      </w:r>
      <w:r w:rsidR="00ED50D0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לתוקף ב 1/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>2</w:t>
      </w:r>
      <w:r w:rsidR="00ED50D0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/2026, מבטלת </w:t>
      </w:r>
      <w:r w:rsidR="004849FC" w:rsidRPr="00DB7163">
        <w:rPr>
          <w:rFonts w:ascii="Arial" w:hAnsi="Arial" w:cs="Arial" w:hint="cs"/>
          <w:sz w:val="22"/>
          <w:szCs w:val="22"/>
          <w:rtl/>
          <w:lang w:eastAsia="en-US"/>
        </w:rPr>
        <w:t>את ה</w:t>
      </w:r>
      <w:r w:rsidR="00ED50D0" w:rsidRPr="00DB7163">
        <w:rPr>
          <w:rFonts w:ascii="Arial" w:hAnsi="Arial" w:cs="Arial" w:hint="cs"/>
          <w:sz w:val="22"/>
          <w:szCs w:val="22"/>
          <w:rtl/>
          <w:lang w:eastAsia="en-US"/>
        </w:rPr>
        <w:t>אפשרות לקבל טיפולים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התפתחותיים </w:t>
      </w:r>
      <w:r w:rsidR="00ED50D0" w:rsidRPr="00DB7163">
        <w:rPr>
          <w:rFonts w:ascii="Arial" w:hAnsi="Arial" w:cs="Arial" w:hint="cs"/>
          <w:sz w:val="22"/>
          <w:szCs w:val="22"/>
          <w:rtl/>
          <w:lang w:eastAsia="en-US"/>
        </w:rPr>
        <w:t>בה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 xml:space="preserve">חזר, </w:t>
      </w:r>
      <w:r w:rsidR="004849FC" w:rsidRPr="00DB7163">
        <w:rPr>
          <w:rFonts w:ascii="Arial" w:hAnsi="Arial" w:cs="Arial" w:hint="cs"/>
          <w:sz w:val="22"/>
          <w:szCs w:val="22"/>
          <w:rtl/>
          <w:lang w:eastAsia="en-US"/>
        </w:rPr>
        <w:t>ולפחות בעתיד הנראה לעין -</w:t>
      </w:r>
      <w:r w:rsidR="004849FC" w:rsidRPr="00DB7163"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 xml:space="preserve">אינה צפויה לקצר את זמני ההמתנה. </w:t>
      </w:r>
      <w:r w:rsidR="003E4A32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3E4A32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ED50D0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כתוצאה מכך, 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 xml:space="preserve">בפועל, יותר ילדים </w:t>
      </w:r>
      <w:r w:rsidR="00ED50D0" w:rsidRPr="00DB7163">
        <w:rPr>
          <w:rFonts w:ascii="Arial" w:hAnsi="Arial" w:cs="Arial" w:hint="cs"/>
          <w:sz w:val="22"/>
          <w:szCs w:val="22"/>
          <w:rtl/>
          <w:lang w:eastAsia="en-US"/>
        </w:rPr>
        <w:t>ידרשו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 xml:space="preserve"> להסתמך על השב״ן לצורך קבלת מענה טיפולי</w:t>
      </w:r>
      <w:r w:rsidR="004849FC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ראשוני ובסיסי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>. ביטול האפשרות ל</w:t>
      </w:r>
      <w:r w:rsidR="00ED50D0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קבלת 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>החזר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על הטיפולים שכיום מוצעים 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>דרך השב״ן והעברתם למודל של הסדרים בלבד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>,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 xml:space="preserve"> צפוי </w:t>
      </w:r>
      <w:r w:rsidR="004849FC" w:rsidRPr="00DB7163">
        <w:rPr>
          <w:rFonts w:ascii="Arial" w:hAnsi="Arial" w:cs="Arial" w:hint="cs"/>
          <w:sz w:val="22"/>
          <w:szCs w:val="22"/>
          <w:rtl/>
          <w:lang w:eastAsia="en-US"/>
        </w:rPr>
        <w:t>לגרום</w:t>
      </w:r>
      <w:r w:rsidR="004849FC" w:rsidRPr="00DB7163"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>ל</w:t>
      </w:r>
      <w:r w:rsidR="00620D38" w:rsidRPr="00DB7163">
        <w:rPr>
          <w:rFonts w:ascii="Arial" w:hAnsi="Arial" w:cs="Arial" w:hint="cs"/>
          <w:sz w:val="22"/>
          <w:szCs w:val="22"/>
          <w:rtl/>
          <w:lang w:eastAsia="en-US"/>
        </w:rPr>
        <w:t>צמצום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 xml:space="preserve"> הטיפולים הלכה למעשה, מאחר 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>ו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>התנאים הכלכליים שמעמיד</w:t>
      </w:r>
      <w:r w:rsidR="004849FC" w:rsidRPr="00DB7163">
        <w:rPr>
          <w:rFonts w:ascii="Arial" w:hAnsi="Arial" w:cs="Arial" w:hint="cs"/>
          <w:sz w:val="22"/>
          <w:szCs w:val="22"/>
          <w:rtl/>
          <w:lang w:eastAsia="en-US"/>
        </w:rPr>
        <w:t>ות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 xml:space="preserve"> קופות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החולים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 w:rsidR="00762345">
        <w:rPr>
          <w:rFonts w:ascii="Arial" w:hAnsi="Arial" w:cs="Arial"/>
          <w:sz w:val="22"/>
          <w:szCs w:val="22"/>
          <w:rtl/>
          <w:lang w:eastAsia="en-US"/>
        </w:rPr>
        <w:br/>
      </w:r>
      <w:r w:rsidR="00762345">
        <w:rPr>
          <w:rFonts w:ascii="Arial" w:hAnsi="Arial" w:cs="Arial"/>
          <w:sz w:val="22"/>
          <w:szCs w:val="22"/>
          <w:rtl/>
          <w:lang w:eastAsia="en-US"/>
        </w:rPr>
        <w:lastRenderedPageBreak/>
        <w:br/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>אינם מאפשרים לגופים המטפלים להתקשר בהסדר מבלי לפגוע בסטנדרט הטיפולי</w:t>
      </w:r>
      <w:r w:rsidR="004849FC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, ובנוסף </w:t>
      </w:r>
      <w:r w:rsidR="004849FC" w:rsidRPr="00DB7163">
        <w:rPr>
          <w:rFonts w:ascii="Arial" w:hAnsi="Arial" w:cs="Arial"/>
          <w:sz w:val="22"/>
          <w:szCs w:val="22"/>
          <w:rtl/>
          <w:lang w:eastAsia="en-US"/>
        </w:rPr>
        <w:t>–</w:t>
      </w:r>
      <w:r w:rsidR="004849FC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מטפלים טוענים כי בכל מקרה לא יכנסו לקופות החולים בשל התנאים של ההתקשרות עמם, ללא קשר לגובה התשלום שיקבלו</w:t>
      </w:r>
      <w:r w:rsidR="00ED50D0" w:rsidRPr="00DB7163">
        <w:rPr>
          <w:rFonts w:ascii="Arial" w:hAnsi="Arial" w:cs="Arial"/>
          <w:sz w:val="22"/>
          <w:szCs w:val="22"/>
          <w:lang w:eastAsia="en-US"/>
        </w:rPr>
        <w:t>.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D0539F" w:rsidRPr="00DB7163">
        <w:rPr>
          <w:rFonts w:ascii="Arial" w:hAnsi="Arial" w:cs="Arial"/>
          <w:b/>
          <w:bCs/>
          <w:sz w:val="22"/>
          <w:szCs w:val="22"/>
          <w:rtl/>
          <w:lang w:eastAsia="en-US"/>
        </w:rPr>
        <w:br/>
      </w:r>
      <w:r w:rsidR="00ED50D0" w:rsidRPr="00DB7163"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t>המשמעות בפועל</w:t>
      </w:r>
    </w:p>
    <w:p w14:paraId="5A7996D5" w14:textId="77777777" w:rsidR="00ED50D0" w:rsidRPr="00DB7163" w:rsidRDefault="00ED50D0" w:rsidP="00ED50D0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en-US"/>
        </w:rPr>
      </w:pPr>
      <w:r w:rsidRPr="00DB7163">
        <w:rPr>
          <w:rFonts w:ascii="Arial" w:hAnsi="Arial" w:cs="Arial"/>
          <w:sz w:val="22"/>
          <w:szCs w:val="22"/>
          <w:rtl/>
          <w:lang w:eastAsia="en-US"/>
        </w:rPr>
        <w:t>השילוב בין תורים ארוכים בסל הבסיסי, ביטול החזרים</w:t>
      </w:r>
      <w:r w:rsidR="00D0539F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בסל הבסיסי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 xml:space="preserve"> והיעדר היתכנות להסדרים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בטיפולי השב"ן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 xml:space="preserve"> יוצר מצב שבו</w:t>
      </w:r>
      <w:r w:rsidRPr="00DB7163">
        <w:rPr>
          <w:rFonts w:ascii="Arial" w:hAnsi="Arial" w:cs="Arial"/>
          <w:sz w:val="22"/>
          <w:szCs w:val="22"/>
          <w:lang w:eastAsia="en-US"/>
        </w:rPr>
        <w:t>:</w:t>
      </w:r>
    </w:p>
    <w:p w14:paraId="059C440C" w14:textId="77777777" w:rsidR="00ED50D0" w:rsidRPr="00DB7163" w:rsidRDefault="00ED50D0" w:rsidP="00ED50D0">
      <w:pPr>
        <w:numPr>
          <w:ilvl w:val="0"/>
          <w:numId w:val="30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US"/>
        </w:rPr>
      </w:pPr>
      <w:r w:rsidRPr="00DB7163">
        <w:rPr>
          <w:rFonts w:ascii="Arial" w:hAnsi="Arial" w:cs="Arial"/>
          <w:sz w:val="22"/>
          <w:szCs w:val="22"/>
          <w:rtl/>
          <w:lang w:eastAsia="en-US"/>
        </w:rPr>
        <w:t>ילדים אינם יכולים לקבל טיפולים בהחזר מהסל הבסיסי</w:t>
      </w:r>
      <w:r w:rsidR="00E60757" w:rsidRPr="00DB7163">
        <w:rPr>
          <w:rFonts w:ascii="Arial" w:hAnsi="Arial" w:cs="Arial" w:hint="cs"/>
          <w:sz w:val="22"/>
          <w:szCs w:val="22"/>
          <w:rtl/>
          <w:lang w:eastAsia="en-US"/>
        </w:rPr>
        <w:t>;</w:t>
      </w:r>
    </w:p>
    <w:p w14:paraId="56EB4298" w14:textId="77777777" w:rsidR="00ED50D0" w:rsidRPr="00DB7163" w:rsidRDefault="00ED50D0" w:rsidP="00E60757">
      <w:pPr>
        <w:numPr>
          <w:ilvl w:val="0"/>
          <w:numId w:val="30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US"/>
        </w:rPr>
      </w:pPr>
      <w:r w:rsidRPr="00DB7163">
        <w:rPr>
          <w:rFonts w:ascii="Arial" w:hAnsi="Arial" w:cs="Arial"/>
          <w:sz w:val="22"/>
          <w:szCs w:val="22"/>
          <w:rtl/>
          <w:lang w:eastAsia="en-US"/>
        </w:rPr>
        <w:t>זמני ההמתנה להסדרים נותרים ממושכים</w:t>
      </w:r>
      <w:r w:rsidR="00E60757" w:rsidRPr="00DB7163">
        <w:rPr>
          <w:rFonts w:ascii="Arial" w:hAnsi="Arial" w:cs="Arial" w:hint="cs"/>
          <w:sz w:val="22"/>
          <w:szCs w:val="22"/>
          <w:rtl/>
          <w:lang w:eastAsia="en-US"/>
        </w:rPr>
        <w:t>;</w:t>
      </w:r>
      <w:r w:rsidR="005D267B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Pr="00DB7163">
        <w:rPr>
          <w:rFonts w:ascii="Arial" w:hAnsi="Arial" w:cs="Arial"/>
          <w:sz w:val="22"/>
          <w:szCs w:val="22"/>
          <w:rtl/>
          <w:lang w:eastAsia="en-US"/>
        </w:rPr>
        <w:t>דרך השב״ן לא ניתן יהיה לקבל טיפול – לא בהחזר ולא בהסדר</w:t>
      </w:r>
      <w:r w:rsidR="007A28A2" w:rsidRPr="00DB7163">
        <w:rPr>
          <w:rFonts w:ascii="Arial" w:hAnsi="Arial" w:cs="Arial" w:hint="cs"/>
          <w:sz w:val="22"/>
          <w:szCs w:val="22"/>
          <w:rtl/>
          <w:lang w:eastAsia="en-US"/>
        </w:rPr>
        <w:t>.</w:t>
      </w:r>
    </w:p>
    <w:p w14:paraId="1A66B0F0" w14:textId="77777777" w:rsidR="00ED50D0" w:rsidRPr="00DB7163" w:rsidRDefault="005D267B" w:rsidP="00ED50D0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en-US"/>
        </w:rPr>
      </w:pPr>
      <w:r w:rsidRPr="00DB7163">
        <w:rPr>
          <w:rFonts w:ascii="Arial" w:hAnsi="Arial" w:cs="Arial" w:hint="cs"/>
          <w:sz w:val="22"/>
          <w:szCs w:val="22"/>
          <w:rtl/>
          <w:lang w:eastAsia="en-US"/>
        </w:rPr>
        <w:t>מהלכים מצטברים אילו יוצרים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 xml:space="preserve"> פגיעה חמורה בזמינות וברצף הטיפולי לילדים ב</w:t>
      </w:r>
      <w:r w:rsidR="000B052D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תחום 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>התפתחות הילד</w:t>
      </w:r>
      <w:r w:rsidR="00ED50D0" w:rsidRPr="00DB7163">
        <w:rPr>
          <w:rFonts w:ascii="Arial" w:hAnsi="Arial" w:cs="Arial"/>
          <w:sz w:val="22"/>
          <w:szCs w:val="22"/>
          <w:lang w:eastAsia="en-US"/>
        </w:rPr>
        <w:t>.</w:t>
      </w:r>
    </w:p>
    <w:p w14:paraId="709EBA5B" w14:textId="77777777" w:rsidR="00ED50D0" w:rsidRPr="00DB7163" w:rsidRDefault="00ED50D0" w:rsidP="00ED50D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DB7163"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t>הבחנה שגויה בין "צורך קל" ל"חמור</w:t>
      </w:r>
      <w:r w:rsidRPr="00DB7163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"</w:t>
      </w:r>
    </w:p>
    <w:p w14:paraId="146026BA" w14:textId="77777777" w:rsidR="00ED50D0" w:rsidRPr="00DB7163" w:rsidRDefault="00ED50D0" w:rsidP="00F538D5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en-US"/>
        </w:rPr>
      </w:pPr>
      <w:r w:rsidRPr="00DB7163">
        <w:rPr>
          <w:rFonts w:ascii="Arial" w:hAnsi="Arial" w:cs="Arial"/>
          <w:sz w:val="22"/>
          <w:szCs w:val="22"/>
          <w:rtl/>
          <w:lang w:eastAsia="en-US"/>
        </w:rPr>
        <w:t xml:space="preserve">הטענה כי הפגיעה חלה רק על ילדים עם צורך טיפולי קל </w:t>
      </w:r>
      <w:r w:rsidR="0005716C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לכאורה </w:t>
      </w:r>
      <w:r w:rsidR="00E60757" w:rsidRPr="00DB7163">
        <w:rPr>
          <w:rFonts w:ascii="Arial" w:hAnsi="Arial" w:cs="Arial" w:hint="cs"/>
          <w:sz w:val="22"/>
          <w:szCs w:val="22"/>
          <w:rtl/>
          <w:lang w:eastAsia="en-US"/>
        </w:rPr>
        <w:t>שגויה ביסודה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 xml:space="preserve">. </w:t>
      </w:r>
      <w:r w:rsidR="0005716C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ראשית, חלק מהילדים בקבוצה זו הם ילדים עם מוגבלות מורכבת כדוגמת מוגבלות שכלית קלה וזקוקים לטיפולים אלו , ושנית, 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>דווקא י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 xml:space="preserve">לדים אלו הם 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 xml:space="preserve">שממתינים זמן רב יותר בסל הבסיסי, ועיכוב במתן טיפול עלול להוביל לפגיעה </w:t>
      </w:r>
      <w:r w:rsidR="0005716C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קשה 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>ולהחמרה במצב</w:t>
      </w:r>
      <w:r w:rsidR="0005716C" w:rsidRPr="00DB7163">
        <w:rPr>
          <w:rFonts w:ascii="Arial" w:hAnsi="Arial" w:cs="Arial" w:hint="cs"/>
          <w:sz w:val="22"/>
          <w:szCs w:val="22"/>
          <w:rtl/>
          <w:lang w:eastAsia="en-US"/>
        </w:rPr>
        <w:t>ם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. </w:t>
      </w:r>
      <w:r w:rsidR="00620D38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620D38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Pr="00DB7163">
        <w:rPr>
          <w:rFonts w:ascii="Arial" w:hAnsi="Arial" w:cs="Arial" w:hint="cs"/>
          <w:b/>
          <w:bCs/>
          <w:sz w:val="22"/>
          <w:szCs w:val="22"/>
          <w:u w:val="single"/>
          <w:rtl/>
          <w:lang w:eastAsia="en-US"/>
        </w:rPr>
        <w:t>למרות האמור וככל שמדיניות זו תבוצע, יש להרחיב את החריגים להסדר ולכלול במסגרתם</w:t>
      </w:r>
      <w:r w:rsidRPr="00DB7163">
        <w:rPr>
          <w:rFonts w:ascii="Arial" w:hAnsi="Arial" w:cs="Arial"/>
          <w:sz w:val="22"/>
          <w:szCs w:val="22"/>
          <w:lang w:eastAsia="en-US"/>
        </w:rPr>
        <w:t>:</w:t>
      </w:r>
    </w:p>
    <w:p w14:paraId="47BA762D" w14:textId="77777777" w:rsidR="00ED50D0" w:rsidRPr="00DB7163" w:rsidRDefault="00ED50D0" w:rsidP="00ED50D0">
      <w:pPr>
        <w:numPr>
          <w:ilvl w:val="0"/>
          <w:numId w:val="3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US"/>
        </w:rPr>
      </w:pPr>
      <w:r w:rsidRPr="00DB7163">
        <w:rPr>
          <w:rFonts w:ascii="Arial" w:hAnsi="Arial" w:cs="Arial"/>
          <w:sz w:val="22"/>
          <w:szCs w:val="22"/>
          <w:rtl/>
          <w:lang w:eastAsia="en-US"/>
        </w:rPr>
        <w:t>ילדים עם מוגבלות שכלית</w:t>
      </w:r>
      <w:r w:rsidR="007A28A2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התפתחותית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 xml:space="preserve"> קלה</w:t>
      </w:r>
      <w:r w:rsidR="007A28A2" w:rsidRPr="00DB7163">
        <w:rPr>
          <w:rFonts w:ascii="Arial" w:hAnsi="Arial" w:cs="Arial" w:hint="cs"/>
          <w:sz w:val="22"/>
          <w:szCs w:val="22"/>
          <w:rtl/>
          <w:lang w:eastAsia="en-US"/>
        </w:rPr>
        <w:t>;</w:t>
      </w:r>
    </w:p>
    <w:p w14:paraId="5754768F" w14:textId="77777777" w:rsidR="00ED50D0" w:rsidRPr="00DB7163" w:rsidRDefault="00ED50D0" w:rsidP="00ED50D0">
      <w:pPr>
        <w:numPr>
          <w:ilvl w:val="0"/>
          <w:numId w:val="3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US"/>
        </w:rPr>
      </w:pPr>
      <w:r w:rsidRPr="00DB7163">
        <w:rPr>
          <w:rFonts w:ascii="Arial" w:hAnsi="Arial" w:cs="Arial"/>
          <w:sz w:val="22"/>
          <w:szCs w:val="22"/>
          <w:rtl/>
          <w:lang w:eastAsia="en-US"/>
        </w:rPr>
        <w:t xml:space="preserve">ילדים עם מוגבלות מוטורית </w:t>
      </w:r>
      <w:r w:rsidR="000B052D" w:rsidRPr="00DB7163">
        <w:rPr>
          <w:rFonts w:ascii="Arial" w:hAnsi="Arial" w:cs="Arial" w:hint="cs"/>
          <w:sz w:val="22"/>
          <w:szCs w:val="22"/>
          <w:rtl/>
          <w:lang w:eastAsia="en-US"/>
        </w:rPr>
        <w:t>שנוצרה במהלך החיים</w:t>
      </w:r>
      <w:r w:rsidR="007A28A2" w:rsidRPr="00DB7163">
        <w:rPr>
          <w:rFonts w:ascii="Arial" w:hAnsi="Arial" w:cs="Arial" w:hint="cs"/>
          <w:sz w:val="22"/>
          <w:szCs w:val="22"/>
          <w:rtl/>
          <w:lang w:eastAsia="en-US"/>
        </w:rPr>
        <w:t>;</w:t>
      </w:r>
    </w:p>
    <w:p w14:paraId="5E554076" w14:textId="77777777" w:rsidR="00ED50D0" w:rsidRPr="00DB7163" w:rsidRDefault="00ED50D0" w:rsidP="00ED50D0">
      <w:pPr>
        <w:numPr>
          <w:ilvl w:val="0"/>
          <w:numId w:val="3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US"/>
        </w:rPr>
      </w:pPr>
      <w:r w:rsidRPr="00DB7163">
        <w:rPr>
          <w:rFonts w:ascii="Arial" w:hAnsi="Arial" w:cs="Arial"/>
          <w:sz w:val="22"/>
          <w:szCs w:val="22"/>
          <w:rtl/>
          <w:lang w:eastAsia="en-US"/>
        </w:rPr>
        <w:t>ילדים עם עיכוב התפתחותי מכל סוג</w:t>
      </w:r>
      <w:r w:rsidR="007A28A2" w:rsidRPr="00DB7163">
        <w:rPr>
          <w:rFonts w:ascii="Arial" w:hAnsi="Arial" w:cs="Arial" w:hint="cs"/>
          <w:sz w:val="22"/>
          <w:szCs w:val="22"/>
          <w:rtl/>
          <w:lang w:eastAsia="en-US"/>
        </w:rPr>
        <w:t>.</w:t>
      </w:r>
    </w:p>
    <w:p w14:paraId="0796DA05" w14:textId="4CC966E6" w:rsidR="00ED50D0" w:rsidRPr="00DB7163" w:rsidRDefault="00ED50D0" w:rsidP="00ED50D0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en-US"/>
        </w:rPr>
      </w:pPr>
      <w:r w:rsidRPr="00DB7163">
        <w:rPr>
          <w:rFonts w:ascii="Arial" w:hAnsi="Arial" w:cs="Arial"/>
          <w:sz w:val="22"/>
          <w:szCs w:val="22"/>
          <w:rtl/>
          <w:lang w:eastAsia="en-US"/>
        </w:rPr>
        <w:t>טיפולים תומכים אלו הם חלק בלתי נפרד מהמענה הנדרש לאוכלוסיות אלו</w:t>
      </w:r>
      <w:r w:rsidRPr="00DB7163">
        <w:rPr>
          <w:rFonts w:ascii="Arial" w:hAnsi="Arial" w:cs="Arial"/>
          <w:sz w:val="22"/>
          <w:szCs w:val="22"/>
          <w:lang w:eastAsia="en-US"/>
        </w:rPr>
        <w:t>.</w:t>
      </w:r>
      <w:r w:rsidR="0005716C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אין לאפשר פגיעה בהם רק בשל העובדה שילדים אלו אינם נכללים בהגדרה של ילדים "סומטיים" בהתאם לפרשנות משרד הבריאות, כאשר אין חולק שמוגבלותם מורכבת והם זקוקים לטיפולים תומכים. </w:t>
      </w:r>
      <w:r w:rsidR="009B7BBF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בנוסף, אנו רואים כיום מגמה של צמצום משמעותי בהכרה בילד כ"סומטי" כך ששוב </w:t>
      </w:r>
      <w:r w:rsidR="009B7BBF" w:rsidRPr="00DB7163">
        <w:rPr>
          <w:rFonts w:ascii="Arial" w:hAnsi="Arial" w:cs="Arial"/>
          <w:sz w:val="22"/>
          <w:szCs w:val="22"/>
          <w:rtl/>
          <w:lang w:eastAsia="en-US"/>
        </w:rPr>
        <w:t>–</w:t>
      </w:r>
      <w:r w:rsidR="009B7BBF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ילדים רבים הזקוקים למענה זה , לא יהיו זכאים.  </w:t>
      </w:r>
    </w:p>
    <w:p w14:paraId="41369B8D" w14:textId="77777777" w:rsidR="00ED50D0" w:rsidRPr="00DB7163" w:rsidRDefault="00ED50D0" w:rsidP="00ED50D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DB7163">
        <w:rPr>
          <w:rFonts w:ascii="Arial" w:hAnsi="Arial" w:cs="Arial" w:hint="cs"/>
          <w:b/>
          <w:bCs/>
          <w:sz w:val="22"/>
          <w:szCs w:val="22"/>
          <w:u w:val="single"/>
          <w:rtl/>
          <w:lang w:eastAsia="en-US"/>
        </w:rPr>
        <w:t>חשיבות הרחבת סל הטיפולים ולא צמצומו</w:t>
      </w:r>
    </w:p>
    <w:p w14:paraId="66FA50BA" w14:textId="1798B371" w:rsidR="000B052D" w:rsidRPr="00DB7163" w:rsidRDefault="009B7BBF" w:rsidP="00EE15D4">
      <w:pPr>
        <w:spacing w:before="100" w:beforeAutospacing="1" w:after="100" w:afterAutospacing="1"/>
        <w:rPr>
          <w:rFonts w:ascii="Arial" w:hAnsi="Arial" w:cs="Arial"/>
          <w:sz w:val="22"/>
          <w:szCs w:val="22"/>
          <w:rtl/>
          <w:lang w:eastAsia="en-US"/>
        </w:rPr>
      </w:pPr>
      <w:r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 xml:space="preserve">בדיונים </w:t>
      </w:r>
      <w:r w:rsidR="00ED50D0" w:rsidRPr="00DB7163">
        <w:rPr>
          <w:rFonts w:ascii="Arial" w:hAnsi="Arial" w:cs="Arial" w:hint="cs"/>
          <w:sz w:val="22"/>
          <w:szCs w:val="22"/>
          <w:rtl/>
          <w:lang w:eastAsia="en-US"/>
        </w:rPr>
        <w:t>בנושא הרפורמה בהתפתחות הילד שמתקיימים במקביל למהלך זה, מו</w:t>
      </w:r>
      <w:r w:rsidR="000B052D" w:rsidRPr="00DB7163">
        <w:rPr>
          <w:rFonts w:ascii="Arial" w:hAnsi="Arial" w:cs="Arial" w:hint="cs"/>
          <w:sz w:val="22"/>
          <w:szCs w:val="22"/>
          <w:rtl/>
          <w:lang w:eastAsia="en-US"/>
        </w:rPr>
        <w:t>ד</w:t>
      </w:r>
      <w:r w:rsidR="00ED50D0" w:rsidRPr="00DB7163">
        <w:rPr>
          <w:rFonts w:ascii="Arial" w:hAnsi="Arial" w:cs="Arial" w:hint="cs"/>
          <w:sz w:val="22"/>
          <w:szCs w:val="22"/>
          <w:rtl/>
          <w:lang w:eastAsia="en-US"/>
        </w:rPr>
        <w:t>גשת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 xml:space="preserve"> חשיבות הרחבת סל הטיפולים ומתן מענה מעטפתי לילדים ב</w:t>
      </w:r>
      <w:r w:rsidR="00ED50D0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תחום 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 xml:space="preserve">התפתחות הילד. 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br/>
        <w:t>לא ברור כיצד במסגרת מבחן תמיכה זה</w:t>
      </w:r>
      <w:r w:rsidR="00E60757" w:rsidRPr="00DB7163">
        <w:rPr>
          <w:rFonts w:ascii="Arial" w:hAnsi="Arial" w:cs="Arial" w:hint="cs"/>
          <w:sz w:val="22"/>
          <w:szCs w:val="22"/>
          <w:rtl/>
          <w:lang w:eastAsia="en-US"/>
        </w:rPr>
        <w:t>, דווקא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 xml:space="preserve"> טיפולים תומכים מוגדרים ככאלה ש</w:t>
      </w:r>
      <w:r w:rsidR="000B052D" w:rsidRPr="00DB7163">
        <w:rPr>
          <w:rFonts w:ascii="Arial" w:hAnsi="Arial" w:cs="Arial" w:hint="cs"/>
          <w:sz w:val="22"/>
          <w:szCs w:val="22"/>
          <w:rtl/>
          <w:lang w:eastAsia="en-US"/>
        </w:rPr>
        <w:t>"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 xml:space="preserve">אינם בעלי ערך </w:t>
      </w:r>
      <w:r w:rsidR="000B052D" w:rsidRPr="00DB7163">
        <w:rPr>
          <w:rFonts w:ascii="Arial" w:hAnsi="Arial" w:cs="Arial" w:hint="cs"/>
          <w:sz w:val="22"/>
          <w:szCs w:val="22"/>
          <w:rtl/>
          <w:lang w:eastAsia="en-US"/>
        </w:rPr>
        <w:t>רפואי</w:t>
      </w:r>
      <w:r w:rsidR="00ED50D0" w:rsidRPr="00DB7163">
        <w:rPr>
          <w:rFonts w:ascii="Arial" w:hAnsi="Arial" w:cs="Arial"/>
          <w:sz w:val="22"/>
          <w:szCs w:val="22"/>
          <w:rtl/>
          <w:lang w:eastAsia="en-US"/>
        </w:rPr>
        <w:t xml:space="preserve"> משמעותי</w:t>
      </w:r>
      <w:r w:rsidR="000B052D" w:rsidRPr="00DB7163">
        <w:rPr>
          <w:rFonts w:ascii="Arial" w:hAnsi="Arial" w:cs="Arial" w:hint="cs"/>
          <w:sz w:val="22"/>
          <w:szCs w:val="22"/>
          <w:rtl/>
          <w:lang w:eastAsia="en-US"/>
        </w:rPr>
        <w:t>"</w:t>
      </w:r>
      <w:r w:rsidR="00ED50D0" w:rsidRPr="00DB7163">
        <w:rPr>
          <w:rFonts w:ascii="Arial" w:hAnsi="Arial" w:cs="Arial"/>
          <w:sz w:val="22"/>
          <w:szCs w:val="22"/>
          <w:lang w:eastAsia="en-US"/>
        </w:rPr>
        <w:t>.</w:t>
      </w:r>
      <w:r w:rsidR="000B052D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טיפולים אילו נותנים מענה להביט הפיזי, להיבט הרגשי, </w:t>
      </w:r>
      <w:r w:rsidR="00E60757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ולפיתוח מיומנויות חברתיות ותקשורתיות, </w:t>
      </w:r>
      <w:r w:rsidR="000B052D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יש בהם שימור מצב קיים, פיתוח יכולות ומניעת התדרדרות. </w:t>
      </w:r>
      <w:r w:rsidR="00685748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685748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762345">
        <w:rPr>
          <w:rFonts w:ascii="Arial" w:hAnsi="Arial" w:cs="Arial"/>
          <w:sz w:val="22"/>
          <w:szCs w:val="22"/>
          <w:rtl/>
          <w:lang w:eastAsia="en-US"/>
        </w:rPr>
        <w:lastRenderedPageBreak/>
        <w:br/>
      </w:r>
      <w:r w:rsidR="00762345">
        <w:rPr>
          <w:rFonts w:ascii="Arial" w:hAnsi="Arial" w:cs="Arial"/>
          <w:sz w:val="22"/>
          <w:szCs w:val="22"/>
          <w:rtl/>
          <w:lang w:eastAsia="en-US"/>
        </w:rPr>
        <w:br/>
      </w:r>
      <w:r w:rsidR="00E60757" w:rsidRPr="00DB7163">
        <w:rPr>
          <w:rFonts w:ascii="Arial" w:hAnsi="Arial" w:cs="Arial" w:hint="cs"/>
          <w:sz w:val="22"/>
          <w:szCs w:val="22"/>
          <w:rtl/>
          <w:lang w:eastAsia="en-US"/>
        </w:rPr>
        <w:t>חשוב</w:t>
      </w:r>
      <w:r w:rsidR="000B052D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לציין כי כיום טיפולים אילו אינם נמצאים בסל הבסיסי </w:t>
      </w:r>
      <w:r w:rsidR="000B052D" w:rsidRPr="00DB7163">
        <w:rPr>
          <w:rFonts w:ascii="Arial" w:hAnsi="Arial" w:cs="Arial"/>
          <w:sz w:val="22"/>
          <w:szCs w:val="22"/>
          <w:rtl/>
          <w:lang w:eastAsia="en-US"/>
        </w:rPr>
        <w:t>–</w:t>
      </w:r>
      <w:r w:rsidR="000B052D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ולכן </w:t>
      </w:r>
      <w:r w:rsidR="00E60757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לא תהיה </w:t>
      </w:r>
      <w:r w:rsidR="000B052D" w:rsidRPr="00DB7163">
        <w:rPr>
          <w:rFonts w:ascii="Arial" w:hAnsi="Arial" w:cs="Arial" w:hint="cs"/>
          <w:sz w:val="22"/>
          <w:szCs w:val="22"/>
          <w:rtl/>
          <w:lang w:eastAsia="en-US"/>
        </w:rPr>
        <w:t>לילד</w:t>
      </w:r>
      <w:r w:rsidR="00E60757" w:rsidRPr="00DB7163">
        <w:rPr>
          <w:rFonts w:ascii="Arial" w:hAnsi="Arial" w:cs="Arial" w:hint="cs"/>
          <w:sz w:val="22"/>
          <w:szCs w:val="22"/>
          <w:rtl/>
          <w:lang w:eastAsia="en-US"/>
        </w:rPr>
        <w:t>ים</w:t>
      </w:r>
      <w:r w:rsidR="000B052D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דרך לצרוך אותם עם ביטולם מהשב"ן </w:t>
      </w:r>
      <w:r w:rsidR="000B052D" w:rsidRPr="00DB7163">
        <w:rPr>
          <w:rFonts w:ascii="Arial" w:hAnsi="Arial" w:cs="Arial"/>
          <w:sz w:val="22"/>
          <w:szCs w:val="22"/>
          <w:rtl/>
          <w:lang w:eastAsia="en-US"/>
        </w:rPr>
        <w:t>–</w:t>
      </w:r>
      <w:r w:rsidR="000B052D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אלא באופן פרטי. </w:t>
      </w:r>
      <w:r w:rsidR="000B052D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EE15D4" w:rsidRPr="00DB7163"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br/>
      </w:r>
      <w:r w:rsidR="00F538D5" w:rsidRPr="00DB7163">
        <w:rPr>
          <w:rFonts w:ascii="Arial" w:hAnsi="Arial" w:cs="Arial" w:hint="cs"/>
          <w:b/>
          <w:bCs/>
          <w:sz w:val="22"/>
          <w:szCs w:val="22"/>
          <w:u w:val="single"/>
          <w:rtl/>
          <w:lang w:eastAsia="en-US"/>
        </w:rPr>
        <w:t xml:space="preserve">עמדת משרד הבריאות כפי שהובאה בועדת הבריאות ובועדת </w:t>
      </w:r>
      <w:r w:rsidR="00685748" w:rsidRPr="00DB7163">
        <w:rPr>
          <w:rFonts w:ascii="Arial" w:hAnsi="Arial" w:cs="Arial" w:hint="cs"/>
          <w:b/>
          <w:bCs/>
          <w:sz w:val="22"/>
          <w:szCs w:val="22"/>
          <w:u w:val="single"/>
          <w:rtl/>
          <w:lang w:eastAsia="en-US"/>
        </w:rPr>
        <w:t>ה</w:t>
      </w:r>
      <w:r w:rsidR="00F538D5" w:rsidRPr="00DB7163">
        <w:rPr>
          <w:rFonts w:ascii="Arial" w:hAnsi="Arial" w:cs="Arial" w:hint="cs"/>
          <w:b/>
          <w:bCs/>
          <w:sz w:val="22"/>
          <w:szCs w:val="22"/>
          <w:u w:val="single"/>
          <w:rtl/>
          <w:lang w:eastAsia="en-US"/>
        </w:rPr>
        <w:t xml:space="preserve">מעקב מלווה לרפורמה בהתפתחות הילד: </w:t>
      </w:r>
      <w:r w:rsidR="00F538D5" w:rsidRPr="00DB7163"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br/>
      </w:r>
      <w:r w:rsidR="00F538D5" w:rsidRPr="00DB7163"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br/>
      </w:r>
      <w:r w:rsidR="00F538D5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1. משרד הבריאות התחייב כי הצמצום באפשרות מימוש הטיפולים בתחום התפתחות הילד לא יכנס לתוקף </w:t>
      </w:r>
      <w:r w:rsidR="00F538D5" w:rsidRPr="00DB7163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>בטווח של שנה</w:t>
      </w:r>
      <w:r w:rsidR="00F538D5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מיום כניסת הרפורמה הבסיסית בהתפתחות הילד.  </w:t>
      </w:r>
      <w:r w:rsidR="00F538D5" w:rsidRPr="00DB7163">
        <w:rPr>
          <w:rFonts w:ascii="Arial" w:hAnsi="Arial" w:cs="Arial" w:hint="cs"/>
          <w:b/>
          <w:bCs/>
          <w:sz w:val="22"/>
          <w:szCs w:val="22"/>
          <w:u w:val="single"/>
          <w:rtl/>
          <w:lang w:eastAsia="en-US"/>
        </w:rPr>
        <w:t xml:space="preserve">התחייבות זו נאמרה לפרוטוקול ועדת הבריאות ובועדת המעקב.  </w:t>
      </w:r>
      <w:r w:rsidR="00F538D5" w:rsidRPr="00DB7163"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br/>
      </w:r>
      <w:r w:rsidR="00F538D5" w:rsidRPr="00DB7163"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br/>
      </w:r>
      <w:r w:rsidR="00F538D5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2. משרד הבריאות התחייב שלא יצומצמו טיפולים (מעבר להחזר להסדר) ללא בחינה ראויה שיש מענה בפריסה ראוי ונרחבת לאוכלוסיה. ועדת הבריאות ביקשה לקבל קריטריונים לאישור הצמצום. </w:t>
      </w:r>
      <w:r w:rsidR="00F538D5" w:rsidRPr="00DB7163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>למיטב ידיעתינו הדבר טרם נעשה</w:t>
      </w:r>
      <w:r w:rsidR="00F538D5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.    </w:t>
      </w:r>
      <w:r w:rsidR="00F538D5" w:rsidRPr="00DB7163">
        <w:rPr>
          <w:rFonts w:ascii="Arial" w:hAnsi="Arial" w:cs="Arial"/>
          <w:sz w:val="22"/>
          <w:szCs w:val="22"/>
          <w:rtl/>
          <w:lang w:eastAsia="en-US"/>
        </w:rPr>
        <w:br/>
      </w:r>
      <w:r w:rsidR="00F538D5" w:rsidRPr="00DB7163"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br/>
      </w:r>
      <w:r w:rsidR="007A28A2" w:rsidRPr="00DB7163">
        <w:rPr>
          <w:rFonts w:ascii="Arial" w:hAnsi="Arial" w:cs="Arial" w:hint="cs"/>
          <w:b/>
          <w:bCs/>
          <w:sz w:val="22"/>
          <w:szCs w:val="22"/>
          <w:u w:val="single"/>
          <w:rtl/>
          <w:lang w:eastAsia="en-US"/>
        </w:rPr>
        <w:t>חוסרים ב</w:t>
      </w:r>
      <w:r w:rsidR="000B052D" w:rsidRPr="00DB7163">
        <w:rPr>
          <w:rFonts w:ascii="Arial" w:hAnsi="Arial" w:cs="Arial" w:hint="cs"/>
          <w:b/>
          <w:bCs/>
          <w:sz w:val="22"/>
          <w:szCs w:val="22"/>
          <w:u w:val="single"/>
          <w:rtl/>
          <w:lang w:eastAsia="en-US"/>
        </w:rPr>
        <w:t xml:space="preserve">אופן היישום </w:t>
      </w:r>
      <w:r w:rsidR="007A28A2" w:rsidRPr="00DB7163">
        <w:rPr>
          <w:rFonts w:ascii="Arial" w:hAnsi="Arial" w:cs="Arial" w:hint="cs"/>
          <w:b/>
          <w:bCs/>
          <w:sz w:val="22"/>
          <w:szCs w:val="22"/>
          <w:u w:val="single"/>
          <w:rtl/>
          <w:lang w:eastAsia="en-US"/>
        </w:rPr>
        <w:t>במבחן התמיכה</w:t>
      </w:r>
      <w:r w:rsidR="000B052D" w:rsidRPr="00DB7163">
        <w:rPr>
          <w:rFonts w:ascii="Arial" w:hAnsi="Arial" w:cs="Arial" w:hint="cs"/>
          <w:b/>
          <w:bCs/>
          <w:sz w:val="22"/>
          <w:szCs w:val="22"/>
          <w:u w:val="single"/>
          <w:rtl/>
          <w:lang w:eastAsia="en-US"/>
        </w:rPr>
        <w:t xml:space="preserve"> </w:t>
      </w:r>
    </w:p>
    <w:p w14:paraId="2BF7EDFA" w14:textId="77777777" w:rsidR="000B052D" w:rsidRPr="00DB7163" w:rsidRDefault="000B052D" w:rsidP="000B052D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en-US"/>
        </w:rPr>
      </w:pPr>
      <w:r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אין במבחן התמיכה מנגנון העברת המטופל מהחזר להסדר בשב"ן ככל שהביטול יתממש. </w:t>
      </w:r>
    </w:p>
    <w:p w14:paraId="617153B4" w14:textId="77777777" w:rsidR="000B052D" w:rsidRPr="00DB7163" w:rsidRDefault="000B052D" w:rsidP="000B052D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en-US"/>
        </w:rPr>
      </w:pPr>
      <w:r w:rsidRPr="00DB7163">
        <w:rPr>
          <w:rFonts w:ascii="Arial" w:hAnsi="Arial" w:cs="Arial" w:hint="cs"/>
          <w:sz w:val="22"/>
          <w:szCs w:val="22"/>
          <w:rtl/>
          <w:lang w:eastAsia="en-US"/>
        </w:rPr>
        <w:t>אין התייחסות לזמני המתנה מקסימליים בהסדר.</w:t>
      </w:r>
    </w:p>
    <w:p w14:paraId="53A50FF5" w14:textId="77777777" w:rsidR="000B052D" w:rsidRPr="00DB7163" w:rsidRDefault="000B052D" w:rsidP="000B052D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en-US"/>
        </w:rPr>
      </w:pPr>
      <w:r w:rsidRPr="00DB7163">
        <w:rPr>
          <w:rFonts w:ascii="Arial" w:hAnsi="Arial" w:cs="Arial" w:hint="cs"/>
          <w:sz w:val="22"/>
          <w:szCs w:val="22"/>
          <w:rtl/>
          <w:lang w:eastAsia="en-US"/>
        </w:rPr>
        <w:t>אין התייחסות להיעדר מענים בפריפריה.</w:t>
      </w:r>
    </w:p>
    <w:p w14:paraId="7E621599" w14:textId="77777777" w:rsidR="00F538D5" w:rsidRPr="00DB7163" w:rsidRDefault="00F538D5" w:rsidP="000B052D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en-US"/>
        </w:rPr>
      </w:pPr>
      <w:r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אין התייחסות לקריטריונים על פיהם יאושרו צמצום המענים והעברה גורפת להסדר וביטול ההחזר. </w:t>
      </w:r>
    </w:p>
    <w:p w14:paraId="62FBAB2C" w14:textId="77777777" w:rsidR="00097B2F" w:rsidRPr="00DB7163" w:rsidRDefault="00F538D5" w:rsidP="000B052D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en-US"/>
        </w:rPr>
      </w:pPr>
      <w:r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אין התחייבות להמתנה של שנה ובחינת צמצום המענה ביחס למתרחש ברפורמה הבסיסית של השב"ן. </w:t>
      </w:r>
    </w:p>
    <w:p w14:paraId="13E3887E" w14:textId="1B80C1CB" w:rsidR="00F538D5" w:rsidRPr="00DB7163" w:rsidRDefault="00097B2F" w:rsidP="000B052D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en-US"/>
        </w:rPr>
      </w:pPr>
      <w:r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יש להגדיר מחדש את האוכלוסיה שלא תהיה זכאית לטיפולים. </w:t>
      </w:r>
      <w:r w:rsidR="00F538D5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  </w:t>
      </w:r>
    </w:p>
    <w:p w14:paraId="1AF811A2" w14:textId="2722007C" w:rsidR="00E60757" w:rsidRPr="00DB7163" w:rsidRDefault="00ED50D0" w:rsidP="00685748">
      <w:pPr>
        <w:spacing w:before="100" w:beforeAutospacing="1" w:after="100" w:afterAutospacing="1"/>
        <w:rPr>
          <w:rFonts w:ascii="Arial" w:hAnsi="Arial" w:cs="Arial"/>
          <w:sz w:val="22"/>
          <w:szCs w:val="22"/>
          <w:rtl/>
        </w:rPr>
      </w:pPr>
      <w:r w:rsidRPr="00DB7163">
        <w:rPr>
          <w:rFonts w:ascii="Arial" w:hAnsi="Arial" w:cs="Arial"/>
          <w:sz w:val="22"/>
          <w:szCs w:val="22"/>
          <w:rtl/>
          <w:lang w:eastAsia="en-US"/>
        </w:rPr>
        <w:t>אנו קוראים לועד</w:t>
      </w:r>
      <w:r w:rsidR="00F538D5" w:rsidRPr="00DB7163">
        <w:rPr>
          <w:rFonts w:ascii="Arial" w:hAnsi="Arial" w:cs="Arial" w:hint="cs"/>
          <w:sz w:val="22"/>
          <w:szCs w:val="22"/>
          <w:rtl/>
          <w:lang w:eastAsia="en-US"/>
        </w:rPr>
        <w:t>ה המיוחדת לזכויות הילד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 w:rsidR="00F538D5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לבחון את נושא צמצום טיפולי התפתחות הילד בשב"ן 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 xml:space="preserve"> בראייה מערכתית רחבה, ול</w:t>
      </w:r>
      <w:r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סייע במניעת 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 xml:space="preserve">מהלך </w:t>
      </w:r>
      <w:r w:rsidR="00E60757" w:rsidRPr="00DB7163">
        <w:rPr>
          <w:rFonts w:ascii="Arial" w:hAnsi="Arial" w:cs="Arial" w:hint="cs"/>
          <w:sz w:val="22"/>
          <w:szCs w:val="22"/>
          <w:rtl/>
          <w:lang w:eastAsia="en-US"/>
        </w:rPr>
        <w:t xml:space="preserve">זה </w:t>
      </w:r>
      <w:r w:rsidRPr="00DB7163">
        <w:rPr>
          <w:rFonts w:ascii="Arial" w:hAnsi="Arial" w:cs="Arial"/>
          <w:sz w:val="22"/>
          <w:szCs w:val="22"/>
          <w:rtl/>
          <w:lang w:eastAsia="en-US"/>
        </w:rPr>
        <w:t>שיפגע באופן ישיר ומתמשך בילדים הזקוקים לשירותי התפתחות הילד</w:t>
      </w:r>
      <w:r w:rsidRPr="00DB7163">
        <w:rPr>
          <w:rFonts w:ascii="Arial" w:hAnsi="Arial" w:cs="Arial"/>
          <w:sz w:val="22"/>
          <w:szCs w:val="22"/>
          <w:lang w:eastAsia="en-US"/>
        </w:rPr>
        <w:t>.</w:t>
      </w:r>
      <w:r w:rsidRPr="00DB7163">
        <w:rPr>
          <w:rFonts w:ascii="Arial" w:hAnsi="Arial" w:cs="Arial" w:hint="cs"/>
          <w:sz w:val="22"/>
          <w:szCs w:val="22"/>
          <w:rtl/>
        </w:rPr>
        <w:t xml:space="preserve"> </w:t>
      </w:r>
      <w:r w:rsidR="004324E2" w:rsidRPr="00DB7163">
        <w:rPr>
          <w:rFonts w:ascii="Arial" w:hAnsi="Arial" w:cs="Arial"/>
          <w:sz w:val="22"/>
          <w:szCs w:val="22"/>
          <w:rtl/>
        </w:rPr>
        <w:tab/>
      </w:r>
      <w:r w:rsidR="004324E2" w:rsidRPr="00DB7163">
        <w:rPr>
          <w:rFonts w:ascii="Arial" w:hAnsi="Arial" w:cs="Arial"/>
          <w:sz w:val="22"/>
          <w:szCs w:val="22"/>
          <w:rtl/>
        </w:rPr>
        <w:tab/>
      </w:r>
    </w:p>
    <w:p w14:paraId="39C92EBF" w14:textId="77777777" w:rsidR="004324E2" w:rsidRPr="00DB7163" w:rsidRDefault="004324E2" w:rsidP="00515FBF">
      <w:pPr>
        <w:spacing w:before="100" w:beforeAutospacing="1" w:after="100" w:afterAutospacing="1"/>
        <w:rPr>
          <w:rFonts w:ascii="Arial" w:hAnsi="Arial" w:cs="Arial"/>
          <w:sz w:val="22"/>
          <w:szCs w:val="22"/>
          <w:rtl/>
        </w:rPr>
      </w:pP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 w:hint="cs"/>
          <w:sz w:val="22"/>
          <w:szCs w:val="22"/>
          <w:rtl/>
        </w:rPr>
        <w:t>בברכה,</w:t>
      </w:r>
    </w:p>
    <w:p w14:paraId="57B46500" w14:textId="0F9FA141" w:rsidR="004324E2" w:rsidRPr="00DB7163" w:rsidRDefault="004324E2" w:rsidP="00BD0A52">
      <w:pPr>
        <w:spacing w:before="100" w:beforeAutospacing="1" w:after="100" w:afterAutospacing="1"/>
        <w:rPr>
          <w:rFonts w:ascii="Arial" w:hAnsi="Arial" w:cs="Arial"/>
          <w:sz w:val="22"/>
          <w:szCs w:val="22"/>
          <w:rtl/>
        </w:rPr>
      </w:pP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="000B5F39"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 w:hint="cs"/>
          <w:sz w:val="22"/>
          <w:szCs w:val="22"/>
          <w:rtl/>
        </w:rPr>
        <w:t>עו"ד ולרי זילכה</w:t>
      </w:r>
      <w:r w:rsidR="00BD0A52" w:rsidRPr="00DB7163">
        <w:rPr>
          <w:rFonts w:ascii="Arial" w:hAnsi="Arial" w:cs="Arial" w:hint="cs"/>
          <w:sz w:val="22"/>
          <w:szCs w:val="22"/>
          <w:rtl/>
        </w:rPr>
        <w:t xml:space="preserve"> </w:t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Pr="00DB7163">
        <w:rPr>
          <w:rFonts w:ascii="Arial" w:hAnsi="Arial" w:cs="Arial"/>
          <w:sz w:val="22"/>
          <w:szCs w:val="22"/>
          <w:rtl/>
        </w:rPr>
        <w:tab/>
      </w:r>
      <w:r w:rsidR="000B5F39" w:rsidRPr="00DB7163">
        <w:rPr>
          <w:rFonts w:ascii="Arial" w:hAnsi="Arial" w:cs="Arial"/>
          <w:sz w:val="22"/>
          <w:szCs w:val="22"/>
          <w:rtl/>
        </w:rPr>
        <w:tab/>
      </w:r>
      <w:r w:rsidR="00DB7163">
        <w:rPr>
          <w:rFonts w:ascii="Arial" w:hAnsi="Arial" w:cs="Arial" w:hint="cs"/>
          <w:sz w:val="22"/>
          <w:szCs w:val="22"/>
          <w:rtl/>
        </w:rPr>
        <w:t xml:space="preserve">            </w:t>
      </w:r>
      <w:r w:rsidRPr="00DB7163">
        <w:rPr>
          <w:rFonts w:ascii="Arial" w:hAnsi="Arial" w:cs="Arial" w:hint="cs"/>
          <w:sz w:val="22"/>
          <w:szCs w:val="22"/>
          <w:rtl/>
        </w:rPr>
        <w:t xml:space="preserve">בשם הפורום. </w:t>
      </w:r>
      <w:r w:rsidRPr="00DB7163">
        <w:rPr>
          <w:rFonts w:ascii="Arial" w:hAnsi="Arial" w:cs="Arial"/>
          <w:sz w:val="22"/>
          <w:szCs w:val="22"/>
          <w:rtl/>
        </w:rPr>
        <w:tab/>
      </w:r>
    </w:p>
    <w:sectPr w:rsidR="004324E2" w:rsidRPr="00DB71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588" w:bottom="1242" w:left="158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37B7E" w14:textId="77777777" w:rsidR="00EF47E9" w:rsidRDefault="00EF47E9">
      <w:r>
        <w:separator/>
      </w:r>
    </w:p>
  </w:endnote>
  <w:endnote w:type="continuationSeparator" w:id="0">
    <w:p w14:paraId="1282EE5E" w14:textId="77777777" w:rsidR="00EF47E9" w:rsidRDefault="00EF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-Reg"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B5ADD" w14:textId="77777777" w:rsidR="007A3D33" w:rsidRDefault="007A3D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77324" w14:textId="77777777" w:rsidR="007351B9" w:rsidRDefault="00540D2D">
    <w:pPr>
      <w:pStyle w:val="a5"/>
      <w:rPr>
        <w:rtl/>
      </w:rPr>
    </w:pPr>
    <w:r>
      <w:rPr>
        <w:noProof/>
        <w:sz w:val="20"/>
        <w:rtl/>
        <w:lang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0F9CD25" wp14:editId="0A3FB560">
              <wp:simplePos x="0" y="0"/>
              <wp:positionH relativeFrom="column">
                <wp:posOffset>-853440</wp:posOffset>
              </wp:positionH>
              <wp:positionV relativeFrom="paragraph">
                <wp:posOffset>-1645920</wp:posOffset>
              </wp:positionV>
              <wp:extent cx="7315200" cy="1989455"/>
              <wp:effectExtent l="0" t="0" r="24130" b="0"/>
              <wp:wrapSquare wrapText="bothSides"/>
              <wp:docPr id="157153324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1989455"/>
                        <a:chOff x="180" y="13860"/>
                        <a:chExt cx="11520" cy="2160"/>
                      </a:xfrm>
                    </wpg:grpSpPr>
                    <wps:wsp>
                      <wps:cNvPr id="126933289" name=" 2"/>
                      <wps:cNvSpPr txBox="1">
                        <a:spLocks/>
                      </wps:cNvSpPr>
                      <wps:spPr bwMode="auto">
                        <a:xfrm>
                          <a:off x="180" y="13860"/>
                          <a:ext cx="11340" cy="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55CB5" w14:textId="77777777" w:rsidR="007351B9" w:rsidRDefault="007F1472" w:rsidP="00F261F2">
                            <w:pPr>
                              <w:pStyle w:val="a7"/>
                              <w:spacing w:line="240" w:lineRule="auto"/>
                              <w:ind w:right="357"/>
                              <w:jc w:val="left"/>
                              <w:rPr>
                                <w:color w:val="000000"/>
                                <w:spacing w:val="4"/>
                                <w:u w:val="non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pacing w:val="4"/>
                                <w:u w:val="none"/>
                                <w:rtl/>
                              </w:rPr>
                              <w:t xml:space="preserve">                 מרכ</w:t>
                            </w:r>
                            <w:r w:rsidR="00505B80">
                              <w:rPr>
                                <w:rFonts w:hint="cs"/>
                                <w:spacing w:val="4"/>
                                <w:u w:val="none"/>
                                <w:rtl/>
                              </w:rPr>
                              <w:t>ז</w:t>
                            </w:r>
                            <w:r w:rsidR="007351B9">
                              <w:rPr>
                                <w:rFonts w:hint="cs"/>
                                <w:spacing w:val="4"/>
                                <w:u w:val="none"/>
                                <w:rtl/>
                              </w:rPr>
                              <w:t xml:space="preserve">ות הפורום: עו"ד ולרי זילכה </w:t>
                            </w:r>
                            <w:r w:rsidR="007351B9">
                              <w:rPr>
                                <w:rFonts w:hint="cs"/>
                                <w:color w:val="000000"/>
                                <w:spacing w:val="4"/>
                                <w:u w:val="none"/>
                                <w:rtl/>
                              </w:rPr>
                              <w:t xml:space="preserve"> </w:t>
                            </w:r>
                            <w:r w:rsidR="007351B9">
                              <w:rPr>
                                <w:color w:val="000000"/>
                                <w:spacing w:val="4"/>
                                <w:u w:val="none"/>
                                <w:rtl/>
                              </w:rPr>
                              <w:t xml:space="preserve">בית איזי שפירא </w:t>
                            </w:r>
                            <w:r w:rsidR="007351B9">
                              <w:rPr>
                                <w:rFonts w:hint="cs"/>
                                <w:color w:val="000000"/>
                                <w:spacing w:val="4"/>
                                <w:u w:val="none"/>
                                <w:rtl/>
                              </w:rPr>
                              <w:t xml:space="preserve">ת"ד 29 רעננה 43100 טל' </w:t>
                            </w:r>
                            <w:r w:rsidR="007351B9">
                              <w:rPr>
                                <w:color w:val="000000"/>
                                <w:spacing w:val="4"/>
                                <w:u w:val="none"/>
                              </w:rPr>
                              <w:t>09-7701263</w:t>
                            </w:r>
                            <w:r w:rsidR="007351B9">
                              <w:rPr>
                                <w:rFonts w:hint="cs"/>
                                <w:color w:val="000000"/>
                                <w:spacing w:val="4"/>
                                <w:u w:val="none"/>
                                <w:rtl/>
                              </w:rPr>
                              <w:t xml:space="preserve"> </w:t>
                            </w:r>
                            <w:r w:rsidR="00F261F2">
                              <w:rPr>
                                <w:rFonts w:hint="cs"/>
                                <w:color w:val="000000"/>
                                <w:spacing w:val="4"/>
                                <w:u w:val="none"/>
                                <w:rtl/>
                              </w:rPr>
                              <w:t>נייד: 0547267127</w:t>
                            </w:r>
                            <w:r w:rsidR="007351B9">
                              <w:rPr>
                                <w:rFonts w:hint="cs"/>
                                <w:color w:val="000000"/>
                                <w:spacing w:val="4"/>
                                <w:u w:val="none"/>
                                <w:rtl/>
                              </w:rPr>
                              <w:t xml:space="preserve"> </w:t>
                            </w:r>
                            <w:hyperlink r:id="rId1" w:history="1">
                              <w:r w:rsidR="007351B9">
                                <w:rPr>
                                  <w:rStyle w:val="Hyperlink"/>
                                  <w:spacing w:val="4"/>
                                </w:rPr>
                                <w:t>valeriez@beitissie.org.il</w:t>
                              </w:r>
                            </w:hyperlink>
                          </w:p>
                          <w:p w14:paraId="651231E4" w14:textId="77777777" w:rsidR="007351B9" w:rsidRPr="00540D2D" w:rsidRDefault="007351B9">
                            <w:pPr>
                              <w:pStyle w:val="a7"/>
                              <w:spacing w:line="340" w:lineRule="exact"/>
                              <w:ind w:left="360" w:right="357"/>
                              <w:rPr>
                                <w:spacing w:val="160"/>
                                <w:sz w:val="16"/>
                                <w:szCs w:val="16"/>
                                <w:u w:val="none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0D2D">
                              <w:rPr>
                                <w:rFonts w:hint="cs"/>
                                <w:spacing w:val="160"/>
                                <w:sz w:val="16"/>
                                <w:szCs w:val="16"/>
                                <w:u w:val="none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הארגונים החברים בפורום</w:t>
                            </w:r>
                            <w:r w:rsidRPr="00540D2D">
                              <w:rPr>
                                <w:spacing w:val="160"/>
                                <w:sz w:val="16"/>
                                <w:szCs w:val="16"/>
                                <w:u w:val="none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540D2D">
                              <w:rPr>
                                <w:rFonts w:hint="cs"/>
                                <w:spacing w:val="160"/>
                                <w:sz w:val="16"/>
                                <w:szCs w:val="16"/>
                                <w:u w:val="none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14:paraId="0610E321" w14:textId="77777777" w:rsidR="007351B9" w:rsidRPr="00B4431B" w:rsidRDefault="007351B9" w:rsidP="00997361">
                            <w:pPr>
                              <w:tabs>
                                <w:tab w:val="left" w:pos="3686"/>
                              </w:tabs>
                              <w:spacing w:line="220" w:lineRule="exact"/>
                              <w:ind w:right="357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בית איזי שפירא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EA65AA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אופק לילדינו </w:t>
                            </w:r>
                            <w:r w:rsidR="00EA65AA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EA65AA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7A3D33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אותי </w:t>
                            </w:r>
                            <w:r w:rsidR="007A3D33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7A3D33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איל"ן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A00AE3" w:rsidRPr="00A00AE3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A00AE3" w:rsidRPr="00EA43C3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אלווין</w:t>
                            </w:r>
                            <w:r w:rsidR="00A00AE3" w:rsidRPr="00EA43C3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ישראל</w:t>
                            </w:r>
                            <w:r w:rsidR="00A00AE3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A00AE3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אלו"ט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אלי"ע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Pr="009B70F8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Pr="009B70F8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9B70F8" w:rsidRPr="009B70F8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א.ס.ט.י. </w:t>
                            </w:r>
                            <w:r w:rsidR="009B70F8" w:rsidRPr="009B70F8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9B70F8" w:rsidRPr="009B70F8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Pr="005E25FA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אקים</w:t>
                            </w:r>
                            <w:r w:rsidR="005E25FA" w:rsidRPr="005E25FA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ישראל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FF55AA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AV</w:t>
                            </w:r>
                            <w:r w:rsidR="00FF55AA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ישראל </w:t>
                            </w:r>
                            <w:r w:rsidR="005A24C0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5A24C0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7F1472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בזכות </w:t>
                            </w:r>
                            <w:r w:rsidR="007F1472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sym w:font="Wingdings" w:char="F0A7"/>
                            </w:r>
                            <w:r w:rsidR="007F1472"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בי"ח אלין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בית חם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A60F36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A60F36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A60F36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בית גיא, נתניה</w:t>
                            </w:r>
                            <w:r w:rsidR="00A60F36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A60F36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A60F36" w:rsidRPr="00F42F46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267CD9" w:rsidRPr="00F42F46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בית מיחא</w:t>
                            </w:r>
                            <w:r w:rsidR="00267CD9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F42F46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42F46" w:rsidRPr="00F42F46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301402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בית שולמית</w:t>
                            </w:r>
                            <w:r w:rsidR="00A60F36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, קריי</w:t>
                            </w:r>
                            <w:r w:rsidR="00A60F36">
                              <w:rPr>
                                <w:rFonts w:ascii="Tahoma" w:hAnsi="Tahoma" w:cs="Tahoma" w:hint="eastAsi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ת</w:t>
                            </w:r>
                            <w:r w:rsidR="00A60F36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מלאכי</w:t>
                            </w:r>
                            <w:r w:rsidR="00301402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301402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301402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המכון להתפתחות הילד רבקה זיו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306AA2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ה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מכון להתפתחות הילד תל-השומר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AF4D41" w:rsidRPr="00AF4D41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המרכז הישראלי ללימודי חירשות</w:t>
                            </w:r>
                            <w:r w:rsidR="00AF4D41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AF4D41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AF4D41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5F66A0" w:rsidRPr="005F66A0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הקליניקה המשפטית לזכויות אנש</w:t>
                            </w:r>
                            <w:r w:rsidR="00C42091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י</w:t>
                            </w:r>
                            <w:r w:rsidR="005F66A0" w:rsidRPr="005F66A0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ם עם מוגבלויות, אונ' בר אילן</w:t>
                            </w:r>
                            <w:r w:rsidR="005F66A0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5F66A0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5F66A0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טף לטף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מודיעין עילית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584AF7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יהל </w:t>
                            </w:r>
                            <w:r w:rsidR="00584AF7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584AF7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יחידת עופרים בי"ח בני ציון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מטה מאבק הנכים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מיחא</w:t>
                            </w:r>
                            <w:r w:rsidR="00AD04D0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ארצי</w:t>
                            </w:r>
                            <w:r w:rsidR="00306AA2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7702FC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7702FC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7702FC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מעון בית אלחנאן, כפר מנדא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מעון הטנא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מעון זוהור אל</w:t>
                            </w:r>
                            <w:r w:rsidR="00CA3A79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ר'ד</w:t>
                            </w:r>
                            <w:r w:rsidR="00274CE7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אום אל פחם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CA3A79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מעון יום שיקומי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יובלים</w:t>
                            </w:r>
                            <w:r w:rsidR="00274CE7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אשדוד</w:t>
                            </w:r>
                            <w:r w:rsidR="00274CE7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CC60EC" w:rsidRPr="00CC60EC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מעון יום שיקומי סינדיאן, קלאנסווה</w:t>
                            </w:r>
                            <w:r w:rsidR="00CC60EC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466204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466204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466204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מעון יום </w:t>
                            </w:r>
                            <w:r w:rsidR="006E6097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שיקומי </w:t>
                            </w:r>
                            <w:r w:rsidR="00466204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קרית שמונה</w:t>
                            </w:r>
                            <w:r w:rsidR="00497564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466204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466204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497564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מעון ניצנים, מרחביה</w:t>
                            </w:r>
                            <w:r w:rsidR="00497564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497564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497564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CD3AEB" w:rsidRPr="00CD3AEB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מעון צעד קדימה ניצן, אילת</w:t>
                            </w:r>
                            <w:r w:rsidR="00CD3AEB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 </w:t>
                            </w:r>
                            <w:r w:rsidR="00CD3AEB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CD3AEB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מעון רמת דוד</w:t>
                            </w:r>
                            <w:r w:rsidR="00991206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בית"ר עלית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6E3C12" w:rsidRPr="00912A4D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מעון רננים, בת ים</w:t>
                            </w:r>
                            <w:r w:rsidR="006E3C12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3D4B30" w:rsidRPr="00473ADB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3D4B30" w:rsidRPr="00473ADB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3D4B30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מעון שקמה, נהריה </w:t>
                            </w:r>
                            <w:r w:rsidR="006E3C12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466204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466204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מעונות חנאן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מרכז דון גוואנללה לחינוך מיוחד</w:t>
                            </w:r>
                            <w:r w:rsidR="00991206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נצרת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מרכז מריאן</w:t>
                            </w:r>
                            <w:r w:rsidR="00991206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קריי</w:t>
                            </w:r>
                            <w:r>
                              <w:rPr>
                                <w:rFonts w:ascii="Tahoma" w:hAnsi="Tahoma" w:cs="Tahoma" w:hint="eastAsi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ת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גת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73ADB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Pr="00473ADB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מרכז אלראזי לשיקום</w:t>
                            </w:r>
                            <w:r w:rsidR="00B73F48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, </w:t>
                            </w:r>
                            <w:r w:rsidR="00B73F48" w:rsidRPr="00B73F48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עראבה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Pr="00473ADB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1B05B2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1B05B2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מש"י</w:t>
                            </w:r>
                            <w:r w:rsidR="001B05B2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1B05B2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1B05B2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38703E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F53844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נדירים </w:t>
                            </w:r>
                            <w:r w:rsidR="00F53844" w:rsidRPr="00473ADB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F53844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38703E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סולם </w:t>
                            </w:r>
                            <w:r w:rsidR="0038703E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0F6D5A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0F6D5A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0F6D5A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עזר מציון</w:t>
                            </w:r>
                            <w:r w:rsidR="000F6D5A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1B05B2" w:rsidRPr="00473ADB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0F6D5A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0F6D5A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עלה</w:t>
                            </w:r>
                            <w:r w:rsidR="001B05B2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0F6D5A" w:rsidRPr="00473ADB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D83F2D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D83F2D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עמותה לילדים בסיכון</w:t>
                            </w:r>
                            <w:r w:rsidR="000F6D5A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D83F2D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D83F2D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3D4B30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מרכז מילמן, חיפה</w:t>
                            </w:r>
                            <w:r w:rsidR="003D4B30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עמותת ראנד (איכסאל)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972EC1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פורום היחידות להתפתחות הילד </w:t>
                            </w:r>
                            <w:r w:rsidR="00972EC1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פתחיה </w:t>
                            </w:r>
                            <w:r w:rsidR="00446D67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446D67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פ.ש.ר </w:t>
                            </w:r>
                            <w:r w:rsidR="00446D67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–</w:t>
                            </w:r>
                            <w:r w:rsidR="00446D67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מעון שיקומי לוד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צ'יימס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צעד קדימה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434FC6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צעדים קטנים </w:t>
                            </w:r>
                            <w:r w:rsidR="00434FC6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434FC6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קואליצי</w:t>
                            </w:r>
                            <w:r w:rsidR="00AD3BE8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ית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ה</w:t>
                            </w:r>
                            <w:r w:rsidR="00AD3BE8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ורים לילדים עם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צרכים מיוחדים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045D57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קול הזכויות</w:t>
                            </w:r>
                            <w:r w:rsidR="00045D57" w:rsidRPr="00045D57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7F1472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sym w:font="Wingdings" w:char="F0A7"/>
                            </w:r>
                            <w:r w:rsidR="007F1472"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קשר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שיח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סוד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שלווה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6E0B38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שמחה לילד </w:t>
                            </w:r>
                            <w:r w:rsidR="006E0B38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6E0B38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שמע קולנו</w:t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שמעיה</w:t>
                            </w:r>
                            <w:r w:rsidR="003454D5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3454D5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4D085E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3454D5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3454D5" w:rsidRPr="003454D5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שק"ל</w:t>
                            </w:r>
                            <w:r w:rsidR="00B4431B">
                              <w:rPr>
                                <w:rFonts w:ascii="Tahoma" w:hAnsi="Tahoma" w:cs="Tahoma" w:hint="cs"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B4431B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sym w:font="Wingdings" w:char="F0A7"/>
                            </w:r>
                            <w:r w:rsidR="00A356A9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</w:t>
                            </w:r>
                            <w:r w:rsidR="00B4431B" w:rsidRPr="00B4431B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תקוה לילד </w:t>
                            </w:r>
                            <w:r w:rsidR="00B4431B" w:rsidRPr="00B4431B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–</w:t>
                            </w:r>
                            <w:r w:rsidR="00B4431B" w:rsidRPr="00B4431B">
                              <w:rPr>
                                <w:rFonts w:ascii="Tahoma" w:hAnsi="Tahoma" w:cs="Tahom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 xml:space="preserve"> נווה צבי, ירושלים</w:t>
                            </w:r>
                          </w:p>
                          <w:p w14:paraId="50E620A9" w14:textId="77777777" w:rsidR="007351B9" w:rsidRDefault="007351B9" w:rsidP="00770827">
                            <w:pPr>
                              <w:pStyle w:val="a7"/>
                              <w:spacing w:line="260" w:lineRule="exact"/>
                              <w:ind w:right="357"/>
                              <w:jc w:val="both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7544358" name=" 3"/>
                      <wps:cNvCnPr>
                        <a:cxnSpLocks/>
                      </wps:cNvCnPr>
                      <wps:spPr bwMode="auto">
                        <a:xfrm>
                          <a:off x="180" y="14220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7961" dir="18900000" algn="ctr" rotWithShape="0">
                            <a:srgbClr val="C0C0C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0F9CD25" id=" 1" o:spid="_x0000_s1026" style="position:absolute;left:0;text-align:left;margin-left:-67.2pt;margin-top:-129.6pt;width:8in;height:156.65pt;z-index:251657216" coordorigin="180,13860" coordsize="115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7" type="#_x0000_t202" style="position:absolute;left:180;top:13860;width:113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" filled="f" stroked="f" strokecolor="#333">
                <v:path arrowok="t"/>
                <v:textbox inset="0,0,0,0">
                  <w:txbxContent>
                    <w:p w:rsidR="007351B9" w:rsidRDefault="007F1472" w:rsidP="00F261F2">
                      <w:pPr>
                        <w:pStyle w:val="a7"/>
                        <w:spacing w:line="240" w:lineRule="auto"/>
                        <w:ind w:right="357"/>
                        <w:jc w:val="left"/>
                        <w:rPr>
                          <w:color w:val="000000"/>
                          <w:spacing w:val="4"/>
                          <w:u w:val="none"/>
                          <w:rtl/>
                        </w:rPr>
                      </w:pPr>
                      <w:r>
                        <w:rPr>
                          <w:rFonts w:hint="cs"/>
                          <w:spacing w:val="4"/>
                          <w:u w:val="none"/>
                          <w:rtl/>
                        </w:rPr>
                        <w:t xml:space="preserve">                 מרכ</w:t>
                      </w:r>
                      <w:r w:rsidR="00505B80">
                        <w:rPr>
                          <w:rFonts w:hint="cs"/>
                          <w:spacing w:val="4"/>
                          <w:u w:val="none"/>
                          <w:rtl/>
                        </w:rPr>
                        <w:t>ז</w:t>
                      </w:r>
                      <w:r w:rsidR="007351B9">
                        <w:rPr>
                          <w:rFonts w:hint="cs"/>
                          <w:spacing w:val="4"/>
                          <w:u w:val="none"/>
                          <w:rtl/>
                        </w:rPr>
                        <w:t xml:space="preserve">ות הפורום: עו"ד ולרי </w:t>
                      </w:r>
                      <w:proofErr w:type="spellStart"/>
                      <w:r w:rsidR="007351B9">
                        <w:rPr>
                          <w:rFonts w:hint="cs"/>
                          <w:spacing w:val="4"/>
                          <w:u w:val="none"/>
                          <w:rtl/>
                        </w:rPr>
                        <w:t>זילכה</w:t>
                      </w:r>
                      <w:proofErr w:type="spellEnd"/>
                      <w:r w:rsidR="007351B9">
                        <w:rPr>
                          <w:rFonts w:hint="cs"/>
                          <w:spacing w:val="4"/>
                          <w:u w:val="none"/>
                          <w:rtl/>
                        </w:rPr>
                        <w:t xml:space="preserve"> </w:t>
                      </w:r>
                      <w:r w:rsidR="007351B9">
                        <w:rPr>
                          <w:rFonts w:hint="cs"/>
                          <w:color w:val="000000"/>
                          <w:spacing w:val="4"/>
                          <w:u w:val="none"/>
                          <w:rtl/>
                        </w:rPr>
                        <w:t xml:space="preserve"> </w:t>
                      </w:r>
                      <w:r w:rsidR="007351B9">
                        <w:rPr>
                          <w:color w:val="000000"/>
                          <w:spacing w:val="4"/>
                          <w:u w:val="none"/>
                          <w:rtl/>
                        </w:rPr>
                        <w:t xml:space="preserve">בית איזי שפירא </w:t>
                      </w:r>
                      <w:r w:rsidR="007351B9">
                        <w:rPr>
                          <w:rFonts w:hint="cs"/>
                          <w:color w:val="000000"/>
                          <w:spacing w:val="4"/>
                          <w:u w:val="none"/>
                          <w:rtl/>
                        </w:rPr>
                        <w:t xml:space="preserve">ת"ד 29 רעננה 43100 טל' </w:t>
                      </w:r>
                      <w:r w:rsidR="007351B9">
                        <w:rPr>
                          <w:color w:val="000000"/>
                          <w:spacing w:val="4"/>
                          <w:u w:val="none"/>
                        </w:rPr>
                        <w:t>09-7701263</w:t>
                      </w:r>
                      <w:r w:rsidR="007351B9">
                        <w:rPr>
                          <w:rFonts w:hint="cs"/>
                          <w:color w:val="000000"/>
                          <w:spacing w:val="4"/>
                          <w:u w:val="none"/>
                          <w:rtl/>
                        </w:rPr>
                        <w:t xml:space="preserve"> </w:t>
                      </w:r>
                      <w:r w:rsidR="00F261F2">
                        <w:rPr>
                          <w:rFonts w:hint="cs"/>
                          <w:color w:val="000000"/>
                          <w:spacing w:val="4"/>
                          <w:u w:val="none"/>
                          <w:rtl/>
                        </w:rPr>
                        <w:t>נייד: 0547267127</w:t>
                      </w:r>
                      <w:r w:rsidR="007351B9">
                        <w:rPr>
                          <w:rFonts w:hint="cs"/>
                          <w:color w:val="000000"/>
                          <w:spacing w:val="4"/>
                          <w:u w:val="none"/>
                          <w:rtl/>
                        </w:rPr>
                        <w:t xml:space="preserve"> </w:t>
                      </w:r>
                      <w:hyperlink r:id="rId2" w:history="1">
                        <w:r w:rsidR="007351B9">
                          <w:rPr>
                            <w:rStyle w:val="Hyperlink"/>
                            <w:spacing w:val="4"/>
                          </w:rPr>
                          <w:t>valeriez@beitissie.org.il</w:t>
                        </w:r>
                      </w:hyperlink>
                    </w:p>
                    <w:p w:rsidR="007351B9" w:rsidRPr="00540D2D" w:rsidRDefault="007351B9">
                      <w:pPr>
                        <w:pStyle w:val="a7"/>
                        <w:spacing w:line="340" w:lineRule="exact"/>
                        <w:ind w:left="360" w:right="357"/>
                        <w:rPr>
                          <w:spacing w:val="160"/>
                          <w:sz w:val="16"/>
                          <w:szCs w:val="16"/>
                          <w:u w:val="none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0D2D">
                        <w:rPr>
                          <w:rFonts w:hint="cs"/>
                          <w:spacing w:val="160"/>
                          <w:sz w:val="16"/>
                          <w:szCs w:val="16"/>
                          <w:u w:val="none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הארגונים החברים בפורום</w:t>
                      </w:r>
                      <w:r w:rsidRPr="00540D2D">
                        <w:rPr>
                          <w:spacing w:val="160"/>
                          <w:sz w:val="16"/>
                          <w:szCs w:val="16"/>
                          <w:u w:val="none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540D2D">
                        <w:rPr>
                          <w:rFonts w:hint="cs"/>
                          <w:spacing w:val="160"/>
                          <w:sz w:val="16"/>
                          <w:szCs w:val="16"/>
                          <w:u w:val="none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</w:p>
                    <w:p w:rsidR="007351B9" w:rsidRPr="00B4431B" w:rsidRDefault="007351B9" w:rsidP="00997361">
                      <w:pPr>
                        <w:tabs>
                          <w:tab w:val="left" w:pos="3686"/>
                        </w:tabs>
                        <w:spacing w:line="220" w:lineRule="exact"/>
                        <w:ind w:right="357"/>
                        <w:jc w:val="both"/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בית איזי שפירא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EA65AA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אופק לילדינו </w:t>
                      </w:r>
                      <w:r w:rsidR="00EA65AA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EA65AA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7A3D33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אותי </w:t>
                      </w:r>
                      <w:r w:rsidR="007A3D33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7A3D33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איל"ן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A00AE3" w:rsidRPr="00A00AE3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proofErr w:type="spellStart"/>
                      <w:r w:rsidR="00A00AE3" w:rsidRPr="00EA43C3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אלווין</w:t>
                      </w:r>
                      <w:proofErr w:type="spellEnd"/>
                      <w:r w:rsidR="00A00AE3" w:rsidRPr="00EA43C3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ישראל</w:t>
                      </w:r>
                      <w:r w:rsidR="00A00AE3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A00AE3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אלו"ט</w:t>
                      </w:r>
                      <w:proofErr w:type="spellEnd"/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אלי"ע</w:t>
                      </w:r>
                      <w:proofErr w:type="spellEnd"/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Pr="009B70F8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sym w:font="Wingdings" w:char="F0A7"/>
                      </w:r>
                      <w:r w:rsidRPr="009B70F8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9B70F8" w:rsidRPr="009B70F8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proofErr w:type="spellStart"/>
                      <w:r w:rsidR="009B70F8" w:rsidRPr="009B70F8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א.ס.ט.י</w:t>
                      </w:r>
                      <w:proofErr w:type="spellEnd"/>
                      <w:r w:rsidR="009B70F8" w:rsidRPr="009B70F8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. </w:t>
                      </w:r>
                      <w:r w:rsidR="009B70F8" w:rsidRPr="009B70F8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sym w:font="Wingdings" w:char="F0A7"/>
                      </w:r>
                      <w:r w:rsidR="009B70F8" w:rsidRPr="009B70F8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Pr="005E25FA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אקים</w:t>
                      </w:r>
                      <w:r w:rsidR="005E25FA" w:rsidRPr="005E25FA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ישראל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FF55AA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AV</w:t>
                      </w:r>
                      <w:r w:rsidR="00FF55AA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ישראל </w:t>
                      </w:r>
                      <w:r w:rsidR="005A24C0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5A24C0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7F1472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בזכות </w:t>
                      </w:r>
                      <w:r w:rsidR="007F1472">
                        <w:rPr>
                          <w:rFonts w:ascii="Tahoma" w:hAnsi="Tahoma" w:cs="Tahoma"/>
                          <w:sz w:val="16"/>
                          <w:szCs w:val="16"/>
                        </w:rPr>
                        <w:sym w:font="Wingdings" w:char="F0A7"/>
                      </w:r>
                      <w:r w:rsidR="007F1472"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בי"ח אלין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בית חם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A60F36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A60F36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A60F36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בית גיא, נתניה</w:t>
                      </w:r>
                      <w:r w:rsidR="00A60F36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A60F36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</w:t>
                      </w:r>
                      <w:r w:rsidR="00A60F36" w:rsidRPr="00F42F46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sym w:font="Wingdings" w:char="F0A7"/>
                      </w:r>
                      <w:r w:rsidR="00267CD9" w:rsidRPr="00F42F46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בית מיחא</w:t>
                      </w:r>
                      <w:r w:rsidR="00267CD9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F42F46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</w:t>
                      </w:r>
                      <w:r w:rsidR="00F42F46" w:rsidRPr="00F42F46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sym w:font="Wingdings" w:char="F0A7"/>
                      </w:r>
                      <w:r w:rsidR="00301402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בית שולמית</w:t>
                      </w:r>
                      <w:r w:rsidR="00A60F36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, קריי</w:t>
                      </w:r>
                      <w:r w:rsidR="00A60F36">
                        <w:rPr>
                          <w:rFonts w:ascii="Tahoma" w:hAnsi="Tahoma" w:cs="Tahoma" w:hint="eastAsia"/>
                          <w:b/>
                          <w:bCs/>
                          <w:sz w:val="15"/>
                          <w:szCs w:val="15"/>
                          <w:rtl/>
                        </w:rPr>
                        <w:t>ת</w:t>
                      </w:r>
                      <w:r w:rsidR="00A60F36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מלאכי</w:t>
                      </w:r>
                      <w:r w:rsidR="00301402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301402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</w:t>
                      </w:r>
                      <w:r w:rsidR="00301402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המכון להתפתחות הילד רבקה זיו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306AA2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ה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מכון להתפתחות הילד תל-השומר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AF4D41" w:rsidRPr="00AF4D41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המרכז הישראלי ללימודי חירשות</w:t>
                      </w:r>
                      <w:r w:rsidR="00AF4D41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AF4D41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AF4D41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5F66A0" w:rsidRPr="005F66A0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הקליניקה המשפטית לזכויות אנש</w:t>
                      </w:r>
                      <w:r w:rsidR="00C42091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י</w:t>
                      </w:r>
                      <w:r w:rsidR="005F66A0" w:rsidRPr="005F66A0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ם עם מוגבלויות, אונ' בר אילן</w:t>
                      </w:r>
                      <w:r w:rsidR="005F66A0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5F66A0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5F66A0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טף לטף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–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מודיעין עילית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584AF7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יהל </w:t>
                      </w:r>
                      <w:r w:rsidR="00584AF7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584AF7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יחידת עופרים בי"ח בני ציון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מטה מאבק הנכים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מיחא</w:t>
                      </w:r>
                      <w:r w:rsidR="00AD04D0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ארצי</w:t>
                      </w:r>
                      <w:r w:rsidR="00306AA2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7702FC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7702FC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7702FC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מעון בית </w:t>
                      </w:r>
                      <w:proofErr w:type="spellStart"/>
                      <w:r w:rsidR="007702FC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אלחנאן</w:t>
                      </w:r>
                      <w:proofErr w:type="spellEnd"/>
                      <w:r w:rsidR="007702FC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, כפר </w:t>
                      </w:r>
                      <w:proofErr w:type="spellStart"/>
                      <w:r w:rsidR="007702FC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מנדא</w:t>
                      </w:r>
                      <w:proofErr w:type="spellEnd"/>
                      <w:r w:rsidR="007702FC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מעון הטנא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מעון </w:t>
                      </w:r>
                      <w:proofErr w:type="spellStart"/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זוהור</w:t>
                      </w:r>
                      <w:proofErr w:type="spellEnd"/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אל</w:t>
                      </w:r>
                      <w:r w:rsidR="00CA3A79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ר'ד</w:t>
                      </w:r>
                      <w:proofErr w:type="spellEnd"/>
                      <w:r w:rsidR="00274CE7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,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אום אל פחם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CA3A79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מעון יום שיקומי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יובלים</w:t>
                      </w:r>
                      <w:r w:rsidR="00274CE7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,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אשדוד</w:t>
                      </w:r>
                      <w:r w:rsidR="00274CE7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CC60EC" w:rsidRPr="00CC60EC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מעון יום שיקומי </w:t>
                      </w:r>
                      <w:proofErr w:type="spellStart"/>
                      <w:r w:rsidR="00CC60EC" w:rsidRPr="00CC60EC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סינדיאן</w:t>
                      </w:r>
                      <w:proofErr w:type="spellEnd"/>
                      <w:r w:rsidR="00CC60EC" w:rsidRPr="00CC60EC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, </w:t>
                      </w:r>
                      <w:proofErr w:type="spellStart"/>
                      <w:r w:rsidR="00CC60EC" w:rsidRPr="00CC60EC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קלאנסווה</w:t>
                      </w:r>
                      <w:proofErr w:type="spellEnd"/>
                      <w:r w:rsidR="00CC60EC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466204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466204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466204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מעון יום </w:t>
                      </w:r>
                      <w:r w:rsidR="006E6097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שיקומי </w:t>
                      </w:r>
                      <w:proofErr w:type="spellStart"/>
                      <w:r w:rsidR="00466204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קרית</w:t>
                      </w:r>
                      <w:proofErr w:type="spellEnd"/>
                      <w:r w:rsidR="00466204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שמונה</w:t>
                      </w:r>
                      <w:r w:rsidR="00497564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466204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466204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497564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מעון ניצנים, מרחביה</w:t>
                      </w:r>
                      <w:r w:rsidR="00497564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497564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497564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CD3AEB" w:rsidRPr="00CD3AEB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מעון צעד קדימה ניצן, אילת</w:t>
                      </w:r>
                      <w:r w:rsidR="00CD3AEB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 </w:t>
                      </w:r>
                      <w:r w:rsidR="00CD3AEB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CD3AEB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מעון רמת דוד</w:t>
                      </w:r>
                      <w:r w:rsidR="00991206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,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בית"ר עלית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6E3C12" w:rsidRPr="00912A4D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מעון רננים, בת ים</w:t>
                      </w:r>
                      <w:r w:rsidR="006E3C12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3D4B30" w:rsidRPr="00473ADB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sym w:font="Wingdings" w:char="F0A7"/>
                      </w:r>
                      <w:r w:rsidR="003D4B30" w:rsidRPr="00473ADB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3D4B30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מעון שקמה, נהריה </w:t>
                      </w:r>
                      <w:r w:rsidR="006E3C12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466204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466204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מעונות חנאן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מרכז דון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גוואנללה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לחינוך מיוחד</w:t>
                      </w:r>
                      <w:r w:rsidR="00991206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,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נצרת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מרכז מריאן</w:t>
                      </w:r>
                      <w:r w:rsidR="00991206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,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קריי</w:t>
                      </w:r>
                      <w:r>
                        <w:rPr>
                          <w:rFonts w:ascii="Tahoma" w:hAnsi="Tahoma" w:cs="Tahoma" w:hint="eastAsia"/>
                          <w:b/>
                          <w:bCs/>
                          <w:sz w:val="15"/>
                          <w:szCs w:val="15"/>
                          <w:rtl/>
                        </w:rPr>
                        <w:t>ת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גת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73ADB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sym w:font="Wingdings" w:char="F0A7"/>
                      </w:r>
                      <w:r w:rsidRPr="00473ADB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מרכז </w:t>
                      </w:r>
                      <w:proofErr w:type="spellStart"/>
                      <w:r w:rsidRPr="00473ADB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אלראזי</w:t>
                      </w:r>
                      <w:proofErr w:type="spellEnd"/>
                      <w:r w:rsidRPr="00473ADB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לשיקום</w:t>
                      </w:r>
                      <w:r w:rsidR="00B73F48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, </w:t>
                      </w:r>
                      <w:r w:rsidR="00B73F48" w:rsidRPr="00B73F48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עראבה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Pr="00473ADB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sym w:font="Wingdings" w:char="F0A7"/>
                      </w:r>
                      <w:r w:rsidR="001B05B2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1B05B2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מש"י</w:t>
                      </w:r>
                      <w:r w:rsidR="001B05B2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1B05B2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1B05B2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38703E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F53844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נדירים </w:t>
                      </w:r>
                      <w:r w:rsidR="00F53844" w:rsidRPr="00473ADB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sym w:font="Wingdings" w:char="F0A7"/>
                      </w:r>
                      <w:r w:rsidR="00F53844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38703E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סולם </w:t>
                      </w:r>
                      <w:r w:rsidR="0038703E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0F6D5A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0F6D5A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0F6D5A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עזר מציון</w:t>
                      </w:r>
                      <w:r w:rsidR="000F6D5A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1B05B2" w:rsidRPr="00473ADB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sym w:font="Wingdings" w:char="F0A7"/>
                      </w:r>
                      <w:r w:rsidR="000F6D5A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0F6D5A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עלה</w:t>
                      </w:r>
                      <w:r w:rsidR="001B05B2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0F6D5A" w:rsidRPr="00473ADB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sym w:font="Wingdings" w:char="F0A7"/>
                      </w:r>
                      <w:r w:rsidR="00D83F2D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D83F2D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עמותה לילדים בסיכון</w:t>
                      </w:r>
                      <w:r w:rsidR="000F6D5A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D83F2D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D83F2D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3D4B30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מרכז </w:t>
                      </w:r>
                      <w:proofErr w:type="spellStart"/>
                      <w:r w:rsidR="003D4B30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מילמן</w:t>
                      </w:r>
                      <w:proofErr w:type="spellEnd"/>
                      <w:r w:rsidR="003D4B30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, חיפה</w:t>
                      </w:r>
                      <w:r w:rsidR="003D4B30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עמותת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ראנד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איכסאל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)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sym w:font="Wingdings" w:char="F0A7"/>
                      </w:r>
                      <w:r w:rsidR="00972EC1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פורום היחידות להתפתחות הילד </w:t>
                      </w:r>
                      <w:r w:rsidR="00972EC1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פתחיה </w:t>
                      </w:r>
                      <w:r w:rsidR="00446D67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proofErr w:type="spellStart"/>
                      <w:r w:rsidR="00446D67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פ.ש.ר</w:t>
                      </w:r>
                      <w:proofErr w:type="spellEnd"/>
                      <w:r w:rsidR="00446D67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446D67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–</w:t>
                      </w:r>
                      <w:r w:rsidR="00446D67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מעון שיקומי לוד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צ'יימס</w:t>
                      </w:r>
                      <w:proofErr w:type="spellEnd"/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צעד קדימה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434FC6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צעדים קטנים </w:t>
                      </w:r>
                      <w:r w:rsidR="00434FC6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434FC6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קואליצי</w:t>
                      </w:r>
                      <w:r w:rsidR="00AD3BE8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ית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ה</w:t>
                      </w:r>
                      <w:r w:rsidR="00AD3BE8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ורים לילדים עם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צרכים מיוחדים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045D57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קול הזכויות</w:t>
                      </w:r>
                      <w:r w:rsidR="00045D57" w:rsidRPr="00045D57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7F1472">
                        <w:rPr>
                          <w:rFonts w:ascii="Tahoma" w:hAnsi="Tahoma" w:cs="Tahoma"/>
                          <w:sz w:val="16"/>
                          <w:szCs w:val="16"/>
                        </w:rPr>
                        <w:sym w:font="Wingdings" w:char="F0A7"/>
                      </w:r>
                      <w:r w:rsidR="007F1472"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קשר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שיח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סוד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שלווה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6E0B38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שמחה לילד </w:t>
                      </w:r>
                      <w:r w:rsidR="006E0B38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6E0B38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שמע קולנו</w:t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שמעיה</w:t>
                      </w:r>
                      <w:r w:rsidR="003454D5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</w:t>
                      </w:r>
                      <w:r w:rsidR="003454D5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4D085E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</w:t>
                      </w:r>
                      <w:r w:rsidR="003454D5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proofErr w:type="spellStart"/>
                      <w:r w:rsidR="003454D5" w:rsidRPr="003454D5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>שק"ל</w:t>
                      </w:r>
                      <w:proofErr w:type="spellEnd"/>
                      <w:r w:rsidR="00B4431B">
                        <w:rPr>
                          <w:rFonts w:ascii="Tahoma" w:hAnsi="Tahoma" w:cs="Tahoma" w:hint="cs"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B4431B">
                        <w:rPr>
                          <w:rFonts w:ascii="Tahoma" w:hAnsi="Tahoma" w:cs="Tahoma"/>
                          <w:sz w:val="15"/>
                          <w:szCs w:val="15"/>
                        </w:rPr>
                        <w:sym w:font="Wingdings" w:char="F0A7"/>
                      </w:r>
                      <w:r w:rsidR="00A356A9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</w:t>
                      </w:r>
                      <w:r w:rsidR="00B4431B" w:rsidRPr="00B4431B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תקוה לילד </w:t>
                      </w:r>
                      <w:r w:rsidR="00B4431B" w:rsidRPr="00B4431B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  <w:rtl/>
                        </w:rPr>
                        <w:t>–</w:t>
                      </w:r>
                      <w:r w:rsidR="00B4431B" w:rsidRPr="00B4431B">
                        <w:rPr>
                          <w:rFonts w:ascii="Tahoma" w:hAnsi="Tahoma" w:cs="Tahoma" w:hint="cs"/>
                          <w:b/>
                          <w:bCs/>
                          <w:sz w:val="15"/>
                          <w:szCs w:val="15"/>
                          <w:rtl/>
                        </w:rPr>
                        <w:t xml:space="preserve"> נווה צבי, ירושלים</w:t>
                      </w:r>
                    </w:p>
                    <w:p w:rsidR="007351B9" w:rsidRDefault="007351B9" w:rsidP="00770827">
                      <w:pPr>
                        <w:pStyle w:val="a7"/>
                        <w:spacing w:line="260" w:lineRule="exact"/>
                        <w:ind w:right="357"/>
                        <w:jc w:val="both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  <v:line id=" 3" o:spid="_x0000_s1028" style="position:absolute;visibility:visible;mso-wrap-style:square" from="180,14220" to="11700,14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" strokeweight="1.5pt">
                <v:shadow on="t" color="silver" offset="1pt,-1pt"/>
                <o:lock v:ext="edit" shapetype="f"/>
              </v:lin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F0DE0" w14:textId="77777777" w:rsidR="007A3D33" w:rsidRDefault="007A3D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B11FE" w14:textId="77777777" w:rsidR="00EF47E9" w:rsidRDefault="00EF47E9">
      <w:r>
        <w:separator/>
      </w:r>
    </w:p>
  </w:footnote>
  <w:footnote w:type="continuationSeparator" w:id="0">
    <w:p w14:paraId="1E3B8B9B" w14:textId="77777777" w:rsidR="00EF47E9" w:rsidRDefault="00EF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B881C" w14:textId="77777777" w:rsidR="007A3D33" w:rsidRDefault="007A3D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43B20" w14:textId="77777777" w:rsidR="007351B9" w:rsidRDefault="00540D2D">
    <w:pPr>
      <w:pStyle w:val="a3"/>
      <w:rPr>
        <w:rFonts w:cs="Times New Roman"/>
        <w:b/>
        <w:bCs/>
        <w:i/>
        <w:iCs/>
        <w:sz w:val="44"/>
        <w:szCs w:val="44"/>
        <w:rtl/>
      </w:rPr>
    </w:pPr>
    <w:r>
      <w:rPr>
        <w:rFonts w:cs="Times New Roman"/>
        <w:b/>
        <w:bCs/>
        <w:i/>
        <w:iCs/>
        <w:noProof/>
        <w:sz w:val="20"/>
        <w:szCs w:val="44"/>
        <w:rtl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CFED07" wp14:editId="34C4E7B5">
              <wp:simplePos x="0" y="0"/>
              <wp:positionH relativeFrom="column">
                <wp:posOffset>-1028700</wp:posOffset>
              </wp:positionH>
              <wp:positionV relativeFrom="paragraph">
                <wp:posOffset>-106680</wp:posOffset>
              </wp:positionV>
              <wp:extent cx="6937375" cy="685800"/>
              <wp:effectExtent l="0" t="0" r="1270" b="0"/>
              <wp:wrapNone/>
              <wp:docPr id="389496425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37375" cy="685800"/>
                        <a:chOff x="720" y="540"/>
                        <a:chExt cx="10925" cy="1080"/>
                      </a:xfrm>
                    </wpg:grpSpPr>
                    <wps:wsp>
                      <wps:cNvPr id="1378453836" name=" 5"/>
                      <wps:cNvCnPr>
                        <a:cxnSpLocks/>
                      </wps:cNvCnPr>
                      <wps:spPr bwMode="auto">
                        <a:xfrm>
                          <a:off x="720" y="540"/>
                          <a:ext cx="10440" cy="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969696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18456842" name=" 6"/>
                        <pic:cNvPicPr>
                          <a:picLocks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57" y="549"/>
                          <a:ext cx="488" cy="1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17961" dir="2700000" algn="ctr" rotWithShape="0">
                            <a:srgbClr val="969696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DB5E1EB" id=" 4" o:spid="_x0000_s1026" style="position:absolute;left:0;text-align:left;margin-left:-81pt;margin-top:-8.4pt;width:546.25pt;height:54pt;z-index:251658240" coordorigin="720,540" coordsize="10925,108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">
              <v:line id=" 5" o:spid="_x0000_s1027" style="position:absolute;visibility:visible;mso-wrap-style:square" from="720,540" to="11160,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" strokeweight="1.5pt">
                <v:shadow on="t" color="#969696" offset="1pt,1pt"/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 6" o:spid="_x0000_s1028" type="#_x0000_t75" style="position:absolute;left:11157;top:549;width:488;height:1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">
                <v:imagedata r:id="rId2" o:title="" grayscale="t"/>
                <v:shadow on="t" color="#969696" offset="1pt,1pt"/>
                <v:path arrowok="t"/>
                <o:lock v:ext="edit" aspectratio="f"/>
              </v:shape>
            </v:group>
          </w:pict>
        </mc:Fallback>
      </mc:AlternateContent>
    </w:r>
    <w:r w:rsidR="007351B9">
      <w:rPr>
        <w:rFonts w:cs="Times New Roman" w:hint="cs"/>
        <w:b/>
        <w:bCs/>
        <w:i/>
        <w:iCs/>
        <w:noProof/>
        <w:sz w:val="44"/>
        <w:szCs w:val="44"/>
        <w:rtl/>
        <w:lang w:val="he-IL"/>
      </w:rPr>
      <w:t xml:space="preserve">פורום ארגונים והורים למען ילדים עם מוגבלות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01D76" w14:textId="77777777" w:rsidR="007A3D33" w:rsidRDefault="007A3D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C89D3A"/>
    <w:lvl w:ilvl="0">
      <w:numFmt w:val="decimal"/>
      <w:lvlText w:val="*"/>
      <w:lvlJc w:val="left"/>
    </w:lvl>
  </w:abstractNum>
  <w:abstractNum w:abstractNumId="1" w15:restartNumberingAfterBreak="0">
    <w:nsid w:val="04CE0FAC"/>
    <w:multiLevelType w:val="hybridMultilevel"/>
    <w:tmpl w:val="5D46C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2C1F"/>
    <w:multiLevelType w:val="hybridMultilevel"/>
    <w:tmpl w:val="DACECF32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" w15:restartNumberingAfterBreak="0">
    <w:nsid w:val="0D773B08"/>
    <w:multiLevelType w:val="multilevel"/>
    <w:tmpl w:val="BDB2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679EC"/>
    <w:multiLevelType w:val="hybridMultilevel"/>
    <w:tmpl w:val="2F506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10CDD"/>
    <w:multiLevelType w:val="hybridMultilevel"/>
    <w:tmpl w:val="41F008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B6EC7"/>
    <w:multiLevelType w:val="hybridMultilevel"/>
    <w:tmpl w:val="3E12A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2E7E"/>
    <w:multiLevelType w:val="hybridMultilevel"/>
    <w:tmpl w:val="A07427AA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1BEE3C23"/>
    <w:multiLevelType w:val="hybridMultilevel"/>
    <w:tmpl w:val="DBF4C1E4"/>
    <w:lvl w:ilvl="0" w:tplc="BADE82D2">
      <w:start w:val="1"/>
      <w:numFmt w:val="hebrew1"/>
      <w:lvlText w:val="%1."/>
      <w:lvlJc w:val="center"/>
      <w:pPr>
        <w:ind w:left="1655" w:hanging="360"/>
      </w:pPr>
      <w:rPr>
        <w:b/>
        <w:bCs/>
      </w:rPr>
    </w:lvl>
    <w:lvl w:ilvl="1" w:tplc="1B0C0962" w:tentative="1">
      <w:start w:val="1"/>
      <w:numFmt w:val="lowerLetter"/>
      <w:lvlText w:val="%2."/>
      <w:lvlJc w:val="left"/>
      <w:pPr>
        <w:ind w:left="2375" w:hanging="360"/>
      </w:pPr>
    </w:lvl>
    <w:lvl w:ilvl="2" w:tplc="346ECD42" w:tentative="1">
      <w:start w:val="1"/>
      <w:numFmt w:val="lowerRoman"/>
      <w:lvlText w:val="%3."/>
      <w:lvlJc w:val="right"/>
      <w:pPr>
        <w:ind w:left="3095" w:hanging="180"/>
      </w:pPr>
    </w:lvl>
    <w:lvl w:ilvl="3" w:tplc="E9EA4C32" w:tentative="1">
      <w:start w:val="1"/>
      <w:numFmt w:val="decimal"/>
      <w:lvlText w:val="%4."/>
      <w:lvlJc w:val="left"/>
      <w:pPr>
        <w:ind w:left="3815" w:hanging="360"/>
      </w:pPr>
    </w:lvl>
    <w:lvl w:ilvl="4" w:tplc="6E0EB2A0" w:tentative="1">
      <w:start w:val="1"/>
      <w:numFmt w:val="lowerLetter"/>
      <w:lvlText w:val="%5."/>
      <w:lvlJc w:val="left"/>
      <w:pPr>
        <w:ind w:left="4535" w:hanging="360"/>
      </w:pPr>
    </w:lvl>
    <w:lvl w:ilvl="5" w:tplc="21A2BE28" w:tentative="1">
      <w:start w:val="1"/>
      <w:numFmt w:val="lowerRoman"/>
      <w:lvlText w:val="%6."/>
      <w:lvlJc w:val="right"/>
      <w:pPr>
        <w:ind w:left="5255" w:hanging="180"/>
      </w:pPr>
    </w:lvl>
    <w:lvl w:ilvl="6" w:tplc="9918AAAE" w:tentative="1">
      <w:start w:val="1"/>
      <w:numFmt w:val="decimal"/>
      <w:lvlText w:val="%7."/>
      <w:lvlJc w:val="left"/>
      <w:pPr>
        <w:ind w:left="5975" w:hanging="360"/>
      </w:pPr>
    </w:lvl>
    <w:lvl w:ilvl="7" w:tplc="7F1AA688" w:tentative="1">
      <w:start w:val="1"/>
      <w:numFmt w:val="lowerLetter"/>
      <w:lvlText w:val="%8."/>
      <w:lvlJc w:val="left"/>
      <w:pPr>
        <w:ind w:left="6695" w:hanging="360"/>
      </w:pPr>
    </w:lvl>
    <w:lvl w:ilvl="8" w:tplc="5C30127A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9" w15:restartNumberingAfterBreak="0">
    <w:nsid w:val="1F44304B"/>
    <w:multiLevelType w:val="hybridMultilevel"/>
    <w:tmpl w:val="D1263F86"/>
    <w:lvl w:ilvl="0" w:tplc="6C8A5D2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763A8"/>
    <w:multiLevelType w:val="hybridMultilevel"/>
    <w:tmpl w:val="01E2A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6351A"/>
    <w:multiLevelType w:val="hybridMultilevel"/>
    <w:tmpl w:val="B24456A4"/>
    <w:lvl w:ilvl="0" w:tplc="BB705244">
      <w:start w:val="4"/>
      <w:numFmt w:val="hebrew1"/>
      <w:lvlText w:val="%1."/>
      <w:lvlJc w:val="center"/>
      <w:pPr>
        <w:ind w:left="16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A18F9"/>
    <w:multiLevelType w:val="hybridMultilevel"/>
    <w:tmpl w:val="2C205100"/>
    <w:lvl w:ilvl="0" w:tplc="04090009">
      <w:start w:val="1"/>
      <w:numFmt w:val="bullet"/>
      <w:lvlText w:val=""/>
      <w:lvlJc w:val="left"/>
      <w:pPr>
        <w:ind w:left="1755" w:hanging="360"/>
      </w:pPr>
      <w:rPr>
        <w:rFonts w:ascii="Wingdings" w:hAnsi="Wingdings" w:hint="default"/>
        <w:color w:val="auto"/>
      </w:rPr>
    </w:lvl>
    <w:lvl w:ilvl="1" w:tplc="349A5EB2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693ED8FE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45DC83BE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A4920218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9A08B30E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AD9A5A96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986E5776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AB8CBAFA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3" w15:restartNumberingAfterBreak="0">
    <w:nsid w:val="276B6CBD"/>
    <w:multiLevelType w:val="hybridMultilevel"/>
    <w:tmpl w:val="0128B5E4"/>
    <w:lvl w:ilvl="0" w:tplc="FFFFFFFF">
      <w:start w:val="1"/>
      <w:numFmt w:val="hebrew1"/>
      <w:lvlText w:val="%1."/>
      <w:lvlJc w:val="center"/>
      <w:pPr>
        <w:ind w:left="1330" w:hanging="360"/>
      </w:pPr>
    </w:lvl>
    <w:lvl w:ilvl="1" w:tplc="6E542658">
      <w:start w:val="1"/>
      <w:numFmt w:val="hebrew1"/>
      <w:lvlText w:val="%2."/>
      <w:lvlJc w:val="center"/>
      <w:pPr>
        <w:ind w:left="205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770" w:hanging="180"/>
      </w:pPr>
    </w:lvl>
    <w:lvl w:ilvl="3" w:tplc="FFFFFFFF" w:tentative="1">
      <w:start w:val="1"/>
      <w:numFmt w:val="decimal"/>
      <w:lvlText w:val="%4."/>
      <w:lvlJc w:val="left"/>
      <w:pPr>
        <w:ind w:left="3490" w:hanging="360"/>
      </w:pPr>
    </w:lvl>
    <w:lvl w:ilvl="4" w:tplc="FFFFFFFF" w:tentative="1">
      <w:start w:val="1"/>
      <w:numFmt w:val="lowerLetter"/>
      <w:lvlText w:val="%5."/>
      <w:lvlJc w:val="left"/>
      <w:pPr>
        <w:ind w:left="4210" w:hanging="360"/>
      </w:pPr>
    </w:lvl>
    <w:lvl w:ilvl="5" w:tplc="FFFFFFFF" w:tentative="1">
      <w:start w:val="1"/>
      <w:numFmt w:val="lowerRoman"/>
      <w:lvlText w:val="%6."/>
      <w:lvlJc w:val="right"/>
      <w:pPr>
        <w:ind w:left="4930" w:hanging="180"/>
      </w:pPr>
    </w:lvl>
    <w:lvl w:ilvl="6" w:tplc="FFFFFFFF" w:tentative="1">
      <w:start w:val="1"/>
      <w:numFmt w:val="decimal"/>
      <w:lvlText w:val="%7."/>
      <w:lvlJc w:val="left"/>
      <w:pPr>
        <w:ind w:left="5650" w:hanging="360"/>
      </w:pPr>
    </w:lvl>
    <w:lvl w:ilvl="7" w:tplc="FFFFFFFF" w:tentative="1">
      <w:start w:val="1"/>
      <w:numFmt w:val="lowerLetter"/>
      <w:lvlText w:val="%8."/>
      <w:lvlJc w:val="left"/>
      <w:pPr>
        <w:ind w:left="6370" w:hanging="360"/>
      </w:pPr>
    </w:lvl>
    <w:lvl w:ilvl="8" w:tplc="FFFFFFFF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4" w15:restartNumberingAfterBreak="0">
    <w:nsid w:val="333547B8"/>
    <w:multiLevelType w:val="hybridMultilevel"/>
    <w:tmpl w:val="5C488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E5C71"/>
    <w:multiLevelType w:val="hybridMultilevel"/>
    <w:tmpl w:val="88E09AC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3C0426B1"/>
    <w:multiLevelType w:val="hybridMultilevel"/>
    <w:tmpl w:val="8396A6A6"/>
    <w:lvl w:ilvl="0" w:tplc="54BADA2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B9BE1E4A">
      <w:start w:val="1"/>
      <w:numFmt w:val="hebrew1"/>
      <w:lvlText w:val="%2."/>
      <w:lvlJc w:val="center"/>
      <w:pPr>
        <w:ind w:left="1640" w:hanging="360"/>
      </w:pPr>
      <w:rPr>
        <w:rFonts w:hint="default"/>
        <w:b/>
        <w:bCs/>
      </w:rPr>
    </w:lvl>
    <w:lvl w:ilvl="2" w:tplc="E5E29882" w:tentative="1">
      <w:start w:val="1"/>
      <w:numFmt w:val="lowerRoman"/>
      <w:lvlText w:val="%3."/>
      <w:lvlJc w:val="right"/>
      <w:pPr>
        <w:ind w:left="2360" w:hanging="180"/>
      </w:pPr>
    </w:lvl>
    <w:lvl w:ilvl="3" w:tplc="2430A1F8" w:tentative="1">
      <w:start w:val="1"/>
      <w:numFmt w:val="decimal"/>
      <w:lvlText w:val="%4."/>
      <w:lvlJc w:val="left"/>
      <w:pPr>
        <w:ind w:left="3080" w:hanging="360"/>
      </w:pPr>
    </w:lvl>
    <w:lvl w:ilvl="4" w:tplc="318C57AA" w:tentative="1">
      <w:start w:val="1"/>
      <w:numFmt w:val="lowerLetter"/>
      <w:lvlText w:val="%5."/>
      <w:lvlJc w:val="left"/>
      <w:pPr>
        <w:ind w:left="3800" w:hanging="360"/>
      </w:pPr>
    </w:lvl>
    <w:lvl w:ilvl="5" w:tplc="86329DB4" w:tentative="1">
      <w:start w:val="1"/>
      <w:numFmt w:val="lowerRoman"/>
      <w:lvlText w:val="%6."/>
      <w:lvlJc w:val="right"/>
      <w:pPr>
        <w:ind w:left="4520" w:hanging="180"/>
      </w:pPr>
    </w:lvl>
    <w:lvl w:ilvl="6" w:tplc="7908A418" w:tentative="1">
      <w:start w:val="1"/>
      <w:numFmt w:val="decimal"/>
      <w:lvlText w:val="%7."/>
      <w:lvlJc w:val="left"/>
      <w:pPr>
        <w:ind w:left="5240" w:hanging="360"/>
      </w:pPr>
    </w:lvl>
    <w:lvl w:ilvl="7" w:tplc="A32C5C40" w:tentative="1">
      <w:start w:val="1"/>
      <w:numFmt w:val="lowerLetter"/>
      <w:lvlText w:val="%8."/>
      <w:lvlJc w:val="left"/>
      <w:pPr>
        <w:ind w:left="5960" w:hanging="360"/>
      </w:pPr>
    </w:lvl>
    <w:lvl w:ilvl="8" w:tplc="699299FC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3E1974FC"/>
    <w:multiLevelType w:val="hybridMultilevel"/>
    <w:tmpl w:val="7F7C6096"/>
    <w:lvl w:ilvl="0" w:tplc="6C8A5D2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84E9A"/>
    <w:multiLevelType w:val="hybridMultilevel"/>
    <w:tmpl w:val="3D84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24955"/>
    <w:multiLevelType w:val="hybridMultilevel"/>
    <w:tmpl w:val="F5CC2E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DF6EA5"/>
    <w:multiLevelType w:val="hybridMultilevel"/>
    <w:tmpl w:val="19448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92673"/>
    <w:multiLevelType w:val="hybridMultilevel"/>
    <w:tmpl w:val="664E1320"/>
    <w:lvl w:ilvl="0" w:tplc="0B484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6C5C8E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2823556">
      <w:start w:val="1"/>
      <w:numFmt w:val="hebrew1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365C5"/>
    <w:multiLevelType w:val="hybridMultilevel"/>
    <w:tmpl w:val="14B27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02633"/>
    <w:multiLevelType w:val="hybridMultilevel"/>
    <w:tmpl w:val="718C85AE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6443299C"/>
    <w:multiLevelType w:val="hybridMultilevel"/>
    <w:tmpl w:val="2234B14C"/>
    <w:lvl w:ilvl="0" w:tplc="04090009">
      <w:start w:val="1"/>
      <w:numFmt w:val="bullet"/>
      <w:lvlText w:val=""/>
      <w:lvlJc w:val="left"/>
      <w:pPr>
        <w:ind w:left="2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25" w15:restartNumberingAfterBreak="0">
    <w:nsid w:val="67BA0F86"/>
    <w:multiLevelType w:val="hybridMultilevel"/>
    <w:tmpl w:val="C3762BD6"/>
    <w:lvl w:ilvl="0" w:tplc="9DE275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3380D"/>
    <w:multiLevelType w:val="hybridMultilevel"/>
    <w:tmpl w:val="EEACC048"/>
    <w:lvl w:ilvl="0" w:tplc="6C8A5D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7080D"/>
    <w:multiLevelType w:val="multilevel"/>
    <w:tmpl w:val="0BC8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AB1AF9"/>
    <w:multiLevelType w:val="hybridMultilevel"/>
    <w:tmpl w:val="B302F348"/>
    <w:lvl w:ilvl="0" w:tplc="C142A36A">
      <w:start w:val="11"/>
      <w:numFmt w:val="bullet"/>
      <w:lvlText w:val=""/>
      <w:lvlJc w:val="left"/>
      <w:pPr>
        <w:tabs>
          <w:tab w:val="num" w:pos="386"/>
        </w:tabs>
        <w:ind w:left="386" w:right="386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106"/>
        </w:tabs>
        <w:ind w:left="1106" w:right="1106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26"/>
        </w:tabs>
        <w:ind w:left="1826" w:right="1826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46"/>
        </w:tabs>
        <w:ind w:left="2546" w:right="2546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266"/>
        </w:tabs>
        <w:ind w:left="3266" w:right="3266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986"/>
        </w:tabs>
        <w:ind w:left="3986" w:right="3986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706"/>
        </w:tabs>
        <w:ind w:left="4706" w:right="4706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26"/>
        </w:tabs>
        <w:ind w:left="5426" w:right="5426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46"/>
        </w:tabs>
        <w:ind w:left="6146" w:right="6146" w:hanging="360"/>
      </w:pPr>
      <w:rPr>
        <w:rFonts w:ascii="Wingdings" w:hAnsi="Wingdings" w:hint="default"/>
      </w:rPr>
    </w:lvl>
  </w:abstractNum>
  <w:abstractNum w:abstractNumId="29" w15:restartNumberingAfterBreak="0">
    <w:nsid w:val="6CD33A0C"/>
    <w:multiLevelType w:val="hybridMultilevel"/>
    <w:tmpl w:val="2AAA238C"/>
    <w:lvl w:ilvl="0" w:tplc="18D60DE6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EF74A79"/>
    <w:multiLevelType w:val="hybridMultilevel"/>
    <w:tmpl w:val="A560D556"/>
    <w:lvl w:ilvl="0" w:tplc="9AB46748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C32AA0CA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DB784E4C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3E686920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7E1C9C70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DAE2C478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B5E0F3C0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A7529162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CCD474EA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1" w15:restartNumberingAfterBreak="0">
    <w:nsid w:val="75396565"/>
    <w:multiLevelType w:val="hybridMultilevel"/>
    <w:tmpl w:val="25244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"/>
  </w:num>
  <w:num w:numId="4">
    <w:abstractNumId w:val="15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1"/>
  </w:num>
  <w:num w:numId="7">
    <w:abstractNumId w:val="4"/>
  </w:num>
  <w:num w:numId="8">
    <w:abstractNumId w:val="29"/>
  </w:num>
  <w:num w:numId="9">
    <w:abstractNumId w:val="17"/>
  </w:num>
  <w:num w:numId="10">
    <w:abstractNumId w:val="1"/>
  </w:num>
  <w:num w:numId="11">
    <w:abstractNumId w:val="19"/>
  </w:num>
  <w:num w:numId="12">
    <w:abstractNumId w:val="5"/>
  </w:num>
  <w:num w:numId="13">
    <w:abstractNumId w:val="6"/>
  </w:num>
  <w:num w:numId="14">
    <w:abstractNumId w:val="26"/>
  </w:num>
  <w:num w:numId="15">
    <w:abstractNumId w:val="9"/>
  </w:num>
  <w:num w:numId="16">
    <w:abstractNumId w:val="22"/>
  </w:num>
  <w:num w:numId="17">
    <w:abstractNumId w:val="31"/>
  </w:num>
  <w:num w:numId="18">
    <w:abstractNumId w:val="10"/>
  </w:num>
  <w:num w:numId="19">
    <w:abstractNumId w:val="20"/>
  </w:num>
  <w:num w:numId="20">
    <w:abstractNumId w:val="14"/>
  </w:num>
  <w:num w:numId="21">
    <w:abstractNumId w:val="16"/>
  </w:num>
  <w:num w:numId="22">
    <w:abstractNumId w:val="8"/>
  </w:num>
  <w:num w:numId="23">
    <w:abstractNumId w:val="30"/>
  </w:num>
  <w:num w:numId="24">
    <w:abstractNumId w:val="12"/>
  </w:num>
  <w:num w:numId="25">
    <w:abstractNumId w:val="13"/>
  </w:num>
  <w:num w:numId="26">
    <w:abstractNumId w:val="11"/>
  </w:num>
  <w:num w:numId="27">
    <w:abstractNumId w:val="25"/>
  </w:num>
  <w:num w:numId="28">
    <w:abstractNumId w:val="24"/>
  </w:num>
  <w:num w:numId="29">
    <w:abstractNumId w:val="23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C3"/>
    <w:rsid w:val="000004E9"/>
    <w:rsid w:val="000105F2"/>
    <w:rsid w:val="000127AD"/>
    <w:rsid w:val="000276DF"/>
    <w:rsid w:val="000357D9"/>
    <w:rsid w:val="000444A8"/>
    <w:rsid w:val="00045D57"/>
    <w:rsid w:val="00053891"/>
    <w:rsid w:val="0005716C"/>
    <w:rsid w:val="00071103"/>
    <w:rsid w:val="00075305"/>
    <w:rsid w:val="000926C2"/>
    <w:rsid w:val="00097B2F"/>
    <w:rsid w:val="000B052D"/>
    <w:rsid w:val="000B15E5"/>
    <w:rsid w:val="000B3BB7"/>
    <w:rsid w:val="000B5F39"/>
    <w:rsid w:val="000C68EE"/>
    <w:rsid w:val="000D11E8"/>
    <w:rsid w:val="000E0B62"/>
    <w:rsid w:val="000E2DF4"/>
    <w:rsid w:val="000F5CDA"/>
    <w:rsid w:val="000F6D5A"/>
    <w:rsid w:val="00107815"/>
    <w:rsid w:val="001314EE"/>
    <w:rsid w:val="00134DF2"/>
    <w:rsid w:val="001466B0"/>
    <w:rsid w:val="001470CE"/>
    <w:rsid w:val="00147BB9"/>
    <w:rsid w:val="001573DF"/>
    <w:rsid w:val="00163298"/>
    <w:rsid w:val="00174AF2"/>
    <w:rsid w:val="00184CBC"/>
    <w:rsid w:val="001852F7"/>
    <w:rsid w:val="001B05B2"/>
    <w:rsid w:val="001E31B2"/>
    <w:rsid w:val="001F096C"/>
    <w:rsid w:val="00200815"/>
    <w:rsid w:val="00202650"/>
    <w:rsid w:val="0020611F"/>
    <w:rsid w:val="0021529C"/>
    <w:rsid w:val="00217F55"/>
    <w:rsid w:val="002429F2"/>
    <w:rsid w:val="00244CAB"/>
    <w:rsid w:val="0025731C"/>
    <w:rsid w:val="002573B4"/>
    <w:rsid w:val="00261267"/>
    <w:rsid w:val="00261A01"/>
    <w:rsid w:val="002633A7"/>
    <w:rsid w:val="00267CD9"/>
    <w:rsid w:val="00274CE7"/>
    <w:rsid w:val="00276B32"/>
    <w:rsid w:val="0028330D"/>
    <w:rsid w:val="002A3B8C"/>
    <w:rsid w:val="002B7A3A"/>
    <w:rsid w:val="002C0DA2"/>
    <w:rsid w:val="002C375B"/>
    <w:rsid w:val="002C44E4"/>
    <w:rsid w:val="002D056E"/>
    <w:rsid w:val="00301402"/>
    <w:rsid w:val="00306AA2"/>
    <w:rsid w:val="00312A51"/>
    <w:rsid w:val="00321F8E"/>
    <w:rsid w:val="0032428E"/>
    <w:rsid w:val="00333696"/>
    <w:rsid w:val="003345CB"/>
    <w:rsid w:val="0034409D"/>
    <w:rsid w:val="003454D5"/>
    <w:rsid w:val="0034583A"/>
    <w:rsid w:val="00353C91"/>
    <w:rsid w:val="003611DA"/>
    <w:rsid w:val="00381895"/>
    <w:rsid w:val="003859F2"/>
    <w:rsid w:val="0038703E"/>
    <w:rsid w:val="003952AC"/>
    <w:rsid w:val="003A0C81"/>
    <w:rsid w:val="003A7D2A"/>
    <w:rsid w:val="003B141D"/>
    <w:rsid w:val="003B2C79"/>
    <w:rsid w:val="003D4B30"/>
    <w:rsid w:val="003E4A32"/>
    <w:rsid w:val="003E4CFD"/>
    <w:rsid w:val="003E5822"/>
    <w:rsid w:val="003F46E6"/>
    <w:rsid w:val="003F5E4D"/>
    <w:rsid w:val="003F7172"/>
    <w:rsid w:val="004015E0"/>
    <w:rsid w:val="00413BD0"/>
    <w:rsid w:val="004177A2"/>
    <w:rsid w:val="004324E2"/>
    <w:rsid w:val="00432BE1"/>
    <w:rsid w:val="00434FC6"/>
    <w:rsid w:val="00442C14"/>
    <w:rsid w:val="00445305"/>
    <w:rsid w:val="00446D67"/>
    <w:rsid w:val="00466204"/>
    <w:rsid w:val="00473ADB"/>
    <w:rsid w:val="004849FC"/>
    <w:rsid w:val="00495D15"/>
    <w:rsid w:val="00497564"/>
    <w:rsid w:val="004B3B48"/>
    <w:rsid w:val="004B7771"/>
    <w:rsid w:val="004C1925"/>
    <w:rsid w:val="004C2DAD"/>
    <w:rsid w:val="004C3539"/>
    <w:rsid w:val="004D085E"/>
    <w:rsid w:val="004D53B7"/>
    <w:rsid w:val="004F0518"/>
    <w:rsid w:val="004F0538"/>
    <w:rsid w:val="00505B80"/>
    <w:rsid w:val="00515FBF"/>
    <w:rsid w:val="00526151"/>
    <w:rsid w:val="00536FEA"/>
    <w:rsid w:val="00540D2D"/>
    <w:rsid w:val="005427F7"/>
    <w:rsid w:val="0055604C"/>
    <w:rsid w:val="00564781"/>
    <w:rsid w:val="00573CE0"/>
    <w:rsid w:val="00584365"/>
    <w:rsid w:val="00584AF7"/>
    <w:rsid w:val="005A24C0"/>
    <w:rsid w:val="005A7417"/>
    <w:rsid w:val="005B7BA7"/>
    <w:rsid w:val="005D2025"/>
    <w:rsid w:val="005D267B"/>
    <w:rsid w:val="005E25FA"/>
    <w:rsid w:val="005F336E"/>
    <w:rsid w:val="005F66A0"/>
    <w:rsid w:val="00600678"/>
    <w:rsid w:val="00606DAB"/>
    <w:rsid w:val="00620D38"/>
    <w:rsid w:val="00647C6B"/>
    <w:rsid w:val="00671419"/>
    <w:rsid w:val="006734C5"/>
    <w:rsid w:val="00685748"/>
    <w:rsid w:val="0069561C"/>
    <w:rsid w:val="006965A5"/>
    <w:rsid w:val="006A46E9"/>
    <w:rsid w:val="006B4053"/>
    <w:rsid w:val="006B4F57"/>
    <w:rsid w:val="006C787C"/>
    <w:rsid w:val="006D1836"/>
    <w:rsid w:val="006E0B38"/>
    <w:rsid w:val="006E1730"/>
    <w:rsid w:val="006E3C12"/>
    <w:rsid w:val="006E6097"/>
    <w:rsid w:val="006F1700"/>
    <w:rsid w:val="006F5228"/>
    <w:rsid w:val="00710CA7"/>
    <w:rsid w:val="00712F29"/>
    <w:rsid w:val="007328BD"/>
    <w:rsid w:val="007333E5"/>
    <w:rsid w:val="007351B9"/>
    <w:rsid w:val="00740633"/>
    <w:rsid w:val="00740E81"/>
    <w:rsid w:val="00742795"/>
    <w:rsid w:val="00747150"/>
    <w:rsid w:val="007503FA"/>
    <w:rsid w:val="007611AC"/>
    <w:rsid w:val="00762345"/>
    <w:rsid w:val="007702FC"/>
    <w:rsid w:val="00770827"/>
    <w:rsid w:val="00786C77"/>
    <w:rsid w:val="007879BA"/>
    <w:rsid w:val="00795BD7"/>
    <w:rsid w:val="00796DB7"/>
    <w:rsid w:val="007A28A2"/>
    <w:rsid w:val="007A3D33"/>
    <w:rsid w:val="007A606E"/>
    <w:rsid w:val="007C40FD"/>
    <w:rsid w:val="007C4AAC"/>
    <w:rsid w:val="007F1472"/>
    <w:rsid w:val="007F3914"/>
    <w:rsid w:val="007F39A9"/>
    <w:rsid w:val="00800B6F"/>
    <w:rsid w:val="00834942"/>
    <w:rsid w:val="008557A4"/>
    <w:rsid w:val="00866E71"/>
    <w:rsid w:val="00894BEB"/>
    <w:rsid w:val="008A04B7"/>
    <w:rsid w:val="008B65D8"/>
    <w:rsid w:val="008B73C0"/>
    <w:rsid w:val="008B7D6B"/>
    <w:rsid w:val="008E497D"/>
    <w:rsid w:val="008F159F"/>
    <w:rsid w:val="0090692E"/>
    <w:rsid w:val="00910556"/>
    <w:rsid w:val="00912A4D"/>
    <w:rsid w:val="009528BB"/>
    <w:rsid w:val="00972EC1"/>
    <w:rsid w:val="00975330"/>
    <w:rsid w:val="00977BD5"/>
    <w:rsid w:val="00991206"/>
    <w:rsid w:val="00991756"/>
    <w:rsid w:val="009944EA"/>
    <w:rsid w:val="0099607A"/>
    <w:rsid w:val="00997361"/>
    <w:rsid w:val="009A424C"/>
    <w:rsid w:val="009B407A"/>
    <w:rsid w:val="009B70F8"/>
    <w:rsid w:val="009B7BBF"/>
    <w:rsid w:val="009D4E97"/>
    <w:rsid w:val="009E75F4"/>
    <w:rsid w:val="00A00AE3"/>
    <w:rsid w:val="00A0107D"/>
    <w:rsid w:val="00A356A9"/>
    <w:rsid w:val="00A4028D"/>
    <w:rsid w:val="00A60F36"/>
    <w:rsid w:val="00A65C49"/>
    <w:rsid w:val="00A7394A"/>
    <w:rsid w:val="00A85D97"/>
    <w:rsid w:val="00A90C2C"/>
    <w:rsid w:val="00AB4621"/>
    <w:rsid w:val="00AB5F3D"/>
    <w:rsid w:val="00AC7A74"/>
    <w:rsid w:val="00AD04D0"/>
    <w:rsid w:val="00AD3BE8"/>
    <w:rsid w:val="00AF4D41"/>
    <w:rsid w:val="00B150DA"/>
    <w:rsid w:val="00B25A1F"/>
    <w:rsid w:val="00B33473"/>
    <w:rsid w:val="00B33FA2"/>
    <w:rsid w:val="00B4431B"/>
    <w:rsid w:val="00B634B0"/>
    <w:rsid w:val="00B729E9"/>
    <w:rsid w:val="00B73F48"/>
    <w:rsid w:val="00BA3546"/>
    <w:rsid w:val="00BC5D49"/>
    <w:rsid w:val="00BC6250"/>
    <w:rsid w:val="00BD0A52"/>
    <w:rsid w:val="00BE65EE"/>
    <w:rsid w:val="00BF710F"/>
    <w:rsid w:val="00C0080B"/>
    <w:rsid w:val="00C114D0"/>
    <w:rsid w:val="00C2006A"/>
    <w:rsid w:val="00C42091"/>
    <w:rsid w:val="00C449B4"/>
    <w:rsid w:val="00C51A9E"/>
    <w:rsid w:val="00C55F6C"/>
    <w:rsid w:val="00C64240"/>
    <w:rsid w:val="00C76F2D"/>
    <w:rsid w:val="00C865B2"/>
    <w:rsid w:val="00C9039C"/>
    <w:rsid w:val="00CA3A79"/>
    <w:rsid w:val="00CC60EC"/>
    <w:rsid w:val="00CD134C"/>
    <w:rsid w:val="00CD3AEB"/>
    <w:rsid w:val="00D00734"/>
    <w:rsid w:val="00D0539F"/>
    <w:rsid w:val="00D12620"/>
    <w:rsid w:val="00D34CFA"/>
    <w:rsid w:val="00D65CA1"/>
    <w:rsid w:val="00D80242"/>
    <w:rsid w:val="00D83F2D"/>
    <w:rsid w:val="00D922C7"/>
    <w:rsid w:val="00D95F2C"/>
    <w:rsid w:val="00D97BF7"/>
    <w:rsid w:val="00DB2657"/>
    <w:rsid w:val="00DB7163"/>
    <w:rsid w:val="00DC78A4"/>
    <w:rsid w:val="00DE2E4A"/>
    <w:rsid w:val="00DF166C"/>
    <w:rsid w:val="00DF5180"/>
    <w:rsid w:val="00E22D3E"/>
    <w:rsid w:val="00E22E6A"/>
    <w:rsid w:val="00E34F68"/>
    <w:rsid w:val="00E534D5"/>
    <w:rsid w:val="00E558B3"/>
    <w:rsid w:val="00E570B3"/>
    <w:rsid w:val="00E60757"/>
    <w:rsid w:val="00E66D62"/>
    <w:rsid w:val="00E67188"/>
    <w:rsid w:val="00E7076B"/>
    <w:rsid w:val="00E80912"/>
    <w:rsid w:val="00EA0F67"/>
    <w:rsid w:val="00EA43C3"/>
    <w:rsid w:val="00EA448F"/>
    <w:rsid w:val="00EA65AA"/>
    <w:rsid w:val="00EB5E0D"/>
    <w:rsid w:val="00EC6D08"/>
    <w:rsid w:val="00ED50D0"/>
    <w:rsid w:val="00ED51F3"/>
    <w:rsid w:val="00ED7B15"/>
    <w:rsid w:val="00ED7E78"/>
    <w:rsid w:val="00EE03D4"/>
    <w:rsid w:val="00EE04B4"/>
    <w:rsid w:val="00EE15D4"/>
    <w:rsid w:val="00EE5DA5"/>
    <w:rsid w:val="00EF47E9"/>
    <w:rsid w:val="00F13FDD"/>
    <w:rsid w:val="00F261F2"/>
    <w:rsid w:val="00F27700"/>
    <w:rsid w:val="00F42F46"/>
    <w:rsid w:val="00F506F0"/>
    <w:rsid w:val="00F53844"/>
    <w:rsid w:val="00F538D5"/>
    <w:rsid w:val="00F56ABE"/>
    <w:rsid w:val="00F70A2B"/>
    <w:rsid w:val="00F719C9"/>
    <w:rsid w:val="00F73AF7"/>
    <w:rsid w:val="00F7567E"/>
    <w:rsid w:val="00F83BC1"/>
    <w:rsid w:val="00F96AA1"/>
    <w:rsid w:val="00FB0A1B"/>
    <w:rsid w:val="00FD5837"/>
    <w:rsid w:val="00FE0B92"/>
    <w:rsid w:val="00FF24F3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CC6864"/>
  <w15:chartTrackingRefBased/>
  <w15:docId w15:val="{897F9DE1-9EB1-B540-8F82-367F9589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spacing w:line="300" w:lineRule="atLeast"/>
      <w:ind w:left="90"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rFonts w:cs="David"/>
      <w:b/>
      <w:bCs/>
      <w:sz w:val="28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rFonts w:cs="David"/>
      <w:b/>
      <w:bCs/>
      <w:sz w:val="28"/>
      <w:u w:val="single"/>
      <w:lang w:eastAsia="en-US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cs="David"/>
      <w:b/>
      <w:bCs/>
      <w:sz w:val="28"/>
      <w:szCs w:val="26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rFonts w:cs="Arial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rFonts w:cs="Arial"/>
    </w:rPr>
  </w:style>
  <w:style w:type="paragraph" w:styleId="a7">
    <w:name w:val="Subtitle"/>
    <w:basedOn w:val="a"/>
    <w:qFormat/>
    <w:pPr>
      <w:framePr w:w="10584" w:hSpace="181" w:wrap="notBeside" w:vAnchor="page" w:hAnchor="page" w:x="805" w:y="5045"/>
      <w:tabs>
        <w:tab w:val="left" w:pos="3686"/>
      </w:tabs>
      <w:spacing w:line="300" w:lineRule="exact"/>
      <w:ind w:right="360"/>
      <w:jc w:val="center"/>
    </w:pPr>
    <w:rPr>
      <w:rFonts w:ascii="Tahoma" w:hAnsi="Tahoma" w:cs="Tahoma"/>
      <w:b/>
      <w:bCs/>
      <w:sz w:val="15"/>
      <w:szCs w:val="15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a8">
    <w:name w:val="Body Text Indent"/>
    <w:basedOn w:val="a"/>
    <w:pPr>
      <w:spacing w:line="300" w:lineRule="atLeast"/>
      <w:ind w:left="6480"/>
      <w:jc w:val="both"/>
    </w:pPr>
  </w:style>
  <w:style w:type="paragraph" w:styleId="a9">
    <w:name w:val="Body Text"/>
    <w:basedOn w:val="a"/>
    <w:pPr>
      <w:jc w:val="both"/>
    </w:pPr>
    <w:rPr>
      <w:b/>
      <w:bCs/>
    </w:rPr>
  </w:style>
  <w:style w:type="paragraph" w:styleId="20">
    <w:name w:val="Body Text 2"/>
    <w:basedOn w:val="a"/>
    <w:pPr>
      <w:autoSpaceDE w:val="0"/>
      <w:autoSpaceDN w:val="0"/>
      <w:adjustRightInd w:val="0"/>
    </w:pPr>
    <w:rPr>
      <w:rFonts w:cs="David-Reg"/>
      <w:sz w:val="26"/>
      <w:szCs w:val="26"/>
      <w:lang w:eastAsia="en-US"/>
    </w:rPr>
  </w:style>
  <w:style w:type="paragraph" w:styleId="30">
    <w:name w:val="Body Text 3"/>
    <w:basedOn w:val="a"/>
    <w:link w:val="31"/>
    <w:pPr>
      <w:spacing w:line="360" w:lineRule="auto"/>
      <w:jc w:val="both"/>
    </w:pPr>
    <w:rPr>
      <w:rFonts w:cs="David"/>
      <w:sz w:val="28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31">
    <w:name w:val="גוף טקסט 3 תו"/>
    <w:link w:val="30"/>
    <w:rsid w:val="00FE0B92"/>
    <w:rPr>
      <w:rFonts w:cs="David"/>
      <w:sz w:val="28"/>
      <w:szCs w:val="24"/>
    </w:rPr>
  </w:style>
  <w:style w:type="character" w:customStyle="1" w:styleId="a6">
    <w:name w:val="כותרת תחתונה תו"/>
    <w:link w:val="a5"/>
    <w:uiPriority w:val="99"/>
    <w:rsid w:val="007F1472"/>
    <w:rPr>
      <w:rFonts w:cs="Arial"/>
      <w:sz w:val="24"/>
      <w:szCs w:val="24"/>
      <w:lang w:eastAsia="he-IL"/>
    </w:rPr>
  </w:style>
  <w:style w:type="paragraph" w:styleId="aa">
    <w:name w:val="Balloon Text"/>
    <w:basedOn w:val="a"/>
    <w:link w:val="ab"/>
    <w:rsid w:val="007F1472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rsid w:val="007F1472"/>
    <w:rPr>
      <w:rFonts w:ascii="Tahoma" w:hAnsi="Tahoma" w:cs="Tahoma"/>
      <w:sz w:val="16"/>
      <w:szCs w:val="16"/>
      <w:lang w:eastAsia="he-IL"/>
    </w:rPr>
  </w:style>
  <w:style w:type="character" w:customStyle="1" w:styleId="a4">
    <w:name w:val="כותרת עליונה תו"/>
    <w:link w:val="a3"/>
    <w:uiPriority w:val="99"/>
    <w:rsid w:val="00F83BC1"/>
    <w:rPr>
      <w:rFonts w:cs="Arial"/>
      <w:sz w:val="24"/>
      <w:szCs w:val="24"/>
      <w:lang w:eastAsia="he-IL"/>
    </w:rPr>
  </w:style>
  <w:style w:type="paragraph" w:styleId="ac">
    <w:name w:val="List Paragraph"/>
    <w:basedOn w:val="a"/>
    <w:uiPriority w:val="34"/>
    <w:qFormat/>
    <w:rsid w:val="0020611F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No Spacing"/>
    <w:uiPriority w:val="1"/>
    <w:qFormat/>
    <w:rsid w:val="0020611F"/>
    <w:pPr>
      <w:bidi/>
      <w:jc w:val="both"/>
    </w:pPr>
    <w:rPr>
      <w:rFonts w:ascii="Calibri" w:hAnsi="Calibri" w:cs="Arial"/>
    </w:rPr>
  </w:style>
  <w:style w:type="table" w:styleId="ae">
    <w:name w:val="Table Grid"/>
    <w:basedOn w:val="a1"/>
    <w:rsid w:val="00DF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unhideWhenUsed/>
    <w:rsid w:val="00DF166C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F166C"/>
    <w:pPr>
      <w:spacing w:after="160"/>
      <w:jc w:val="both"/>
    </w:pPr>
    <w:rPr>
      <w:rFonts w:ascii="Calibri" w:eastAsia="Calibri" w:hAnsi="Calibri" w:cs="David"/>
      <w:sz w:val="20"/>
      <w:szCs w:val="20"/>
      <w:lang w:eastAsia="en-US"/>
    </w:rPr>
  </w:style>
  <w:style w:type="character" w:customStyle="1" w:styleId="af1">
    <w:name w:val="טקסט הערה תו"/>
    <w:link w:val="af0"/>
    <w:uiPriority w:val="99"/>
    <w:rsid w:val="00DF166C"/>
    <w:rPr>
      <w:rFonts w:ascii="Calibri" w:eastAsia="Calibri" w:hAnsi="Calibri" w:cs="David"/>
    </w:rPr>
  </w:style>
  <w:style w:type="paragraph" w:styleId="af2">
    <w:name w:val="footnote text"/>
    <w:basedOn w:val="a"/>
    <w:link w:val="af3"/>
    <w:uiPriority w:val="99"/>
    <w:unhideWhenUsed/>
    <w:rsid w:val="003952AC"/>
    <w:rPr>
      <w:rFonts w:ascii="Calibri" w:eastAsia="Calibri" w:hAnsi="Calibri" w:cs="Arial"/>
      <w:sz w:val="20"/>
      <w:szCs w:val="20"/>
      <w:lang w:eastAsia="en-US"/>
    </w:rPr>
  </w:style>
  <w:style w:type="character" w:customStyle="1" w:styleId="af3">
    <w:name w:val="טקסט הערת שוליים תו"/>
    <w:link w:val="af2"/>
    <w:uiPriority w:val="99"/>
    <w:rsid w:val="003952AC"/>
    <w:rPr>
      <w:rFonts w:ascii="Calibri" w:eastAsia="Calibri" w:hAnsi="Calibri" w:cs="Arial"/>
    </w:rPr>
  </w:style>
  <w:style w:type="character" w:styleId="af4">
    <w:name w:val="footnote reference"/>
    <w:uiPriority w:val="99"/>
    <w:unhideWhenUsed/>
    <w:rsid w:val="003952AC"/>
    <w:rPr>
      <w:vertAlign w:val="superscript"/>
    </w:rPr>
  </w:style>
  <w:style w:type="paragraph" w:styleId="af5">
    <w:name w:val="Revision"/>
    <w:hidden/>
    <w:uiPriority w:val="99"/>
    <w:semiHidden/>
    <w:rsid w:val="004849FC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aleriez@beitissie.org.il" TargetMode="External"/><Relationship Id="rId1" Type="http://schemas.openxmlformats.org/officeDocument/2006/relationships/hyperlink" Target="mailto:valeriez@beitissie.org.i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428efa48b709f9decf7cbba9093f6e5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5650AB-1ABB-41E4-9A97-905571B7F485}"/>
</file>

<file path=customXml/itemProps2.xml><?xml version="1.0" encoding="utf-8"?>
<ds:datastoreItem xmlns:ds="http://schemas.openxmlformats.org/officeDocument/2006/customXml" ds:itemID="{28C1130C-AACE-4A33-8D82-823E4C837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FEF24-E7CA-4621-ACB5-994C5E3C8D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359549-8731-4185-9C7C-2AF90F6A0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4215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שינוי הקריטריונים לקבלת גמלת ילד נכה</vt:lpstr>
    </vt:vector>
  </TitlesOfParts>
  <Company>Beit Issie Shapiro</Company>
  <LinksUpToDate>false</LinksUpToDate>
  <CharactersWithSpaces>5047</CharactersWithSpaces>
  <SharedDoc>false</SharedDoc>
  <HLinks>
    <vt:vector size="6" baseType="variant">
      <vt:variant>
        <vt:i4>3801160</vt:i4>
      </vt:variant>
      <vt:variant>
        <vt:i4>0</vt:i4>
      </vt:variant>
      <vt:variant>
        <vt:i4>0</vt:i4>
      </vt:variant>
      <vt:variant>
        <vt:i4>5</vt:i4>
      </vt:variant>
      <vt:variant>
        <vt:lpwstr>mailto:valeriez@beitissie.org.il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שינוי הקריטריונים לקבלת גמלת ילד נכה</dc:title>
  <dc:subject/>
  <dc:creator>iditg</dc:creator>
  <cp:keywords/>
  <cp:lastModifiedBy>מעיין חיה גביסון</cp:lastModifiedBy>
  <cp:revision>2</cp:revision>
  <cp:lastPrinted>2008-05-04T11:57:00Z</cp:lastPrinted>
  <dcterms:created xsi:type="dcterms:W3CDTF">2026-06-16T11:22:00Z</dcterms:created>
  <dcterms:modified xsi:type="dcterms:W3CDTF">2026-06-16T11:22:00Z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0x010100B856E9E2AEA0894D88E3332703BC2B79</vt:lpwstr>
  </property>
  <property fmtid="{D5CDD505-2E9C-101B-9397-08002B2CF9AE}" pid="3" name="SanhedrinDocumentType">
    <vt:r8>88</vt:r8>
  </property>
  <property fmtid="{D5CDD505-2E9C-101B-9397-08002B2CF9AE}" pid="4" name="SanhedrinItemID">
    <vt:r8>2243864</vt:r8>
  </property>
</Properties>
</file>