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579.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תקצוב לכביש 466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יום טוב חי כלפון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כ"א באדר א' התשפ"ב (22 בפברואר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כביש 466 צר ובעל נתיב אחד לכיוון, וכפועל יוצא מכך הנוסעים סובלים מפקקים נוראים.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התב"ע לכביש אושרה לפני 10 שנים והתכנון קיבל את אישור כלל הגורמים.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טרם אושר התקציב?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תוך כמה זמן הוא עתיד להיות מאושר?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11/05/2022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E9D9471F-1EC8-430E-8E29-337B7E5B7A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2189924</vt:r8>
  </property>
</Properties>
</file>