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344.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הסתה בחינוך הפלשתיני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קרן ברק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הביטחון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כ"א בכסלו התשפ"ב (25 בנובמבר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אונר"א, אמורה לקדם חינוך לערכי השלום, אך מטמיעה רעיונות של מימוש זכות השיבה באלימות לבתים שלפני 1948 במערכות החינוך בירושלים, בעזה וביו"ש.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תפקידה לשקם את תושבי מחנות הפליטים הפלשתינים, בפועל הארגון מחנך לאלימות והסתה באופן מכוון.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יש בדיקה של המשרד לגבי העוינות בתכנים במערכת החינוך באונר"א?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16/12/2021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612A9EF7-94B5-44C9-BA03-800A3BCEED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2165370</vt:r8>
  </property>
</Properties>
</file>