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326.</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 הפרדה בין ערבים ליהודים במכללת אונו</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חברת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ג'ידא רינאוי-זועבי</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שאלה</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שרת החינוך</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ה' בכסלו התשפ"ב (9 בנובמבר 2021):</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לאחרונה פורסם שבמכללת אונו בירושלים הסטודנטים הערבים מנותבים ללימודים מופרדים בערבית, מבלי שמוצגת להם אפשרות למסלול בעברית עם הסטודנטים היהודים. הפרדה והדרה זו מנוגדות לתנאי המל"ג ל"קיום מתכונת לימודים משותפת", ופוגעת ביכולת של הסטודנטים ללמוד עברית ולהשתלב בחברה הכלל-ישראלית. </w:t>
      </w:r>
      <w:r xmlns:w="http://schemas.openxmlformats.org/wordprocessingml/2006/main">
        <w:br/>
      </w:r>
      <w:r xmlns:w="http://schemas.openxmlformats.org/wordprocessingml/2006/main">
        <w:rPr xmlns:w="http://schemas.openxmlformats.org/wordprocessingml/2006/main">
          <w:rFonts w:hint="cs" w:ascii="Tahoma" w:hAnsi="Tahoma" w:cs="David"/>
          <w:rtl/>
        </w:rPr>
        <w:t xml:space="preserve"/>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מדוע המל"ג מאפשר הפרדה כזו?</w:t>
      </w:r>
      <w:bookmarkEnd w:id="15"/>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30/11/2021</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F6A86C2068CC3845B392E0D1097093F3" ma:contentTypeVersion="" ma:contentTypeDescription="צור מסמך חדש." ma:contentTypeScope="" ma:versionID="24438156f906bd21511b0ce725c4f4f6">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1C5FD940-4796-40E7-9620-F2CBA0672E9A}"/>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0x010100F6A86C2068CC3845B392E0D1097093F3</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2164543</vt:r8>
  </property>
</Properties>
</file>