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491.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היעדר קליטה סלולרית בכפר אלסרה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סעיד אלחרומי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התקשורת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בכסלו התשפ"א (10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הכפר אלסרה שנמצא ליד היישוב כסיפה שבנגב סובל מבעיות של קליטה סלולרית. הדבר פוגע קשות בתלמידים עקב הליך הלמידה מרחוק שנכפה עליהם בשל משבר הקורונה.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משרדך מודע לבעיה?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מהי תכנית משרדך לפתרון הסוגיה?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קיים שיתוף פעולה בין משרדך למשרד החינוך לפתרון סוגיות דומות?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31/12/2020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EF48484-9808-4B18-8BE0-7B7C76698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2150644</vt:r8>
  </property>
</Properties>
</file>