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שכר לימוד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אימאן ח'טיב יאסין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ההשכלה הגבוהה והמשלימה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למרות הלמידה מרחוק בעקבות משבר הקורונה ואי ניצול הסטודנטים לשירותים שמגיעים להם מהמוסדות האקדמיים במסגרת שכר הלימוד שהם משלמים , הסטודנטים עדיין משלמים שכר לימוד מלא בלי התחשבות בעובדה שהוזכרה ובמצב הכלכלי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למה לא הונחו מוסדות הלימוד להוזיל בשכר הלימוד לשנה הנוכחית 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95D592A-1D21-4E31-8F0D-4AE9B8668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2149918</vt:r8>
  </property>
</Properties>
</file>