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424.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צמצום מבחני הבגרות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ג'אבר עסאקלה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החינוך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ט' בכסלו התשפ"א (25 בנובמבר 2020):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בעקבות המצב הבריאותי וסגירת התיכונים לתקופה ממושכת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למה לא לצמצם את בחינות הבגרות לשלושה מקצועות ראשיים: מתמטיקה, אנגלית ושפת האם?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למה לא לתת לבתי הספר לקבוע את ציוני התלמידים בשאר המקצועות?</w:t>
      </w:r>
      <w:r>
        <w:br/>
      </w:r>
      <w:r>
        <w:rPr xmlns:w="http://schemas.openxmlformats.org/wordprocessingml/2006/main">
          <w:rFonts w:hint="cs" w:ascii="Tahoma" w:hAnsi="Tahoma" w:cs="David"/>
          <w:rtl/>
        </w:rPr>
        <w:t xml:space="preserve"/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16/12/2020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73542923972E2409F6AE0CB4BD50391" ma:contentTypeVersion="" ma:contentTypeDescription="צור מסמך חדש." ma:contentTypeScope="" ma:versionID="5a15b1900a87a0515ebc57405453a7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8D6E6D24-3E74-4FA4-BC88-C1035AC293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0x010100773542923972E2409F6AE0CB4BD50391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2149633</vt:r8>
  </property>
</Properties>
</file>