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0F3E98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192.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הקמת ועדה גאוגרפית נוספת לחלוקת ההכנסות מאזור תעשייה אלון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ניצן הורוביץ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כ"ו באב התש"פ (16 באוגוסט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12ED55DE" w:rsidR="0059335D" w:rsidRPr="009F1FFC" w:rsidRDefault="0059335D" w:rsidP="004E1250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ישנו הסכם חתום על ידי עיריית עפולה והמועצות הסובבות בעניין חלוקת ההכנסות הקיימות מאזור התעשיה אלון, הסכם אשר משרד הפנים בעצמו קידם. המועצות הסובבות את עפולה הן ברובן מועצות חלשות </w:t>
      </w:r>
      <w:r w:rsidR="004E1250">
        <w:rPr>
          <w:rFonts w:ascii="Tahoma" w:hAnsi="Tahoma" w:cs="David" w:hint="cs"/>
          <w:rtl/>
        </w:rPr>
        <w:t>ב</w:t>
      </w:r>
      <w:r w:rsidR="0026669A">
        <w:rPr>
          <w:rFonts w:ascii="Tahoma" w:hAnsi="Tahoma" w:cs="David" w:hint="cs"/>
          <w:rtl/>
        </w:rPr>
        <w:t>אשכול סוציו-</w:t>
      </w:r>
      <w:r>
        <w:rPr>
          <w:rFonts w:ascii="Tahoma" w:hAnsi="Tahoma" w:cs="David" w:hint="cs"/>
          <w:rtl/>
        </w:rPr>
        <w:t xml:space="preserve">אקונומי נמוך אשר זקוקות להכנסות האלה כאוויר לנשימה. 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DE7893E" w:rsidR="0059335D" w:rsidRPr="009F1FFC" w:rsidRDefault="005C52CA" w:rsidP="000F3E9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מדוע </w:t>
      </w:r>
      <w:r w:rsidR="000F3E98">
        <w:rPr>
          <w:rFonts w:ascii="Tahoma" w:hAnsi="Tahoma" w:cs="David" w:hint="cs"/>
          <w:rtl/>
        </w:rPr>
        <w:t>יש</w:t>
      </w:r>
      <w:r>
        <w:rPr>
          <w:rFonts w:ascii="Tahoma" w:hAnsi="Tahoma" w:cs="David" w:hint="cs"/>
          <w:rtl/>
        </w:rPr>
        <w:t xml:space="preserve"> עיכוב שיטתי במתן </w:t>
      </w:r>
      <w:r w:rsidR="0059335D">
        <w:rPr>
          <w:rFonts w:ascii="Tahoma" w:hAnsi="Tahoma" w:cs="David" w:hint="cs"/>
          <w:rtl/>
        </w:rPr>
        <w:t>הכנס</w:t>
      </w:r>
      <w:r>
        <w:rPr>
          <w:rFonts w:ascii="Tahoma" w:hAnsi="Tahoma" w:cs="David" w:hint="cs"/>
          <w:rtl/>
        </w:rPr>
        <w:t>ות</w:t>
      </w:r>
      <w:r w:rsidR="0059335D">
        <w:rPr>
          <w:rFonts w:ascii="Tahoma" w:hAnsi="Tahoma" w:cs="David" w:hint="cs"/>
          <w:rtl/>
        </w:rPr>
        <w:t xml:space="preserve"> </w:t>
      </w:r>
      <w:r>
        <w:rPr>
          <w:rFonts w:ascii="Tahoma" w:hAnsi="Tahoma" w:cs="David" w:hint="cs"/>
          <w:rtl/>
        </w:rPr>
        <w:t>אלו לרשויות</w:t>
      </w:r>
      <w:bookmarkStart w:id="15" w:name="_GoBack"/>
      <w:bookmarkEnd w:id="15"/>
      <w:r w:rsidR="0059335D">
        <w:rPr>
          <w:rFonts w:ascii="Tahoma" w:hAnsi="Tahoma" w:cs="David" w:hint="cs"/>
          <w:rtl/>
        </w:rPr>
        <w:t xml:space="preserve"> שצריכ</w:t>
      </w:r>
      <w:r>
        <w:rPr>
          <w:rFonts w:ascii="Tahoma" w:hAnsi="Tahoma" w:cs="David" w:hint="cs"/>
          <w:rtl/>
        </w:rPr>
        <w:t>ות</w:t>
      </w:r>
      <w:r w:rsidR="0059335D">
        <w:rPr>
          <w:rFonts w:ascii="Tahoma" w:hAnsi="Tahoma" w:cs="David" w:hint="cs"/>
          <w:rtl/>
        </w:rPr>
        <w:t xml:space="preserve"> את ההכנסה כאוויר לנשימה?</w:t>
      </w:r>
      <w:bookmarkEnd w:id="14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06/09/2020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F3E98"/>
    <w:rsid w:val="00204B38"/>
    <w:rsid w:val="00233EE6"/>
    <w:rsid w:val="0026669A"/>
    <w:rsid w:val="00335123"/>
    <w:rsid w:val="00367DAB"/>
    <w:rsid w:val="003E4FE2"/>
    <w:rsid w:val="00472AB3"/>
    <w:rsid w:val="004E1250"/>
    <w:rsid w:val="0059335D"/>
    <w:rsid w:val="005C52CA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B56038"/>
  <w15:docId w15:val="{87FC5B72-805B-431F-B158-A29A22D0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1252B-B083-40BB-96F5-D4DCD9C5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1CF3F2-1AB8-4033-8CB1-964AD8AB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6</cp:revision>
  <cp:lastPrinted>2014-08-13T07:48:00Z</cp:lastPrinted>
  <dcterms:created xsi:type="dcterms:W3CDTF">2012-11-26T12:31:00Z</dcterms:created>
  <dcterms:modified xsi:type="dcterms:W3CDTF">2020-10-21T06:31:00Z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2144403</vt:r8>
  </property>
</Properties>
</file>