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10476B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119.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 xml:space="preserve">התמודדות המשטרה עם אוכלוסייה עם צרכים מיוחדים 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יוראי להב הרצנו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השר לביטחון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י"ז בתמוז התש"פ (9 ביולי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6909B95F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נוכח האירועים המצערים שהתרחשו לאחרונה, נפגעו נערים עם צרכים מיוחדים עקב חוסר מיומנות של גורמי האכיפה לזהות את האדם שעומד מולם ולתנהל בהתאם</w:t>
      </w:r>
      <w:bookmarkEnd w:id="13"/>
      <w:r w:rsidR="0010476B">
        <w:rPr>
          <w:rFonts w:ascii="Tahoma" w:hAnsi="Tahoma" w:cs="David" w:hint="cs"/>
          <w:rtl/>
        </w:rPr>
        <w:t>.</w:t>
      </w:r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02BD3294" w:rsidR="0059335D" w:rsidRPr="009F1FFC" w:rsidRDefault="0059335D" w:rsidP="0010476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כיצד המשטרה תכשיר שוטרים להתמודדות עם </w:t>
      </w:r>
      <w:r w:rsidR="0010476B">
        <w:rPr>
          <w:rFonts w:ascii="Tahoma" w:hAnsi="Tahoma" w:cs="David" w:hint="cs"/>
          <w:rtl/>
        </w:rPr>
        <w:t>אזרחים עם</w:t>
      </w:r>
      <w:r>
        <w:rPr>
          <w:rFonts w:ascii="Tahoma" w:hAnsi="Tahoma" w:cs="David" w:hint="cs"/>
          <w:rtl/>
        </w:rPr>
        <w:t xml:space="preserve"> צרכים המיוחדים</w:t>
      </w:r>
      <w:bookmarkEnd w:id="14"/>
      <w:r w:rsidR="0010476B">
        <w:rPr>
          <w:rFonts w:ascii="Tahoma" w:hAnsi="Tahoma" w:cs="David" w:hint="cs"/>
          <w:rtl/>
        </w:rPr>
        <w:t>?</w:t>
      </w:r>
      <w:bookmarkStart w:id="15" w:name="_GoBack"/>
      <w:bookmarkEnd w:id="15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30/07/2020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0476B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A734A33D-96E9-41B2-9FF9-62418028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E9AD-42E3-4C4B-A1A6-805FB683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87D4D-C3EA-45C4-BF79-BC09A45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2020-10-28T07:27:00Z</cp:lastPrinted>
  <dcterms:created xsi:type="dcterms:W3CDTF">2012-11-26T12:31:00Z</dcterms:created>
  <dcterms:modified xsi:type="dcterms:W3CDTF">2020-10-28T07:28:00Z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2142104</vt:r8>
  </property>
</Properties>
</file>