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2086711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C084D51" w:rsidR="00E13C27" w:rsidRPr="00E06736" w:rsidRDefault="00904591" w:rsidP="00554D9D">
      <w:pPr>
        <w:pStyle w:val="David"/>
        <w:spacing w:before="0" w:line="240" w:lineRule="auto"/>
        <w:ind w:left="6424" w:firstLine="56"/>
        <w:rPr>
          <w:rtl/>
        </w:rPr>
      </w:pPr>
      <w:bookmarkStart w:id="4" w:name="Private_Number"/>
      <w:r>
        <w:rPr>
          <w:rFonts w:hint="cs"/>
          <w:rtl/>
        </w:rPr>
        <w:t>פ/642/23</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76016406" w:rsidR="00E13C27" w:rsidRPr="00F67051" w:rsidRDefault="00A443CF" w:rsidP="004A2AD5">
      <w:pPr>
        <w:pStyle w:val="HeadHatzaotHok"/>
        <w:rPr>
          <w:rtl/>
        </w:rPr>
      </w:pPr>
      <w:bookmarkStart w:id="5" w:name="LGS_Subject"/>
      <w:r>
        <w:rPr>
          <w:rFonts w:hint="cs"/>
          <w:rtl/>
        </w:rPr>
        <w:t>הצעת חוק התכנון והבנייה (תיקון – חובת התקנת מערכות סולריות בבניינים המיועדים לשימוש במגזר התעשייתי, המסחרי והציבורי), התש"ף–2020</w:t>
      </w:r>
      <w:bookmarkEnd w:id="5"/>
    </w:p>
    <w:p w14:paraId="7F6961AE" w14:textId="77777777" w:rsidR="00E13C27" w:rsidRDefault="00E13C27" w:rsidP="0021633A">
      <w:pPr>
        <w:pStyle w:val="HeadDivreiHesber"/>
        <w:spacing w:before="0" w:after="0"/>
        <w:rPr>
          <w:rtl/>
        </w:rPr>
      </w:pPr>
    </w:p>
    <w:tbl>
      <w:tblPr>
        <w:bidiVisual/>
        <w:tblW w:w="9641" w:type="dxa"/>
        <w:tblCellMar>
          <w:top w:w="57" w:type="dxa"/>
          <w:left w:w="0" w:type="dxa"/>
          <w:bottom w:w="57" w:type="dxa"/>
          <w:right w:w="0" w:type="dxa"/>
        </w:tblCellMar>
        <w:tblLook w:val="0000" w:firstRow="0" w:lastRow="0" w:firstColumn="0" w:lastColumn="0" w:noHBand="0" w:noVBand="0"/>
      </w:tblPr>
      <w:tblGrid>
        <w:gridCol w:w="1840"/>
        <w:gridCol w:w="13"/>
        <w:gridCol w:w="6"/>
        <w:gridCol w:w="12"/>
        <w:gridCol w:w="585"/>
        <w:gridCol w:w="17"/>
        <w:gridCol w:w="11"/>
        <w:gridCol w:w="11"/>
        <w:gridCol w:w="610"/>
        <w:gridCol w:w="11"/>
        <w:gridCol w:w="612"/>
        <w:gridCol w:w="14"/>
        <w:gridCol w:w="572"/>
        <w:gridCol w:w="35"/>
        <w:gridCol w:w="14"/>
        <w:gridCol w:w="610"/>
        <w:gridCol w:w="14"/>
        <w:gridCol w:w="9"/>
        <w:gridCol w:w="602"/>
        <w:gridCol w:w="23"/>
        <w:gridCol w:w="3995"/>
        <w:gridCol w:w="25"/>
      </w:tblGrid>
      <w:tr w:rsidR="00E14B38" w14:paraId="262785FB" w14:textId="77777777" w:rsidTr="00E14B38">
        <w:trPr>
          <w:cantSplit/>
        </w:trPr>
        <w:tc>
          <w:tcPr>
            <w:tcW w:w="1840" w:type="dxa"/>
            <w:tcBorders>
              <w:top w:val="nil"/>
              <w:left w:val="nil"/>
              <w:bottom w:val="nil"/>
              <w:right w:val="nil"/>
            </w:tcBorders>
          </w:tcPr>
          <w:p w14:paraId="30B86345" w14:textId="77777777" w:rsidR="00E14B38" w:rsidRDefault="00E14B38" w:rsidP="00EB272A">
            <w:pPr>
              <w:pStyle w:val="TableSideHeading"/>
              <w:ind w:right="0"/>
              <w:rPr>
                <w:sz w:val="26"/>
              </w:rPr>
            </w:pPr>
            <w:r>
              <w:rPr>
                <w:sz w:val="26"/>
                <w:rtl/>
              </w:rPr>
              <w:t xml:space="preserve">הוספת סעיף </w:t>
            </w:r>
            <w:r>
              <w:rPr>
                <w:sz w:val="26"/>
                <w:rtl/>
              </w:rPr>
              <w:br/>
              <w:t>158א</w:t>
            </w:r>
            <w:r>
              <w:rPr>
                <w:rFonts w:hint="cs"/>
                <w:sz w:val="26"/>
                <w:rtl/>
              </w:rPr>
              <w:t>4</w:t>
            </w:r>
          </w:p>
        </w:tc>
        <w:tc>
          <w:tcPr>
            <w:tcW w:w="616" w:type="dxa"/>
            <w:gridSpan w:val="4"/>
            <w:tcBorders>
              <w:top w:val="nil"/>
              <w:left w:val="nil"/>
              <w:bottom w:val="nil"/>
              <w:right w:val="nil"/>
            </w:tcBorders>
          </w:tcPr>
          <w:p w14:paraId="2CC52117" w14:textId="77777777" w:rsidR="00E14B38" w:rsidRDefault="00E14B38" w:rsidP="00EB272A">
            <w:pPr>
              <w:pStyle w:val="TableText"/>
              <w:ind w:right="0"/>
              <w:jc w:val="both"/>
            </w:pPr>
            <w:r>
              <w:rPr>
                <w:sz w:val="26"/>
                <w:rtl/>
              </w:rPr>
              <w:t>1.</w:t>
            </w:r>
          </w:p>
        </w:tc>
        <w:tc>
          <w:tcPr>
            <w:tcW w:w="7185" w:type="dxa"/>
            <w:gridSpan w:val="17"/>
            <w:tcBorders>
              <w:top w:val="nil"/>
              <w:left w:val="nil"/>
              <w:bottom w:val="nil"/>
              <w:right w:val="nil"/>
            </w:tcBorders>
          </w:tcPr>
          <w:p w14:paraId="21932CB9" w14:textId="77777777" w:rsidR="00E14B38" w:rsidRDefault="00E14B38" w:rsidP="00EB272A">
            <w:pPr>
              <w:pStyle w:val="TableBlock"/>
            </w:pPr>
            <w:r>
              <w:rPr>
                <w:sz w:val="26"/>
                <w:rtl/>
              </w:rPr>
              <w:t>בחוק התכנון והבנייה, התשכ"ה–1965</w:t>
            </w:r>
            <w:r w:rsidRPr="0067668A">
              <w:rPr>
                <w:rStyle w:val="a6"/>
                <w:szCs w:val="20"/>
                <w:rtl/>
              </w:rPr>
              <w:footnoteReference w:id="2"/>
            </w:r>
            <w:r>
              <w:rPr>
                <w:sz w:val="26"/>
                <w:rtl/>
              </w:rPr>
              <w:t>, אחרי סעיף 158א</w:t>
            </w:r>
            <w:r>
              <w:rPr>
                <w:rFonts w:hint="cs"/>
                <w:sz w:val="26"/>
                <w:rtl/>
              </w:rPr>
              <w:t>3</w:t>
            </w:r>
            <w:r>
              <w:rPr>
                <w:sz w:val="26"/>
                <w:rtl/>
              </w:rPr>
              <w:t xml:space="preserve"> יבוא:</w:t>
            </w:r>
          </w:p>
        </w:tc>
      </w:tr>
      <w:tr w:rsidR="00E14B38" w14:paraId="3E56EDBB" w14:textId="77777777" w:rsidTr="00E14B38">
        <w:trPr>
          <w:cantSplit/>
        </w:trPr>
        <w:tc>
          <w:tcPr>
            <w:tcW w:w="1840" w:type="dxa"/>
            <w:tcBorders>
              <w:top w:val="nil"/>
              <w:left w:val="nil"/>
              <w:bottom w:val="nil"/>
              <w:right w:val="nil"/>
            </w:tcBorders>
          </w:tcPr>
          <w:p w14:paraId="554BC0AE" w14:textId="77777777" w:rsidR="00E14B38" w:rsidRDefault="00E14B38" w:rsidP="00EB272A">
            <w:pPr>
              <w:pStyle w:val="TableSideHeading"/>
              <w:keepLines w:val="0"/>
            </w:pPr>
          </w:p>
        </w:tc>
        <w:tc>
          <w:tcPr>
            <w:tcW w:w="616" w:type="dxa"/>
            <w:gridSpan w:val="4"/>
            <w:tcBorders>
              <w:top w:val="nil"/>
              <w:left w:val="nil"/>
              <w:bottom w:val="nil"/>
              <w:right w:val="nil"/>
            </w:tcBorders>
          </w:tcPr>
          <w:p w14:paraId="562BAC86" w14:textId="77777777" w:rsidR="00E14B38" w:rsidRDefault="00E14B38" w:rsidP="00EB272A">
            <w:pPr>
              <w:pStyle w:val="TableText"/>
              <w:keepLines w:val="0"/>
            </w:pPr>
          </w:p>
        </w:tc>
        <w:tc>
          <w:tcPr>
            <w:tcW w:w="1858" w:type="dxa"/>
            <w:gridSpan w:val="8"/>
            <w:tcBorders>
              <w:top w:val="nil"/>
              <w:left w:val="nil"/>
              <w:bottom w:val="nil"/>
              <w:right w:val="nil"/>
            </w:tcBorders>
          </w:tcPr>
          <w:p w14:paraId="64867E4C" w14:textId="77777777" w:rsidR="00E14B38" w:rsidRDefault="00E14B38" w:rsidP="00EB272A">
            <w:pPr>
              <w:pStyle w:val="TableInnerSideHeading"/>
            </w:pPr>
            <w:r>
              <w:rPr>
                <w:sz w:val="26"/>
                <w:rtl/>
              </w:rPr>
              <w:t xml:space="preserve">"חובת התקנת מערכת סולרית לאספקת מים חמים </w:t>
            </w:r>
            <w:r>
              <w:rPr>
                <w:rFonts w:hint="cs"/>
                <w:sz w:val="26"/>
                <w:rtl/>
              </w:rPr>
              <w:t>בבניינים מסוימים</w:t>
            </w:r>
          </w:p>
        </w:tc>
        <w:tc>
          <w:tcPr>
            <w:tcW w:w="682" w:type="dxa"/>
            <w:gridSpan w:val="5"/>
            <w:tcBorders>
              <w:top w:val="nil"/>
              <w:left w:val="nil"/>
              <w:bottom w:val="nil"/>
              <w:right w:val="nil"/>
            </w:tcBorders>
          </w:tcPr>
          <w:p w14:paraId="16A81FD9" w14:textId="77777777" w:rsidR="00E14B38" w:rsidRDefault="00E14B38" w:rsidP="00EB272A">
            <w:pPr>
              <w:pStyle w:val="TableText"/>
              <w:rPr>
                <w:spacing w:val="-10"/>
              </w:rPr>
            </w:pPr>
            <w:r>
              <w:rPr>
                <w:spacing w:val="-10"/>
                <w:sz w:val="26"/>
                <w:rtl/>
              </w:rPr>
              <w:t>158א</w:t>
            </w:r>
            <w:r>
              <w:rPr>
                <w:rFonts w:hint="cs"/>
                <w:spacing w:val="-10"/>
                <w:sz w:val="26"/>
                <w:rtl/>
              </w:rPr>
              <w:t>4</w:t>
            </w:r>
            <w:r>
              <w:rPr>
                <w:spacing w:val="-10"/>
                <w:sz w:val="26"/>
                <w:rtl/>
              </w:rPr>
              <w:t>.</w:t>
            </w:r>
          </w:p>
        </w:tc>
        <w:tc>
          <w:tcPr>
            <w:tcW w:w="4645" w:type="dxa"/>
            <w:gridSpan w:val="4"/>
            <w:tcBorders>
              <w:top w:val="nil"/>
              <w:left w:val="nil"/>
              <w:bottom w:val="nil"/>
              <w:right w:val="nil"/>
            </w:tcBorders>
          </w:tcPr>
          <w:p w14:paraId="4ADA936F" w14:textId="77777777" w:rsidR="00E14B38" w:rsidRDefault="00E14B38" w:rsidP="00EB272A">
            <w:pPr>
              <w:pStyle w:val="TableBlock"/>
            </w:pPr>
            <w:r>
              <w:rPr>
                <w:sz w:val="26"/>
                <w:rtl/>
              </w:rPr>
              <w:t>(א)</w:t>
            </w:r>
            <w:r>
              <w:rPr>
                <w:sz w:val="26"/>
                <w:rtl/>
              </w:rPr>
              <w:tab/>
              <w:t>בסעיף זה, "מבנה ציבור" – כל אחד מאלה:</w:t>
            </w:r>
          </w:p>
        </w:tc>
      </w:tr>
      <w:tr w:rsidR="00E14B38" w14:paraId="40D0E97E" w14:textId="77777777" w:rsidTr="00E14B38">
        <w:trPr>
          <w:cantSplit/>
        </w:trPr>
        <w:tc>
          <w:tcPr>
            <w:tcW w:w="1853" w:type="dxa"/>
            <w:gridSpan w:val="2"/>
            <w:tcBorders>
              <w:top w:val="nil"/>
              <w:left w:val="nil"/>
              <w:bottom w:val="nil"/>
              <w:right w:val="nil"/>
            </w:tcBorders>
          </w:tcPr>
          <w:p w14:paraId="27EAE1B2" w14:textId="77777777" w:rsidR="00E14B38" w:rsidRDefault="00E14B38" w:rsidP="00EB272A">
            <w:pPr>
              <w:pStyle w:val="TableSideHeading"/>
            </w:pPr>
          </w:p>
        </w:tc>
        <w:tc>
          <w:tcPr>
            <w:tcW w:w="620" w:type="dxa"/>
            <w:gridSpan w:val="4"/>
            <w:tcBorders>
              <w:top w:val="nil"/>
              <w:left w:val="nil"/>
              <w:bottom w:val="nil"/>
              <w:right w:val="nil"/>
            </w:tcBorders>
          </w:tcPr>
          <w:p w14:paraId="78E13D6E" w14:textId="77777777" w:rsidR="00E14B38" w:rsidRDefault="00E14B38" w:rsidP="00EB272A">
            <w:pPr>
              <w:pStyle w:val="TableText"/>
            </w:pPr>
          </w:p>
        </w:tc>
        <w:tc>
          <w:tcPr>
            <w:tcW w:w="632" w:type="dxa"/>
            <w:gridSpan w:val="3"/>
            <w:tcBorders>
              <w:top w:val="nil"/>
              <w:left w:val="nil"/>
              <w:bottom w:val="nil"/>
              <w:right w:val="nil"/>
            </w:tcBorders>
          </w:tcPr>
          <w:p w14:paraId="73FEA802" w14:textId="77777777" w:rsidR="00E14B38" w:rsidRDefault="00E14B38" w:rsidP="00EB272A">
            <w:pPr>
              <w:pStyle w:val="TableText"/>
            </w:pPr>
          </w:p>
        </w:tc>
        <w:tc>
          <w:tcPr>
            <w:tcW w:w="637" w:type="dxa"/>
            <w:gridSpan w:val="3"/>
            <w:tcBorders>
              <w:top w:val="nil"/>
              <w:left w:val="nil"/>
              <w:bottom w:val="nil"/>
              <w:right w:val="nil"/>
            </w:tcBorders>
          </w:tcPr>
          <w:p w14:paraId="0B804918" w14:textId="77777777" w:rsidR="00E14B38" w:rsidRDefault="00E14B38" w:rsidP="00EB272A">
            <w:pPr>
              <w:pStyle w:val="TableText"/>
            </w:pPr>
          </w:p>
        </w:tc>
        <w:tc>
          <w:tcPr>
            <w:tcW w:w="621" w:type="dxa"/>
            <w:gridSpan w:val="3"/>
            <w:tcBorders>
              <w:top w:val="nil"/>
              <w:left w:val="nil"/>
              <w:bottom w:val="nil"/>
              <w:right w:val="nil"/>
            </w:tcBorders>
          </w:tcPr>
          <w:p w14:paraId="5380D4A4" w14:textId="77777777" w:rsidR="00E14B38" w:rsidRDefault="00E14B38" w:rsidP="00EB272A">
            <w:pPr>
              <w:pStyle w:val="TableText"/>
            </w:pPr>
          </w:p>
        </w:tc>
        <w:tc>
          <w:tcPr>
            <w:tcW w:w="633" w:type="dxa"/>
            <w:gridSpan w:val="3"/>
            <w:tcBorders>
              <w:top w:val="nil"/>
              <w:left w:val="nil"/>
              <w:bottom w:val="nil"/>
              <w:right w:val="nil"/>
            </w:tcBorders>
          </w:tcPr>
          <w:p w14:paraId="106A76E4" w14:textId="77777777" w:rsidR="00E14B38" w:rsidRDefault="00E14B38" w:rsidP="00EB272A">
            <w:pPr>
              <w:pStyle w:val="TableText"/>
            </w:pPr>
          </w:p>
        </w:tc>
        <w:tc>
          <w:tcPr>
            <w:tcW w:w="625" w:type="dxa"/>
            <w:gridSpan w:val="2"/>
            <w:tcBorders>
              <w:top w:val="nil"/>
              <w:left w:val="nil"/>
              <w:bottom w:val="nil"/>
              <w:right w:val="nil"/>
            </w:tcBorders>
          </w:tcPr>
          <w:p w14:paraId="5F5FBE1A" w14:textId="77777777" w:rsidR="00E14B38" w:rsidRDefault="00E14B38" w:rsidP="00EB272A">
            <w:pPr>
              <w:pStyle w:val="TableText"/>
            </w:pPr>
          </w:p>
        </w:tc>
        <w:tc>
          <w:tcPr>
            <w:tcW w:w="4020" w:type="dxa"/>
            <w:gridSpan w:val="2"/>
            <w:tcBorders>
              <w:top w:val="nil"/>
              <w:left w:val="nil"/>
              <w:bottom w:val="nil"/>
              <w:right w:val="nil"/>
            </w:tcBorders>
          </w:tcPr>
          <w:p w14:paraId="770CCAE7" w14:textId="77777777" w:rsidR="00E14B38" w:rsidRDefault="00E14B38" w:rsidP="00EB272A">
            <w:pPr>
              <w:pStyle w:val="TableBlock"/>
            </w:pPr>
            <w:r>
              <w:rPr>
                <w:sz w:val="26"/>
                <w:rtl/>
              </w:rPr>
              <w:t>(1)</w:t>
            </w:r>
            <w:r>
              <w:rPr>
                <w:sz w:val="26"/>
                <w:rtl/>
              </w:rPr>
              <w:tab/>
              <w:t>מבנה לשימושים ציבוריים לצורכי חינוך, תרבות, דת, רווחה ושירותים חברתיים, בריאות, ספורט, מקלט ומחסה ציבורי ותחנה לתחבורה ציבורית;</w:t>
            </w:r>
          </w:p>
        </w:tc>
      </w:tr>
      <w:tr w:rsidR="00E14B38" w14:paraId="20B2FCB5" w14:textId="77777777" w:rsidTr="00E14B38">
        <w:trPr>
          <w:gridAfter w:val="1"/>
          <w:wAfter w:w="25" w:type="dxa"/>
          <w:cantSplit/>
        </w:trPr>
        <w:tc>
          <w:tcPr>
            <w:tcW w:w="1853" w:type="dxa"/>
            <w:gridSpan w:val="2"/>
            <w:tcBorders>
              <w:top w:val="nil"/>
              <w:left w:val="nil"/>
              <w:bottom w:val="nil"/>
              <w:right w:val="nil"/>
            </w:tcBorders>
          </w:tcPr>
          <w:p w14:paraId="299A5E11" w14:textId="77777777" w:rsidR="00E14B38" w:rsidRDefault="00E14B38" w:rsidP="00EB272A">
            <w:pPr>
              <w:pStyle w:val="TableSideHeading"/>
            </w:pPr>
          </w:p>
        </w:tc>
        <w:tc>
          <w:tcPr>
            <w:tcW w:w="620" w:type="dxa"/>
            <w:gridSpan w:val="4"/>
            <w:tcBorders>
              <w:top w:val="nil"/>
              <w:left w:val="nil"/>
              <w:bottom w:val="nil"/>
              <w:right w:val="nil"/>
            </w:tcBorders>
          </w:tcPr>
          <w:p w14:paraId="22177D1B" w14:textId="77777777" w:rsidR="00E14B38" w:rsidRDefault="00E14B38" w:rsidP="00EB272A">
            <w:pPr>
              <w:pStyle w:val="TableText"/>
            </w:pPr>
          </w:p>
        </w:tc>
        <w:tc>
          <w:tcPr>
            <w:tcW w:w="632" w:type="dxa"/>
            <w:gridSpan w:val="3"/>
            <w:tcBorders>
              <w:top w:val="nil"/>
              <w:left w:val="nil"/>
              <w:bottom w:val="nil"/>
              <w:right w:val="nil"/>
            </w:tcBorders>
          </w:tcPr>
          <w:p w14:paraId="7A2740DC" w14:textId="77777777" w:rsidR="00E14B38" w:rsidRDefault="00E14B38" w:rsidP="00EB272A">
            <w:pPr>
              <w:pStyle w:val="TableText"/>
            </w:pPr>
          </w:p>
        </w:tc>
        <w:tc>
          <w:tcPr>
            <w:tcW w:w="623" w:type="dxa"/>
            <w:gridSpan w:val="2"/>
            <w:tcBorders>
              <w:top w:val="nil"/>
              <w:left w:val="nil"/>
              <w:bottom w:val="nil"/>
              <w:right w:val="nil"/>
            </w:tcBorders>
          </w:tcPr>
          <w:p w14:paraId="4EF01FC6" w14:textId="77777777" w:rsidR="00E14B38" w:rsidRDefault="00E14B38" w:rsidP="00EB272A">
            <w:pPr>
              <w:pStyle w:val="TableText"/>
            </w:pPr>
          </w:p>
        </w:tc>
        <w:tc>
          <w:tcPr>
            <w:tcW w:w="621" w:type="dxa"/>
            <w:gridSpan w:val="3"/>
            <w:tcBorders>
              <w:top w:val="nil"/>
              <w:left w:val="nil"/>
              <w:bottom w:val="nil"/>
              <w:right w:val="nil"/>
            </w:tcBorders>
          </w:tcPr>
          <w:p w14:paraId="6CFFBF7A" w14:textId="77777777" w:rsidR="00E14B38" w:rsidRDefault="00E14B38" w:rsidP="00EB272A">
            <w:pPr>
              <w:pStyle w:val="TableText"/>
            </w:pPr>
          </w:p>
        </w:tc>
        <w:tc>
          <w:tcPr>
            <w:tcW w:w="624" w:type="dxa"/>
            <w:gridSpan w:val="2"/>
            <w:tcBorders>
              <w:top w:val="nil"/>
              <w:left w:val="nil"/>
              <w:bottom w:val="nil"/>
              <w:right w:val="nil"/>
            </w:tcBorders>
          </w:tcPr>
          <w:p w14:paraId="2A618F47" w14:textId="77777777" w:rsidR="00E14B38" w:rsidRDefault="00E14B38" w:rsidP="00EB272A">
            <w:pPr>
              <w:pStyle w:val="TableText"/>
            </w:pPr>
          </w:p>
        </w:tc>
        <w:tc>
          <w:tcPr>
            <w:tcW w:w="625" w:type="dxa"/>
            <w:gridSpan w:val="3"/>
            <w:tcBorders>
              <w:top w:val="nil"/>
              <w:left w:val="nil"/>
              <w:bottom w:val="nil"/>
              <w:right w:val="nil"/>
            </w:tcBorders>
          </w:tcPr>
          <w:p w14:paraId="7BC25641" w14:textId="77777777" w:rsidR="00E14B38" w:rsidRDefault="00E14B38" w:rsidP="00EB272A">
            <w:pPr>
              <w:pStyle w:val="TableText"/>
            </w:pPr>
          </w:p>
        </w:tc>
        <w:tc>
          <w:tcPr>
            <w:tcW w:w="4018" w:type="dxa"/>
            <w:gridSpan w:val="2"/>
            <w:tcBorders>
              <w:top w:val="nil"/>
              <w:left w:val="nil"/>
              <w:bottom w:val="nil"/>
              <w:right w:val="nil"/>
            </w:tcBorders>
          </w:tcPr>
          <w:p w14:paraId="6973F60B" w14:textId="77777777" w:rsidR="00E14B38" w:rsidRDefault="00E14B38" w:rsidP="00EB272A">
            <w:pPr>
              <w:pStyle w:val="TableBlock"/>
              <w:rPr>
                <w:sz w:val="26"/>
                <w:rtl/>
              </w:rPr>
            </w:pPr>
            <w:r>
              <w:rPr>
                <w:sz w:val="26"/>
                <w:rtl/>
              </w:rPr>
              <w:t>(2)</w:t>
            </w:r>
            <w:r>
              <w:rPr>
                <w:sz w:val="26"/>
                <w:rtl/>
              </w:rPr>
              <w:tab/>
              <w:t>תחנת משטרה, בית סוהר ובית מעצר, תחנה לכיבוי אש;</w:t>
            </w:r>
          </w:p>
        </w:tc>
      </w:tr>
      <w:tr w:rsidR="00E14B38" w14:paraId="1D9ACA0A" w14:textId="77777777" w:rsidTr="00E14B38">
        <w:trPr>
          <w:gridAfter w:val="1"/>
          <w:wAfter w:w="25" w:type="dxa"/>
          <w:cantSplit/>
        </w:trPr>
        <w:tc>
          <w:tcPr>
            <w:tcW w:w="1859" w:type="dxa"/>
            <w:gridSpan w:val="3"/>
            <w:tcBorders>
              <w:top w:val="nil"/>
              <w:left w:val="nil"/>
              <w:bottom w:val="nil"/>
              <w:right w:val="nil"/>
            </w:tcBorders>
          </w:tcPr>
          <w:p w14:paraId="0D957723" w14:textId="77777777" w:rsidR="00E14B38" w:rsidRDefault="00E14B38" w:rsidP="00EB272A">
            <w:pPr>
              <w:pStyle w:val="TableSideHeading"/>
            </w:pPr>
          </w:p>
        </w:tc>
        <w:tc>
          <w:tcPr>
            <w:tcW w:w="625" w:type="dxa"/>
            <w:gridSpan w:val="4"/>
            <w:tcBorders>
              <w:top w:val="nil"/>
              <w:left w:val="nil"/>
              <w:bottom w:val="nil"/>
              <w:right w:val="nil"/>
            </w:tcBorders>
          </w:tcPr>
          <w:p w14:paraId="3A0822DA" w14:textId="77777777" w:rsidR="00E14B38" w:rsidRDefault="00E14B38" w:rsidP="00EB272A">
            <w:pPr>
              <w:pStyle w:val="TableText"/>
            </w:pPr>
          </w:p>
        </w:tc>
        <w:tc>
          <w:tcPr>
            <w:tcW w:w="621" w:type="dxa"/>
            <w:gridSpan w:val="2"/>
            <w:tcBorders>
              <w:top w:val="nil"/>
              <w:left w:val="nil"/>
              <w:bottom w:val="nil"/>
              <w:right w:val="nil"/>
            </w:tcBorders>
          </w:tcPr>
          <w:p w14:paraId="652DD451" w14:textId="77777777" w:rsidR="00E14B38" w:rsidRDefault="00E14B38" w:rsidP="00EB272A">
            <w:pPr>
              <w:pStyle w:val="TableText"/>
            </w:pPr>
          </w:p>
        </w:tc>
        <w:tc>
          <w:tcPr>
            <w:tcW w:w="623" w:type="dxa"/>
            <w:gridSpan w:val="2"/>
            <w:tcBorders>
              <w:top w:val="nil"/>
              <w:left w:val="nil"/>
              <w:bottom w:val="nil"/>
              <w:right w:val="nil"/>
            </w:tcBorders>
          </w:tcPr>
          <w:p w14:paraId="2A372070" w14:textId="77777777" w:rsidR="00E14B38" w:rsidRDefault="00E14B38" w:rsidP="00EB272A">
            <w:pPr>
              <w:pStyle w:val="TableText"/>
            </w:pPr>
          </w:p>
        </w:tc>
        <w:tc>
          <w:tcPr>
            <w:tcW w:w="621" w:type="dxa"/>
            <w:gridSpan w:val="3"/>
            <w:tcBorders>
              <w:top w:val="nil"/>
              <w:left w:val="nil"/>
              <w:bottom w:val="nil"/>
              <w:right w:val="nil"/>
            </w:tcBorders>
          </w:tcPr>
          <w:p w14:paraId="1FE42994" w14:textId="77777777" w:rsidR="00E14B38" w:rsidRDefault="00E14B38" w:rsidP="00EB272A">
            <w:pPr>
              <w:pStyle w:val="TableText"/>
            </w:pPr>
          </w:p>
        </w:tc>
        <w:tc>
          <w:tcPr>
            <w:tcW w:w="624" w:type="dxa"/>
            <w:gridSpan w:val="2"/>
            <w:tcBorders>
              <w:top w:val="nil"/>
              <w:left w:val="nil"/>
              <w:bottom w:val="nil"/>
              <w:right w:val="nil"/>
            </w:tcBorders>
          </w:tcPr>
          <w:p w14:paraId="0F1BD1C9" w14:textId="77777777" w:rsidR="00E14B38" w:rsidRDefault="00E14B38" w:rsidP="00EB272A">
            <w:pPr>
              <w:pStyle w:val="TableText"/>
            </w:pPr>
          </w:p>
        </w:tc>
        <w:tc>
          <w:tcPr>
            <w:tcW w:w="625" w:type="dxa"/>
            <w:gridSpan w:val="3"/>
            <w:tcBorders>
              <w:top w:val="nil"/>
              <w:left w:val="nil"/>
              <w:bottom w:val="nil"/>
              <w:right w:val="nil"/>
            </w:tcBorders>
          </w:tcPr>
          <w:p w14:paraId="394BB648" w14:textId="77777777" w:rsidR="00E14B38" w:rsidRDefault="00E14B38" w:rsidP="00EB272A">
            <w:pPr>
              <w:pStyle w:val="TableText"/>
            </w:pPr>
          </w:p>
        </w:tc>
        <w:tc>
          <w:tcPr>
            <w:tcW w:w="4018" w:type="dxa"/>
            <w:gridSpan w:val="2"/>
            <w:tcBorders>
              <w:top w:val="nil"/>
              <w:left w:val="nil"/>
              <w:bottom w:val="nil"/>
              <w:right w:val="nil"/>
            </w:tcBorders>
          </w:tcPr>
          <w:p w14:paraId="289CACB8" w14:textId="77777777" w:rsidR="00E14B38" w:rsidRDefault="00E14B38" w:rsidP="00EB272A">
            <w:pPr>
              <w:pStyle w:val="TableBlock"/>
              <w:rPr>
                <w:sz w:val="26"/>
                <w:rtl/>
              </w:rPr>
            </w:pPr>
            <w:r>
              <w:rPr>
                <w:sz w:val="26"/>
                <w:rtl/>
              </w:rPr>
              <w:t>(3)</w:t>
            </w:r>
            <w:r>
              <w:rPr>
                <w:sz w:val="26"/>
                <w:rtl/>
              </w:rPr>
              <w:tab/>
              <w:t>מבנה אחר של המדינה, רשות שהוקמה על פי חוק, רשות מקומית או ועדה מקומית, המשמש כל אחת מאלה לצורכי מילוי תפקידיה.</w:t>
            </w:r>
          </w:p>
        </w:tc>
      </w:tr>
      <w:tr w:rsidR="00E14B38" w14:paraId="6A369F2B" w14:textId="77777777" w:rsidTr="00E14B38">
        <w:trPr>
          <w:cantSplit/>
        </w:trPr>
        <w:tc>
          <w:tcPr>
            <w:tcW w:w="1871" w:type="dxa"/>
            <w:gridSpan w:val="4"/>
            <w:tcBorders>
              <w:top w:val="nil"/>
              <w:left w:val="nil"/>
              <w:bottom w:val="nil"/>
              <w:right w:val="nil"/>
            </w:tcBorders>
          </w:tcPr>
          <w:p w14:paraId="5645A824" w14:textId="77777777" w:rsidR="00E14B38" w:rsidRDefault="00E14B38" w:rsidP="00EB272A">
            <w:pPr>
              <w:pStyle w:val="TableSideHeading"/>
            </w:pPr>
          </w:p>
        </w:tc>
        <w:tc>
          <w:tcPr>
            <w:tcW w:w="624" w:type="dxa"/>
            <w:gridSpan w:val="4"/>
            <w:tcBorders>
              <w:top w:val="nil"/>
              <w:left w:val="nil"/>
              <w:bottom w:val="nil"/>
              <w:right w:val="nil"/>
            </w:tcBorders>
          </w:tcPr>
          <w:p w14:paraId="495043FF" w14:textId="77777777" w:rsidR="00E14B38" w:rsidRDefault="00E14B38" w:rsidP="00EB272A">
            <w:pPr>
              <w:pStyle w:val="TableText"/>
            </w:pPr>
          </w:p>
        </w:tc>
        <w:tc>
          <w:tcPr>
            <w:tcW w:w="621" w:type="dxa"/>
            <w:gridSpan w:val="2"/>
            <w:tcBorders>
              <w:top w:val="nil"/>
              <w:left w:val="nil"/>
              <w:bottom w:val="nil"/>
              <w:right w:val="nil"/>
            </w:tcBorders>
          </w:tcPr>
          <w:p w14:paraId="274D5C17" w14:textId="77777777" w:rsidR="00E14B38" w:rsidRDefault="00E14B38" w:rsidP="00EB272A">
            <w:pPr>
              <w:pStyle w:val="TableText"/>
            </w:pPr>
          </w:p>
        </w:tc>
        <w:tc>
          <w:tcPr>
            <w:tcW w:w="626" w:type="dxa"/>
            <w:gridSpan w:val="2"/>
            <w:tcBorders>
              <w:top w:val="nil"/>
              <w:left w:val="nil"/>
              <w:bottom w:val="nil"/>
              <w:right w:val="nil"/>
            </w:tcBorders>
          </w:tcPr>
          <w:p w14:paraId="5DD298A6" w14:textId="77777777" w:rsidR="00E14B38" w:rsidRDefault="00E14B38" w:rsidP="00EB272A">
            <w:pPr>
              <w:pStyle w:val="TableText"/>
            </w:pPr>
          </w:p>
        </w:tc>
        <w:tc>
          <w:tcPr>
            <w:tcW w:w="621" w:type="dxa"/>
            <w:gridSpan w:val="3"/>
            <w:tcBorders>
              <w:top w:val="nil"/>
              <w:left w:val="nil"/>
              <w:bottom w:val="nil"/>
              <w:right w:val="nil"/>
            </w:tcBorders>
          </w:tcPr>
          <w:p w14:paraId="7336FE47" w14:textId="77777777" w:rsidR="00E14B38" w:rsidRDefault="00E14B38" w:rsidP="00EB272A">
            <w:pPr>
              <w:pStyle w:val="TableText"/>
            </w:pPr>
          </w:p>
        </w:tc>
        <w:tc>
          <w:tcPr>
            <w:tcW w:w="624" w:type="dxa"/>
            <w:gridSpan w:val="2"/>
            <w:tcBorders>
              <w:top w:val="nil"/>
              <w:left w:val="nil"/>
              <w:bottom w:val="nil"/>
              <w:right w:val="nil"/>
            </w:tcBorders>
          </w:tcPr>
          <w:p w14:paraId="1FC5F22A" w14:textId="77777777" w:rsidR="00E14B38" w:rsidRDefault="00E14B38" w:rsidP="00EB272A">
            <w:pPr>
              <w:pStyle w:val="TableText"/>
            </w:pPr>
          </w:p>
        </w:tc>
        <w:tc>
          <w:tcPr>
            <w:tcW w:w="4654" w:type="dxa"/>
            <w:gridSpan w:val="5"/>
            <w:tcBorders>
              <w:top w:val="nil"/>
              <w:left w:val="nil"/>
              <w:bottom w:val="nil"/>
              <w:right w:val="nil"/>
            </w:tcBorders>
          </w:tcPr>
          <w:p w14:paraId="07E7FF37" w14:textId="77777777" w:rsidR="00E14B38" w:rsidRDefault="00E14B38" w:rsidP="00EB272A">
            <w:pPr>
              <w:pStyle w:val="TableBlock"/>
              <w:rPr>
                <w:rtl/>
              </w:rPr>
            </w:pPr>
            <w:r>
              <w:rPr>
                <w:sz w:val="26"/>
                <w:rtl/>
              </w:rPr>
              <w:t>(ב)</w:t>
            </w:r>
            <w:r>
              <w:rPr>
                <w:sz w:val="26"/>
                <w:rtl/>
              </w:rPr>
              <w:tab/>
              <w:t xml:space="preserve">בכל בניין המיועד לשמש לתעשייה, מלאכה  ומסחר או </w:t>
            </w:r>
            <w:r>
              <w:rPr>
                <w:rFonts w:hint="cs"/>
                <w:sz w:val="26"/>
                <w:rtl/>
              </w:rPr>
              <w:t>ל</w:t>
            </w:r>
            <w:r>
              <w:rPr>
                <w:sz w:val="26"/>
                <w:rtl/>
              </w:rPr>
              <w:t xml:space="preserve">מבנה ציבור תותקן מערכת סולרית לאספקת מים חמים, ולא יינתן היתר </w:t>
            </w:r>
            <w:r>
              <w:rPr>
                <w:rFonts w:hint="cs"/>
                <w:sz w:val="26"/>
                <w:rtl/>
              </w:rPr>
              <w:t xml:space="preserve">להקמת </w:t>
            </w:r>
            <w:r>
              <w:rPr>
                <w:sz w:val="26"/>
                <w:rtl/>
              </w:rPr>
              <w:t>בניין</w:t>
            </w:r>
            <w:r>
              <w:rPr>
                <w:rFonts w:hint="cs"/>
                <w:sz w:val="26"/>
                <w:rtl/>
              </w:rPr>
              <w:t xml:space="preserve"> כאמור,</w:t>
            </w:r>
            <w:r>
              <w:rPr>
                <w:sz w:val="26"/>
                <w:rtl/>
              </w:rPr>
              <w:t xml:space="preserve"> שאין בו תנאי המחייב התקנת מערכת סולרית לאספקת מים חמים."</w:t>
            </w:r>
          </w:p>
        </w:tc>
      </w:tr>
    </w:tbl>
    <w:p w14:paraId="7F6961CA" w14:textId="77777777" w:rsidR="002D1EE3" w:rsidRDefault="002D1EE3" w:rsidP="002D1EE3">
      <w:pPr>
        <w:pStyle w:val="HeadDivreiHesber"/>
        <w:rPr>
          <w:rtl/>
        </w:rPr>
      </w:pPr>
      <w:r w:rsidRPr="0027450A">
        <w:rPr>
          <w:rFonts w:hint="cs"/>
          <w:rtl/>
        </w:rPr>
        <w:lastRenderedPageBreak/>
        <w:t>דברי הסבר</w:t>
      </w:r>
    </w:p>
    <w:p w14:paraId="37DBCAB8" w14:textId="77777777" w:rsidR="00E14B38" w:rsidRDefault="00E14B38" w:rsidP="00E14B38">
      <w:pPr>
        <w:pStyle w:val="Hesber"/>
        <w:rPr>
          <w:sz w:val="26"/>
          <w:rtl/>
        </w:rPr>
      </w:pPr>
      <w:r>
        <w:rPr>
          <w:sz w:val="26"/>
          <w:rtl/>
        </w:rPr>
        <w:t>על פי תקנות התכנון והבנייה (בקשה להיתר, תנאיו ואגרות), התש"ל–1970, חלה חובת התקנת מערכת סולרית לאספקת מים חמים בבתי מגורים. חובה זו אינה חלה על בניינים המיועדים לשמש לתעשייה, מלאכה ומסחר או כמבני ציבור. אי קיומן של מערכות אלו מעלה באופן משמעותי את צריכת החשמל בישראל, מחייב את החברות לחשבון חשמל גבוה יותר באופן משמעותי ואינו תורם להגנת הסביבה.</w:t>
      </w:r>
    </w:p>
    <w:p w14:paraId="05FCD67B" w14:textId="77777777" w:rsidR="00E14B38" w:rsidRDefault="00E14B38" w:rsidP="00E14B38">
      <w:pPr>
        <w:pStyle w:val="Hesber"/>
        <w:rPr>
          <w:sz w:val="26"/>
          <w:rtl/>
        </w:rPr>
      </w:pPr>
      <w:r>
        <w:rPr>
          <w:sz w:val="26"/>
          <w:rtl/>
        </w:rPr>
        <w:t>מטרת חוק זה היא להכיל חובת התקנת מערכת אנרגיה סולרית בכל מבנה תעשייתי, מסחרי ומוסדי, לאור העובדה שבמציאות הנוכחית ישנן מערכות שמאפשרות לעשות כן. הצעת החוק תוביל לצמצום צריכת החשמל בישראל, תגביר את ההגנה על הסביבה ותחסוך כספים רבים.</w:t>
      </w:r>
    </w:p>
    <w:p w14:paraId="4FBCD3CC" w14:textId="03DFFBC7" w:rsidR="00E14B38" w:rsidRDefault="004A2AD5" w:rsidP="004A2AD5">
      <w:pPr>
        <w:pStyle w:val="Hesber"/>
        <w:rPr>
          <w:rtl/>
        </w:rPr>
      </w:pPr>
      <w:r>
        <w:rPr>
          <w:sz w:val="26"/>
          <w:rtl/>
        </w:rPr>
        <w:t>הצע</w:t>
      </w:r>
      <w:r w:rsidR="00554D9D">
        <w:rPr>
          <w:rFonts w:hint="cs"/>
          <w:sz w:val="26"/>
          <w:rtl/>
        </w:rPr>
        <w:t>ו</w:t>
      </w:r>
      <w:r>
        <w:rPr>
          <w:sz w:val="26"/>
          <w:rtl/>
        </w:rPr>
        <w:t>ת חוק זה</w:t>
      </w:r>
      <w:r>
        <w:rPr>
          <w:rFonts w:hint="cs"/>
          <w:sz w:val="26"/>
          <w:rtl/>
        </w:rPr>
        <w:t>ות</w:t>
      </w:r>
      <w:r w:rsidR="00E14B38">
        <w:rPr>
          <w:sz w:val="26"/>
          <w:rtl/>
        </w:rPr>
        <w:t xml:space="preserve"> הונח</w:t>
      </w:r>
      <w:r>
        <w:rPr>
          <w:rFonts w:hint="cs"/>
          <w:sz w:val="26"/>
          <w:rtl/>
        </w:rPr>
        <w:t>ו</w:t>
      </w:r>
      <w:r w:rsidR="00E14B38">
        <w:rPr>
          <w:sz w:val="26"/>
          <w:rtl/>
        </w:rPr>
        <w:t xml:space="preserve"> על שולחן הכנסת השמונה-עשרה על ידי חברי הכנסת זאב בילסקי ודב חנין (פ/3848/18</w:t>
      </w:r>
      <w:r w:rsidR="00E14B38">
        <w:t>(</w:t>
      </w:r>
      <w:r>
        <w:rPr>
          <w:rFonts w:hint="cs"/>
          <w:rtl/>
        </w:rPr>
        <w:t>,</w:t>
      </w:r>
      <w:r w:rsidR="00554D9D">
        <w:rPr>
          <w:rFonts w:hint="cs"/>
          <w:rtl/>
        </w:rPr>
        <w:t xml:space="preserve"> </w:t>
      </w:r>
      <w:r>
        <w:rPr>
          <w:rFonts w:hint="cs"/>
          <w:rtl/>
        </w:rPr>
        <w:t>על שולחן הכנסת התשע-עשרה על ידי חבר הכנסת דב חנ</w:t>
      </w:r>
      <w:r w:rsidR="00554D9D">
        <w:rPr>
          <w:rFonts w:hint="cs"/>
          <w:rtl/>
        </w:rPr>
        <w:t>ין וקבוצת חברי הכנסת (פ/216/19)</w:t>
      </w:r>
      <w:r>
        <w:rPr>
          <w:rFonts w:hint="cs"/>
          <w:rtl/>
        </w:rPr>
        <w:t xml:space="preserve"> ועל שולחן הכנסת העשרים על ידי חבר הכנסת דב חנין וקבוצת חברי הכנסת (פ/1880/20).</w:t>
      </w:r>
    </w:p>
    <w:p w14:paraId="42CAC5B4" w14:textId="77777777" w:rsidR="00554D9D" w:rsidRDefault="00554D9D" w:rsidP="004A2AD5">
      <w:pPr>
        <w:pStyle w:val="Hesber"/>
        <w:rPr>
          <w:rtl/>
        </w:rPr>
      </w:pPr>
    </w:p>
    <w:p w14:paraId="009667D8" w14:textId="77777777" w:rsidR="00554D9D" w:rsidRPr="00D73212" w:rsidRDefault="00554D9D" w:rsidP="00554D9D">
      <w:pPr>
        <w:pStyle w:val="Hesber"/>
        <w:rPr>
          <w:color w:val="auto"/>
          <w:rtl/>
          <w:lang w:eastAsia="en-US"/>
        </w:rPr>
      </w:pPr>
      <w:r w:rsidRPr="00D73212">
        <w:rPr>
          <w:color w:val="auto"/>
          <w:rtl/>
          <w:lang w:eastAsia="en-US"/>
        </w:rPr>
        <w:t>---------------------------------</w:t>
      </w:r>
    </w:p>
    <w:p w14:paraId="251A795A" w14:textId="77777777" w:rsidR="00554D9D" w:rsidRPr="00D73212" w:rsidRDefault="00554D9D" w:rsidP="00554D9D">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3AE27CC" w14:textId="77777777" w:rsidR="00554D9D" w:rsidRPr="00D73212" w:rsidRDefault="00554D9D" w:rsidP="00554D9D">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B3981A2" w14:textId="77777777" w:rsidR="00554D9D" w:rsidRPr="00317312" w:rsidRDefault="00554D9D" w:rsidP="00554D9D">
      <w:pPr>
        <w:pStyle w:val="Hesber"/>
      </w:pPr>
      <w:r>
        <w:rPr>
          <w:rFonts w:hint="cs"/>
          <w:color w:val="auto"/>
          <w:rtl/>
          <w:lang w:eastAsia="en-US"/>
        </w:rPr>
        <w:t xml:space="preserve">י"ז באייר התש"ף </w:t>
      </w:r>
      <w:r w:rsidRPr="00D73212">
        <w:rPr>
          <w:color w:val="auto"/>
          <w:rtl/>
          <w:lang w:eastAsia="en-US"/>
        </w:rPr>
        <w:t>–</w:t>
      </w:r>
      <w:r>
        <w:rPr>
          <w:rFonts w:hint="cs"/>
          <w:color w:val="auto"/>
          <w:rtl/>
          <w:lang w:eastAsia="en-US"/>
        </w:rPr>
        <w:t xml:space="preserve"> 11.5</w:t>
      </w:r>
      <w:r w:rsidRPr="00D73212">
        <w:rPr>
          <w:color w:val="auto"/>
          <w:rtl/>
          <w:lang w:eastAsia="en-US"/>
        </w:rPr>
        <w:t>.</w:t>
      </w:r>
      <w:r>
        <w:rPr>
          <w:rFonts w:hint="cs"/>
          <w:color w:val="auto"/>
          <w:rtl/>
          <w:lang w:eastAsia="en-US"/>
        </w:rPr>
        <w:t xml:space="preserve">20  </w:t>
      </w:r>
    </w:p>
    <w:p w14:paraId="782EEEBD" w14:textId="77777777" w:rsidR="00554D9D" w:rsidRPr="00E73006" w:rsidRDefault="00554D9D" w:rsidP="00554D9D">
      <w:pPr>
        <w:spacing w:before="0" w:line="360" w:lineRule="auto"/>
        <w:ind w:left="340" w:firstLine="0"/>
        <w:rPr>
          <w:rFonts w:ascii="Arial" w:eastAsia="Arial Unicode MS" w:hAnsi="Arial" w:cs="David"/>
          <w:snapToGrid w:val="0"/>
          <w:spacing w:val="0"/>
          <w:sz w:val="20"/>
          <w:szCs w:val="26"/>
          <w:rtl/>
        </w:rPr>
      </w:pPr>
    </w:p>
    <w:p w14:paraId="3B89CABC" w14:textId="77777777" w:rsidR="00554D9D" w:rsidRPr="00B15BBC" w:rsidRDefault="00554D9D" w:rsidP="00554D9D">
      <w:pPr>
        <w:spacing w:before="0" w:line="360" w:lineRule="auto"/>
        <w:ind w:left="340" w:firstLine="0"/>
        <w:rPr>
          <w:rFonts w:ascii="Arial" w:eastAsia="Arial Unicode MS" w:hAnsi="Arial" w:cs="David" w:hint="cs"/>
          <w:snapToGrid w:val="0"/>
          <w:spacing w:val="0"/>
          <w:sz w:val="20"/>
          <w:szCs w:val="26"/>
          <w:rtl/>
        </w:rPr>
      </w:pPr>
    </w:p>
    <w:p w14:paraId="303374BA" w14:textId="77777777" w:rsidR="00554D9D" w:rsidRPr="000339B5" w:rsidRDefault="00554D9D" w:rsidP="00554D9D">
      <w:pPr>
        <w:spacing w:before="0"/>
      </w:pPr>
    </w:p>
    <w:p w14:paraId="780F5E02" w14:textId="77777777" w:rsidR="00554D9D" w:rsidRPr="00554D9D" w:rsidRDefault="00554D9D" w:rsidP="004A2AD5">
      <w:pPr>
        <w:pStyle w:val="Hesber"/>
        <w:rPr>
          <w:rtl/>
        </w:rPr>
      </w:pPr>
      <w:bookmarkStart w:id="6" w:name="_GoBack"/>
      <w:bookmarkEnd w:id="6"/>
    </w:p>
    <w:p w14:paraId="682DF91E" w14:textId="77777777" w:rsidR="004A2AD5" w:rsidRDefault="004A2AD5">
      <w:pPr>
        <w:pStyle w:val="Hesber"/>
      </w:pPr>
    </w:p>
    <w:sectPr w:rsidR="004A2AD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54D9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0788D41" w14:textId="77777777" w:rsidR="00E14B38" w:rsidRDefault="00E14B38" w:rsidP="00E14B38">
      <w:pPr>
        <w:pStyle w:val="a4"/>
      </w:pPr>
      <w:r>
        <w:rPr>
          <w:rStyle w:val="a6"/>
        </w:rPr>
        <w:footnoteRef/>
      </w:r>
      <w:r>
        <w:rPr>
          <w:sz w:val="20"/>
          <w:rtl/>
        </w:rPr>
        <w:t xml:space="preserve"> ס"ח התשכ"ה, עמ' 307.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A2AD5"/>
    <w:rsid w:val="004B24ED"/>
    <w:rsid w:val="004B6625"/>
    <w:rsid w:val="004D2D82"/>
    <w:rsid w:val="004D3876"/>
    <w:rsid w:val="004E4552"/>
    <w:rsid w:val="004E6CDF"/>
    <w:rsid w:val="00553C9D"/>
    <w:rsid w:val="00554D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14B38"/>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3128CE0-E1DA-4CFA-9A01-E29DDF84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E14B38"/>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E39-1252-487C-868A-9540BDB61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C659D812-C9CD-4791-8C90-07E1145C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291</Words>
  <Characters>1659</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6</cp:revision>
  <cp:lastPrinted>2013-07-04T08:25:00Z</cp:lastPrinted>
  <dcterms:created xsi:type="dcterms:W3CDTF">2015-04-20T09:58:00Z</dcterms:created>
  <dcterms:modified xsi:type="dcterms:W3CDTF">2020-05-06T10:49:00Z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2086711</vt:r8>
  </property>
</Properties>
</file>