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2081304</w:t>
      </w:r>
      <w:bookmarkEnd w:id="0"/>
    </w:p>
    <w:p w14:paraId="7F6961A2" w14:textId="4CF702A8"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A" w14:textId="63B4E021" w:rsidR="00E13C27" w:rsidRPr="00CF1AA2" w:rsidRDefault="008F6665" w:rsidP="00B808DC">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עפר שלח</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יואב סגלוביץ'</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C5AD548" w:rsidR="00E13C27" w:rsidRDefault="00B808DC" w:rsidP="00B808DC">
      <w:pPr>
        <w:pStyle w:val="David"/>
        <w:spacing w:before="0" w:line="240" w:lineRule="auto"/>
        <w:ind w:left="6424" w:firstLine="56"/>
        <w:rPr>
          <w:rFonts w:hint="cs"/>
          <w:rtl/>
        </w:rPr>
      </w:pPr>
      <w:r>
        <w:rPr>
          <w:rFonts w:hint="cs"/>
          <w:rtl/>
        </w:rPr>
        <w:t>פ/41/22</w:t>
      </w:r>
    </w:p>
    <w:p w14:paraId="5E74F331" w14:textId="31E20AA8" w:rsidR="00883C2B" w:rsidRPr="00F67051" w:rsidRDefault="00883C2B" w:rsidP="00B808DC">
      <w:pPr>
        <w:pStyle w:val="HeadHatzaotHok"/>
        <w:rPr>
          <w:rtl/>
        </w:rPr>
      </w:pPr>
      <w:bookmarkStart w:id="6" w:name="LGS_Subject"/>
      <w:r>
        <w:rPr>
          <w:rFonts w:hint="cs"/>
          <w:rtl/>
        </w:rPr>
        <w:t>הצעת חוק מערך החוץ וההסברה, התש"ף</w:t>
      </w:r>
      <w:r w:rsidR="00B808DC">
        <w:rPr>
          <w:rFonts w:hint="eastAsia"/>
          <w:rtl/>
        </w:rPr>
        <w:t>–</w:t>
      </w:r>
      <w:r>
        <w:rPr>
          <w:rFonts w:hint="cs"/>
          <w:rtl/>
        </w:rPr>
        <w:t>2019</w:t>
      </w:r>
      <w:bookmarkEnd w:id="6"/>
    </w:p>
    <w:p w14:paraId="47A27A4A" w14:textId="77777777" w:rsidR="00883C2B" w:rsidRDefault="00883C2B" w:rsidP="00883C2B">
      <w:pPr>
        <w:pStyle w:val="HeadDivreiHesber"/>
        <w:spacing w:before="0" w:after="0"/>
        <w:rPr>
          <w:rtl/>
        </w:rPr>
      </w:pPr>
    </w:p>
    <w:tbl>
      <w:tblPr>
        <w:bidiVisual/>
        <w:tblW w:w="9701" w:type="dxa"/>
        <w:tblLayout w:type="fixed"/>
        <w:tblCellMar>
          <w:top w:w="57" w:type="dxa"/>
          <w:left w:w="0" w:type="dxa"/>
          <w:bottom w:w="57" w:type="dxa"/>
          <w:right w:w="0" w:type="dxa"/>
        </w:tblCellMar>
        <w:tblLook w:val="01E0" w:firstRow="1" w:lastRow="1" w:firstColumn="1" w:lastColumn="1" w:noHBand="0" w:noVBand="0"/>
      </w:tblPr>
      <w:tblGrid>
        <w:gridCol w:w="1885"/>
        <w:gridCol w:w="628"/>
        <w:gridCol w:w="628"/>
        <w:gridCol w:w="6560"/>
      </w:tblGrid>
      <w:tr w:rsidR="00883C2B" w14:paraId="52D54AB5" w14:textId="77777777" w:rsidTr="00883C2B">
        <w:trPr>
          <w:cantSplit/>
          <w:trHeight w:val="144"/>
        </w:trPr>
        <w:tc>
          <w:tcPr>
            <w:tcW w:w="1885" w:type="dxa"/>
            <w:hideMark/>
          </w:tcPr>
          <w:p w14:paraId="3F3A3A68" w14:textId="77777777" w:rsidR="00883C2B" w:rsidRDefault="00883C2B" w:rsidP="008147A5">
            <w:pPr>
              <w:pStyle w:val="TableSideHeading"/>
              <w:rPr>
                <w:spacing w:val="1"/>
                <w:sz w:val="17"/>
              </w:rPr>
            </w:pPr>
            <w:r>
              <w:rPr>
                <w:rFonts w:hint="cs"/>
                <w:rtl/>
              </w:rPr>
              <w:t>הגדרות</w:t>
            </w:r>
          </w:p>
        </w:tc>
        <w:tc>
          <w:tcPr>
            <w:tcW w:w="628" w:type="dxa"/>
            <w:hideMark/>
          </w:tcPr>
          <w:p w14:paraId="37DF733C" w14:textId="77777777" w:rsidR="00883C2B" w:rsidRDefault="00883C2B" w:rsidP="008147A5">
            <w:pPr>
              <w:pStyle w:val="TableText"/>
              <w:jc w:val="both"/>
            </w:pPr>
            <w:r>
              <w:rPr>
                <w:rFonts w:hint="cs"/>
                <w:rtl/>
              </w:rPr>
              <w:t>1.</w:t>
            </w:r>
          </w:p>
        </w:tc>
        <w:tc>
          <w:tcPr>
            <w:tcW w:w="7188" w:type="dxa"/>
            <w:gridSpan w:val="2"/>
            <w:hideMark/>
          </w:tcPr>
          <w:p w14:paraId="12549B44" w14:textId="77777777" w:rsidR="00883C2B" w:rsidRDefault="00883C2B" w:rsidP="008147A5">
            <w:pPr>
              <w:pStyle w:val="TableBlock"/>
            </w:pPr>
            <w:r>
              <w:rPr>
                <w:rFonts w:hint="cs"/>
                <w:rtl/>
              </w:rPr>
              <w:t>בחוק זה –</w:t>
            </w:r>
          </w:p>
        </w:tc>
      </w:tr>
      <w:tr w:rsidR="00883C2B" w:rsidRPr="00EC790E" w14:paraId="7602C31D" w14:textId="77777777" w:rsidTr="00883C2B">
        <w:trPr>
          <w:cantSplit/>
          <w:trHeight w:val="144"/>
        </w:trPr>
        <w:tc>
          <w:tcPr>
            <w:tcW w:w="1885" w:type="dxa"/>
          </w:tcPr>
          <w:p w14:paraId="5B9FD4C6" w14:textId="77777777" w:rsidR="00883C2B" w:rsidRDefault="00883C2B" w:rsidP="008147A5">
            <w:pPr>
              <w:pStyle w:val="TableSideHeading"/>
              <w:rPr>
                <w:rtl/>
              </w:rPr>
            </w:pPr>
          </w:p>
        </w:tc>
        <w:tc>
          <w:tcPr>
            <w:tcW w:w="628" w:type="dxa"/>
          </w:tcPr>
          <w:p w14:paraId="1DB293A9" w14:textId="77777777" w:rsidR="00883C2B" w:rsidRDefault="00883C2B" w:rsidP="008147A5">
            <w:pPr>
              <w:pStyle w:val="TableText"/>
              <w:rPr>
                <w:rtl/>
              </w:rPr>
            </w:pPr>
          </w:p>
        </w:tc>
        <w:tc>
          <w:tcPr>
            <w:tcW w:w="7188" w:type="dxa"/>
            <w:gridSpan w:val="2"/>
          </w:tcPr>
          <w:p w14:paraId="66D78B2A" w14:textId="77777777" w:rsidR="00883C2B" w:rsidRPr="00EC790E" w:rsidRDefault="00883C2B" w:rsidP="008147A5">
            <w:pPr>
              <w:pStyle w:val="TableBlockOutdent"/>
              <w:rPr>
                <w:rtl/>
              </w:rPr>
            </w:pPr>
            <w:r w:rsidRPr="00EC790E">
              <w:rPr>
                <w:rtl/>
              </w:rPr>
              <w:t xml:space="preserve">"ההסברה </w:t>
            </w:r>
            <w:r w:rsidRPr="00EC790E">
              <w:rPr>
                <w:rFonts w:hint="eastAsia"/>
                <w:rtl/>
              </w:rPr>
              <w:t>והדיפלומטיה</w:t>
            </w:r>
            <w:r w:rsidRPr="00EC790E">
              <w:rPr>
                <w:rtl/>
              </w:rPr>
              <w:t xml:space="preserve"> </w:t>
            </w:r>
            <w:r w:rsidRPr="00EC790E">
              <w:rPr>
                <w:rFonts w:hint="eastAsia"/>
                <w:rtl/>
              </w:rPr>
              <w:t>הציבורית</w:t>
            </w:r>
            <w:r w:rsidRPr="00EC790E">
              <w:rPr>
                <w:rtl/>
              </w:rPr>
              <w:t xml:space="preserve"> </w:t>
            </w:r>
            <w:r w:rsidRPr="00EC790E">
              <w:rPr>
                <w:rFonts w:hint="eastAsia"/>
                <w:rtl/>
              </w:rPr>
              <w:t>של</w:t>
            </w:r>
            <w:r w:rsidRPr="00EC790E">
              <w:rPr>
                <w:rtl/>
              </w:rPr>
              <w:t xml:space="preserve"> </w:t>
            </w:r>
            <w:r w:rsidRPr="00EC790E">
              <w:rPr>
                <w:rFonts w:hint="eastAsia"/>
                <w:rtl/>
              </w:rPr>
              <w:t>מדינת</w:t>
            </w:r>
            <w:r w:rsidRPr="00EC790E">
              <w:rPr>
                <w:rtl/>
              </w:rPr>
              <w:t xml:space="preserve"> </w:t>
            </w:r>
            <w:r w:rsidRPr="00EC790E">
              <w:rPr>
                <w:rFonts w:hint="eastAsia"/>
                <w:rtl/>
              </w:rPr>
              <w:t>ישראל</w:t>
            </w:r>
            <w:r w:rsidRPr="00EC790E">
              <w:rPr>
                <w:rtl/>
              </w:rPr>
              <w:t xml:space="preserve">" </w:t>
            </w:r>
            <w:r w:rsidRPr="00EC790E">
              <w:rPr>
                <w:rFonts w:hint="eastAsia"/>
                <w:rtl/>
              </w:rPr>
              <w:t>–</w:t>
            </w:r>
            <w:r w:rsidRPr="00EC790E">
              <w:rPr>
                <w:rtl/>
              </w:rPr>
              <w:t xml:space="preserve"> </w:t>
            </w:r>
            <w:r w:rsidRPr="00EC790E">
              <w:rPr>
                <w:rFonts w:hint="eastAsia"/>
                <w:rtl/>
              </w:rPr>
              <w:t>מכלול</w:t>
            </w:r>
            <w:r w:rsidRPr="00EC790E">
              <w:rPr>
                <w:rtl/>
              </w:rPr>
              <w:t xml:space="preserve"> </w:t>
            </w:r>
            <w:r w:rsidRPr="00EC790E">
              <w:rPr>
                <w:rFonts w:hint="eastAsia"/>
                <w:rtl/>
              </w:rPr>
              <w:t>הצעדים</w:t>
            </w:r>
            <w:r w:rsidRPr="00EC790E">
              <w:rPr>
                <w:rtl/>
              </w:rPr>
              <w:t xml:space="preserve"> </w:t>
            </w:r>
            <w:r w:rsidRPr="00EC790E">
              <w:rPr>
                <w:rFonts w:hint="eastAsia"/>
                <w:rtl/>
              </w:rPr>
              <w:t>והמאמצים</w:t>
            </w:r>
            <w:r w:rsidRPr="00EC790E">
              <w:rPr>
                <w:rtl/>
              </w:rPr>
              <w:t xml:space="preserve"> </w:t>
            </w:r>
            <w:r w:rsidRPr="00EC790E">
              <w:rPr>
                <w:rFonts w:hint="eastAsia"/>
                <w:rtl/>
              </w:rPr>
              <w:t>של</w:t>
            </w:r>
            <w:r w:rsidRPr="00EC790E">
              <w:rPr>
                <w:rtl/>
              </w:rPr>
              <w:t xml:space="preserve"> </w:t>
            </w:r>
            <w:r w:rsidRPr="00EC790E">
              <w:rPr>
                <w:rFonts w:hint="eastAsia"/>
                <w:rtl/>
              </w:rPr>
              <w:t>המדינה</w:t>
            </w:r>
            <w:r w:rsidRPr="00EC790E">
              <w:rPr>
                <w:rtl/>
              </w:rPr>
              <w:t xml:space="preserve"> </w:t>
            </w:r>
            <w:r w:rsidRPr="00EC790E">
              <w:rPr>
                <w:rFonts w:hint="eastAsia"/>
                <w:rtl/>
              </w:rPr>
              <w:t>להשפיע</w:t>
            </w:r>
            <w:r w:rsidRPr="00EC790E">
              <w:rPr>
                <w:rtl/>
              </w:rPr>
              <w:t xml:space="preserve"> </w:t>
            </w:r>
            <w:r w:rsidRPr="00EC790E">
              <w:rPr>
                <w:rFonts w:hint="eastAsia"/>
                <w:rtl/>
              </w:rPr>
              <w:t>על</w:t>
            </w:r>
            <w:r w:rsidRPr="00EC790E">
              <w:rPr>
                <w:rtl/>
              </w:rPr>
              <w:t xml:space="preserve"> </w:t>
            </w:r>
            <w:r w:rsidRPr="00EC790E">
              <w:rPr>
                <w:rFonts w:hint="eastAsia"/>
                <w:rtl/>
              </w:rPr>
              <w:t>דעת</w:t>
            </w:r>
            <w:r w:rsidRPr="00EC790E">
              <w:rPr>
                <w:rtl/>
              </w:rPr>
              <w:t xml:space="preserve"> </w:t>
            </w:r>
            <w:r w:rsidRPr="00EC790E">
              <w:rPr>
                <w:rFonts w:hint="eastAsia"/>
                <w:rtl/>
              </w:rPr>
              <w:t>קהל</w:t>
            </w:r>
            <w:r w:rsidRPr="00EC790E">
              <w:rPr>
                <w:rtl/>
              </w:rPr>
              <w:t xml:space="preserve"> </w:t>
            </w:r>
            <w:r w:rsidRPr="00EC790E">
              <w:rPr>
                <w:rFonts w:hint="eastAsia"/>
                <w:rtl/>
              </w:rPr>
              <w:t>ובעלי</w:t>
            </w:r>
            <w:r w:rsidRPr="00EC790E">
              <w:rPr>
                <w:rtl/>
              </w:rPr>
              <w:t xml:space="preserve"> </w:t>
            </w:r>
            <w:r w:rsidRPr="00EC790E">
              <w:rPr>
                <w:rFonts w:hint="eastAsia"/>
                <w:rtl/>
              </w:rPr>
              <w:t>תפקידים</w:t>
            </w:r>
            <w:r w:rsidRPr="00EC790E">
              <w:rPr>
                <w:rtl/>
              </w:rPr>
              <w:t xml:space="preserve">, </w:t>
            </w:r>
            <w:r w:rsidRPr="00EC790E">
              <w:rPr>
                <w:rFonts w:hint="eastAsia"/>
                <w:rtl/>
              </w:rPr>
              <w:t>כאמצעי</w:t>
            </w:r>
            <w:r w:rsidRPr="00EC790E">
              <w:rPr>
                <w:rtl/>
              </w:rPr>
              <w:t xml:space="preserve"> </w:t>
            </w:r>
            <w:r w:rsidRPr="00EC790E">
              <w:rPr>
                <w:rFonts w:hint="eastAsia"/>
                <w:rtl/>
              </w:rPr>
              <w:t>לקידום</w:t>
            </w:r>
            <w:r w:rsidRPr="00EC790E">
              <w:rPr>
                <w:rtl/>
              </w:rPr>
              <w:t xml:space="preserve"> </w:t>
            </w:r>
            <w:r w:rsidRPr="00EC790E">
              <w:rPr>
                <w:rFonts w:hint="eastAsia"/>
                <w:rtl/>
              </w:rPr>
              <w:t>מדיניות</w:t>
            </w:r>
            <w:r w:rsidRPr="00EC790E">
              <w:rPr>
                <w:rtl/>
              </w:rPr>
              <w:t xml:space="preserve"> </w:t>
            </w:r>
            <w:r w:rsidRPr="00EC790E">
              <w:rPr>
                <w:rFonts w:hint="eastAsia"/>
                <w:rtl/>
              </w:rPr>
              <w:t>החוץ</w:t>
            </w:r>
            <w:r w:rsidRPr="00EC790E">
              <w:rPr>
                <w:rtl/>
              </w:rPr>
              <w:t xml:space="preserve"> </w:t>
            </w:r>
            <w:r w:rsidRPr="00EC790E">
              <w:rPr>
                <w:rFonts w:hint="eastAsia"/>
                <w:rtl/>
              </w:rPr>
              <w:t>של</w:t>
            </w:r>
            <w:r w:rsidRPr="00EC790E">
              <w:rPr>
                <w:rtl/>
              </w:rPr>
              <w:t xml:space="preserve"> </w:t>
            </w:r>
            <w:r w:rsidRPr="00EC790E">
              <w:rPr>
                <w:rFonts w:hint="eastAsia"/>
                <w:rtl/>
              </w:rPr>
              <w:t>המדינה</w:t>
            </w:r>
            <w:r w:rsidRPr="00EC790E">
              <w:rPr>
                <w:rtl/>
              </w:rPr>
              <w:t>.</w:t>
            </w:r>
          </w:p>
        </w:tc>
      </w:tr>
      <w:tr w:rsidR="00883C2B" w14:paraId="283EA0E0" w14:textId="77777777" w:rsidTr="00883C2B">
        <w:trPr>
          <w:cantSplit/>
          <w:trHeight w:val="144"/>
        </w:trPr>
        <w:tc>
          <w:tcPr>
            <w:tcW w:w="1885" w:type="dxa"/>
          </w:tcPr>
          <w:p w14:paraId="63042F36" w14:textId="77777777" w:rsidR="00883C2B" w:rsidRDefault="00883C2B" w:rsidP="008147A5">
            <w:pPr>
              <w:pStyle w:val="TableSideHeading"/>
              <w:rPr>
                <w:spacing w:val="1"/>
                <w:sz w:val="17"/>
              </w:rPr>
            </w:pPr>
          </w:p>
        </w:tc>
        <w:tc>
          <w:tcPr>
            <w:tcW w:w="628" w:type="dxa"/>
          </w:tcPr>
          <w:p w14:paraId="3294183D" w14:textId="77777777" w:rsidR="00883C2B" w:rsidRDefault="00883C2B" w:rsidP="008147A5">
            <w:pPr>
              <w:pStyle w:val="TableText"/>
              <w:jc w:val="both"/>
            </w:pPr>
          </w:p>
        </w:tc>
        <w:tc>
          <w:tcPr>
            <w:tcW w:w="7188" w:type="dxa"/>
            <w:gridSpan w:val="2"/>
            <w:hideMark/>
          </w:tcPr>
          <w:p w14:paraId="7672AC08" w14:textId="77777777" w:rsidR="00883C2B" w:rsidRDefault="00883C2B" w:rsidP="008147A5">
            <w:pPr>
              <w:pStyle w:val="TableBlockOutdent"/>
            </w:pPr>
            <w:r>
              <w:rPr>
                <w:rFonts w:hint="cs"/>
                <w:rtl/>
              </w:rPr>
              <w:t xml:space="preserve">"מדיניות החוץ של מדינת ישראל" – ניהול היחסים הדיפלומטיים של המדינה עם מדינות זרות, מוסדות בינלאומיים וכן עם גופים, ארגונים, בעלי תפקידים וקהילות בכל אחד מהם; </w:t>
            </w:r>
          </w:p>
        </w:tc>
      </w:tr>
      <w:tr w:rsidR="00883C2B" w14:paraId="5D6200A6" w14:textId="77777777" w:rsidTr="00883C2B">
        <w:trPr>
          <w:cantSplit/>
          <w:trHeight w:val="144"/>
        </w:trPr>
        <w:tc>
          <w:tcPr>
            <w:tcW w:w="1885" w:type="dxa"/>
            <w:hideMark/>
          </w:tcPr>
          <w:p w14:paraId="05AE6F7F" w14:textId="77777777" w:rsidR="00883C2B" w:rsidRDefault="00883C2B" w:rsidP="008147A5">
            <w:pPr>
              <w:pStyle w:val="TableSideHeading"/>
            </w:pPr>
            <w:r>
              <w:rPr>
                <w:rFonts w:hint="cs"/>
                <w:rtl/>
              </w:rPr>
              <w:t>ייעוד משרד החוץ</w:t>
            </w:r>
          </w:p>
        </w:tc>
        <w:tc>
          <w:tcPr>
            <w:tcW w:w="628" w:type="dxa"/>
            <w:hideMark/>
          </w:tcPr>
          <w:p w14:paraId="0FF7FE82" w14:textId="77777777" w:rsidR="00883C2B" w:rsidRDefault="00883C2B" w:rsidP="008147A5">
            <w:pPr>
              <w:pStyle w:val="TableText"/>
              <w:jc w:val="both"/>
            </w:pPr>
            <w:r>
              <w:rPr>
                <w:rFonts w:hint="cs"/>
                <w:rtl/>
              </w:rPr>
              <w:t>2.</w:t>
            </w:r>
          </w:p>
        </w:tc>
        <w:tc>
          <w:tcPr>
            <w:tcW w:w="7188" w:type="dxa"/>
            <w:gridSpan w:val="2"/>
            <w:hideMark/>
          </w:tcPr>
          <w:p w14:paraId="37EB6A83" w14:textId="77777777" w:rsidR="00883C2B" w:rsidRDefault="00883C2B" w:rsidP="008147A5">
            <w:pPr>
              <w:pStyle w:val="TableBlock"/>
            </w:pPr>
            <w:r>
              <w:rPr>
                <w:rFonts w:hint="cs"/>
                <w:rtl/>
              </w:rPr>
              <w:t>(א)</w:t>
            </w:r>
            <w:r>
              <w:rPr>
                <w:rFonts w:hint="cs"/>
                <w:rtl/>
              </w:rPr>
              <w:tab/>
              <w:t>משרד החוץ ישמש כגוף הממשלתי המרכזי בגיבוש ועיצוב מדיניות החוץ של מדינת ישראל וביישומה, בשגרה ובחירום, בהתאם ליעדים שיוגדרו על ידי הממשלה.</w:t>
            </w:r>
          </w:p>
        </w:tc>
      </w:tr>
      <w:tr w:rsidR="00883C2B" w14:paraId="1C0FA45F" w14:textId="77777777" w:rsidTr="00883C2B">
        <w:trPr>
          <w:cantSplit/>
          <w:trHeight w:val="144"/>
        </w:trPr>
        <w:tc>
          <w:tcPr>
            <w:tcW w:w="1885" w:type="dxa"/>
          </w:tcPr>
          <w:p w14:paraId="13BFD113" w14:textId="77777777" w:rsidR="00883C2B" w:rsidRDefault="00883C2B" w:rsidP="008147A5">
            <w:pPr>
              <w:pStyle w:val="TableSideHeading"/>
            </w:pPr>
          </w:p>
        </w:tc>
        <w:tc>
          <w:tcPr>
            <w:tcW w:w="628" w:type="dxa"/>
          </w:tcPr>
          <w:p w14:paraId="40C4878A" w14:textId="77777777" w:rsidR="00883C2B" w:rsidRDefault="00883C2B" w:rsidP="008147A5">
            <w:pPr>
              <w:pStyle w:val="TableText"/>
              <w:jc w:val="both"/>
            </w:pPr>
          </w:p>
        </w:tc>
        <w:tc>
          <w:tcPr>
            <w:tcW w:w="7188" w:type="dxa"/>
            <w:gridSpan w:val="2"/>
            <w:hideMark/>
          </w:tcPr>
          <w:p w14:paraId="4E909778" w14:textId="77777777" w:rsidR="00883C2B" w:rsidRDefault="00883C2B" w:rsidP="008147A5">
            <w:pPr>
              <w:pStyle w:val="TableBlock"/>
            </w:pPr>
            <w:r>
              <w:rPr>
                <w:rFonts w:hint="cs"/>
                <w:rtl/>
              </w:rPr>
              <w:t>(ב)</w:t>
            </w:r>
            <w:r>
              <w:rPr>
                <w:rFonts w:hint="cs"/>
                <w:rtl/>
              </w:rPr>
              <w:tab/>
              <w:t>משרד החוץ ישמש כגוף הממשלתי המרכזי בגיבוש ועיצוב ההסברה והדיפלומטיה הציבורית של מדינת ישראל ובהובלתה, בשגרה ובחירום, בהתאם ליעדים שיוגדרו על ידי הממשלה.</w:t>
            </w:r>
          </w:p>
        </w:tc>
      </w:tr>
      <w:tr w:rsidR="00883C2B" w14:paraId="5B588FE9" w14:textId="77777777" w:rsidTr="00883C2B">
        <w:trPr>
          <w:cantSplit/>
          <w:trHeight w:val="144"/>
        </w:trPr>
        <w:tc>
          <w:tcPr>
            <w:tcW w:w="1885" w:type="dxa"/>
            <w:hideMark/>
          </w:tcPr>
          <w:p w14:paraId="1F2198D2" w14:textId="77777777" w:rsidR="00883C2B" w:rsidRDefault="00883C2B" w:rsidP="008147A5">
            <w:pPr>
              <w:pStyle w:val="TableSideHeading"/>
            </w:pPr>
            <w:r>
              <w:rPr>
                <w:rFonts w:hint="cs"/>
                <w:rtl/>
              </w:rPr>
              <w:t xml:space="preserve">תפקידי משרד </w:t>
            </w:r>
            <w:r>
              <w:rPr>
                <w:rtl/>
              </w:rPr>
              <w:t xml:space="preserve"> </w:t>
            </w:r>
            <w:r>
              <w:rPr>
                <w:rFonts w:hint="cs"/>
                <w:rtl/>
              </w:rPr>
              <w:t>החוץ</w:t>
            </w:r>
          </w:p>
        </w:tc>
        <w:tc>
          <w:tcPr>
            <w:tcW w:w="628" w:type="dxa"/>
            <w:hideMark/>
          </w:tcPr>
          <w:p w14:paraId="66F06EA1" w14:textId="77777777" w:rsidR="00883C2B" w:rsidRDefault="00883C2B" w:rsidP="008147A5">
            <w:pPr>
              <w:pStyle w:val="TableText"/>
              <w:jc w:val="both"/>
            </w:pPr>
            <w:r>
              <w:rPr>
                <w:rFonts w:hint="cs"/>
                <w:rtl/>
              </w:rPr>
              <w:t>3.</w:t>
            </w:r>
          </w:p>
        </w:tc>
        <w:tc>
          <w:tcPr>
            <w:tcW w:w="7188" w:type="dxa"/>
            <w:gridSpan w:val="2"/>
            <w:hideMark/>
          </w:tcPr>
          <w:p w14:paraId="30D0F520" w14:textId="77777777" w:rsidR="00883C2B" w:rsidRDefault="00883C2B" w:rsidP="008147A5">
            <w:pPr>
              <w:pStyle w:val="TableBlock"/>
            </w:pPr>
            <w:r>
              <w:rPr>
                <w:rFonts w:hint="cs"/>
                <w:rtl/>
              </w:rPr>
              <w:t>אלה תפקידי משרד החוץ:</w:t>
            </w:r>
          </w:p>
        </w:tc>
      </w:tr>
      <w:tr w:rsidR="00883C2B" w14:paraId="4452CA56" w14:textId="77777777" w:rsidTr="00883C2B">
        <w:trPr>
          <w:cantSplit/>
          <w:trHeight w:val="144"/>
        </w:trPr>
        <w:tc>
          <w:tcPr>
            <w:tcW w:w="1885" w:type="dxa"/>
          </w:tcPr>
          <w:p w14:paraId="6F95BBD4" w14:textId="77777777" w:rsidR="00883C2B" w:rsidRDefault="00883C2B" w:rsidP="008147A5">
            <w:pPr>
              <w:pStyle w:val="TableSideHeading"/>
            </w:pPr>
          </w:p>
        </w:tc>
        <w:tc>
          <w:tcPr>
            <w:tcW w:w="628" w:type="dxa"/>
          </w:tcPr>
          <w:p w14:paraId="5E539A37" w14:textId="77777777" w:rsidR="00883C2B" w:rsidRDefault="00883C2B" w:rsidP="008147A5">
            <w:pPr>
              <w:pStyle w:val="TableText"/>
            </w:pPr>
          </w:p>
        </w:tc>
        <w:tc>
          <w:tcPr>
            <w:tcW w:w="628" w:type="dxa"/>
          </w:tcPr>
          <w:p w14:paraId="485026E4" w14:textId="77777777" w:rsidR="00883C2B" w:rsidRDefault="00883C2B" w:rsidP="008147A5">
            <w:pPr>
              <w:pStyle w:val="TableText"/>
            </w:pPr>
          </w:p>
        </w:tc>
        <w:tc>
          <w:tcPr>
            <w:tcW w:w="6560" w:type="dxa"/>
          </w:tcPr>
          <w:p w14:paraId="45F0DCC8" w14:textId="77777777" w:rsidR="00883C2B" w:rsidRDefault="00883C2B" w:rsidP="008147A5">
            <w:pPr>
              <w:pStyle w:val="TableBlock"/>
            </w:pPr>
            <w:r>
              <w:rPr>
                <w:rFonts w:hint="cs"/>
                <w:rtl/>
              </w:rPr>
              <w:t>(1)</w:t>
            </w:r>
            <w:r>
              <w:rPr>
                <w:rFonts w:hint="cs"/>
                <w:rtl/>
              </w:rPr>
              <w:tab/>
              <w:t>להוביל ולתאם את יישומה של מדיניות החוץ של מדינת ישראל;</w:t>
            </w:r>
          </w:p>
        </w:tc>
      </w:tr>
      <w:tr w:rsidR="00883C2B" w14:paraId="4A4ADFCC" w14:textId="77777777" w:rsidTr="00883C2B">
        <w:trPr>
          <w:cantSplit/>
          <w:trHeight w:val="144"/>
        </w:trPr>
        <w:tc>
          <w:tcPr>
            <w:tcW w:w="1885" w:type="dxa"/>
          </w:tcPr>
          <w:p w14:paraId="37290B60" w14:textId="77777777" w:rsidR="00883C2B" w:rsidRDefault="00883C2B" w:rsidP="008147A5">
            <w:pPr>
              <w:pStyle w:val="TableSideHeading"/>
            </w:pPr>
          </w:p>
        </w:tc>
        <w:tc>
          <w:tcPr>
            <w:tcW w:w="628" w:type="dxa"/>
          </w:tcPr>
          <w:p w14:paraId="3CA63C50" w14:textId="77777777" w:rsidR="00883C2B" w:rsidRDefault="00883C2B" w:rsidP="008147A5">
            <w:pPr>
              <w:pStyle w:val="TableText"/>
            </w:pPr>
          </w:p>
        </w:tc>
        <w:tc>
          <w:tcPr>
            <w:tcW w:w="628" w:type="dxa"/>
          </w:tcPr>
          <w:p w14:paraId="5064AC1E" w14:textId="77777777" w:rsidR="00883C2B" w:rsidRDefault="00883C2B" w:rsidP="008147A5">
            <w:pPr>
              <w:pStyle w:val="TableText"/>
            </w:pPr>
          </w:p>
        </w:tc>
        <w:tc>
          <w:tcPr>
            <w:tcW w:w="6560" w:type="dxa"/>
          </w:tcPr>
          <w:p w14:paraId="412BD9AF" w14:textId="77777777" w:rsidR="00883C2B" w:rsidRDefault="00883C2B" w:rsidP="008147A5">
            <w:pPr>
              <w:pStyle w:val="TableBlock"/>
              <w:rPr>
                <w:rtl/>
              </w:rPr>
            </w:pPr>
            <w:r>
              <w:rPr>
                <w:rFonts w:hint="cs"/>
                <w:rtl/>
              </w:rPr>
              <w:t>(2)</w:t>
            </w:r>
            <w:r>
              <w:rPr>
                <w:rFonts w:hint="cs"/>
                <w:rtl/>
              </w:rPr>
              <w:tab/>
              <w:t>להוביל ולתאם את יישומה של ההסברה והדיפלומטיה הציבורית של מדינת ישראל;</w:t>
            </w:r>
          </w:p>
        </w:tc>
      </w:tr>
      <w:tr w:rsidR="00883C2B" w14:paraId="037EE8E7" w14:textId="77777777" w:rsidTr="00883C2B">
        <w:trPr>
          <w:cantSplit/>
          <w:trHeight w:val="144"/>
        </w:trPr>
        <w:tc>
          <w:tcPr>
            <w:tcW w:w="1885" w:type="dxa"/>
          </w:tcPr>
          <w:p w14:paraId="35786B0E" w14:textId="77777777" w:rsidR="00883C2B" w:rsidRDefault="00883C2B" w:rsidP="008147A5">
            <w:pPr>
              <w:pStyle w:val="TableSideHeading"/>
            </w:pPr>
          </w:p>
        </w:tc>
        <w:tc>
          <w:tcPr>
            <w:tcW w:w="628" w:type="dxa"/>
          </w:tcPr>
          <w:p w14:paraId="67AFB8AC" w14:textId="77777777" w:rsidR="00883C2B" w:rsidRDefault="00883C2B" w:rsidP="008147A5">
            <w:pPr>
              <w:pStyle w:val="TableText"/>
            </w:pPr>
          </w:p>
        </w:tc>
        <w:tc>
          <w:tcPr>
            <w:tcW w:w="628" w:type="dxa"/>
          </w:tcPr>
          <w:p w14:paraId="5B4C8E5A" w14:textId="77777777" w:rsidR="00883C2B" w:rsidRDefault="00883C2B" w:rsidP="008147A5">
            <w:pPr>
              <w:pStyle w:val="TableText"/>
            </w:pPr>
          </w:p>
        </w:tc>
        <w:tc>
          <w:tcPr>
            <w:tcW w:w="6560" w:type="dxa"/>
          </w:tcPr>
          <w:p w14:paraId="22FDF3CE" w14:textId="77777777" w:rsidR="00883C2B" w:rsidRDefault="00883C2B" w:rsidP="008147A5">
            <w:pPr>
              <w:pStyle w:val="TableBlock"/>
              <w:rPr>
                <w:rtl/>
              </w:rPr>
            </w:pPr>
            <w:r>
              <w:rPr>
                <w:rFonts w:hint="cs"/>
                <w:rtl/>
              </w:rPr>
              <w:t>(3)</w:t>
            </w:r>
            <w:r>
              <w:rPr>
                <w:rFonts w:hint="cs"/>
                <w:rtl/>
              </w:rPr>
              <w:tab/>
              <w:t>לייצג את מדינת ישראל בפני מדינות זרות, בפני מוסדות בינלאומיים, וכן בפני גופים, ארגונים, בעלי תפקידים וקהילות הקשורים אליהם, ולהציג את עמדותיה ובעיותיה ברחבי העולם;</w:t>
            </w:r>
          </w:p>
        </w:tc>
      </w:tr>
      <w:tr w:rsidR="00883C2B" w14:paraId="18D8409C" w14:textId="77777777" w:rsidTr="00883C2B">
        <w:trPr>
          <w:cantSplit/>
          <w:trHeight w:val="144"/>
        </w:trPr>
        <w:tc>
          <w:tcPr>
            <w:tcW w:w="1885" w:type="dxa"/>
          </w:tcPr>
          <w:p w14:paraId="36B988D6" w14:textId="77777777" w:rsidR="00883C2B" w:rsidRDefault="00883C2B" w:rsidP="008147A5">
            <w:pPr>
              <w:pStyle w:val="TableSideHeading"/>
            </w:pPr>
          </w:p>
        </w:tc>
        <w:tc>
          <w:tcPr>
            <w:tcW w:w="628" w:type="dxa"/>
          </w:tcPr>
          <w:p w14:paraId="06C345F3" w14:textId="77777777" w:rsidR="00883C2B" w:rsidRDefault="00883C2B" w:rsidP="008147A5">
            <w:pPr>
              <w:pStyle w:val="TableText"/>
            </w:pPr>
          </w:p>
        </w:tc>
        <w:tc>
          <w:tcPr>
            <w:tcW w:w="628" w:type="dxa"/>
          </w:tcPr>
          <w:p w14:paraId="0C5F2457" w14:textId="77777777" w:rsidR="00883C2B" w:rsidRDefault="00883C2B" w:rsidP="008147A5">
            <w:pPr>
              <w:pStyle w:val="TableText"/>
            </w:pPr>
          </w:p>
        </w:tc>
        <w:tc>
          <w:tcPr>
            <w:tcW w:w="6560" w:type="dxa"/>
          </w:tcPr>
          <w:p w14:paraId="3901E5C3" w14:textId="77777777" w:rsidR="00883C2B" w:rsidRDefault="00883C2B" w:rsidP="008147A5">
            <w:pPr>
              <w:pStyle w:val="TableBlock"/>
              <w:rPr>
                <w:rtl/>
              </w:rPr>
            </w:pPr>
            <w:r>
              <w:rPr>
                <w:rFonts w:hint="cs"/>
                <w:rtl/>
              </w:rPr>
              <w:t>(4)</w:t>
            </w:r>
            <w:r>
              <w:rPr>
                <w:rFonts w:hint="cs"/>
                <w:rtl/>
              </w:rPr>
              <w:tab/>
              <w:t>להוביל את שימור וביסוס הלגיטימציה הבינלאומית של מדינת ישראל בעולם;</w:t>
            </w:r>
          </w:p>
        </w:tc>
      </w:tr>
      <w:tr w:rsidR="00883C2B" w14:paraId="4529ADED" w14:textId="77777777" w:rsidTr="00883C2B">
        <w:trPr>
          <w:cantSplit/>
          <w:trHeight w:val="144"/>
        </w:trPr>
        <w:tc>
          <w:tcPr>
            <w:tcW w:w="1885" w:type="dxa"/>
          </w:tcPr>
          <w:p w14:paraId="3B336130" w14:textId="77777777" w:rsidR="00883C2B" w:rsidRDefault="00883C2B" w:rsidP="008147A5">
            <w:pPr>
              <w:pStyle w:val="TableSideHeading"/>
            </w:pPr>
          </w:p>
        </w:tc>
        <w:tc>
          <w:tcPr>
            <w:tcW w:w="628" w:type="dxa"/>
          </w:tcPr>
          <w:p w14:paraId="3D2430F9" w14:textId="77777777" w:rsidR="00883C2B" w:rsidRDefault="00883C2B" w:rsidP="008147A5">
            <w:pPr>
              <w:pStyle w:val="TableText"/>
            </w:pPr>
          </w:p>
        </w:tc>
        <w:tc>
          <w:tcPr>
            <w:tcW w:w="628" w:type="dxa"/>
          </w:tcPr>
          <w:p w14:paraId="3077A5B0" w14:textId="77777777" w:rsidR="00883C2B" w:rsidRDefault="00883C2B" w:rsidP="008147A5">
            <w:pPr>
              <w:pStyle w:val="TableText"/>
            </w:pPr>
          </w:p>
        </w:tc>
        <w:tc>
          <w:tcPr>
            <w:tcW w:w="6560" w:type="dxa"/>
          </w:tcPr>
          <w:p w14:paraId="791C139F" w14:textId="77777777" w:rsidR="00883C2B" w:rsidRDefault="00883C2B" w:rsidP="008147A5">
            <w:pPr>
              <w:pStyle w:val="TableBlock"/>
              <w:rPr>
                <w:rtl/>
              </w:rPr>
            </w:pPr>
            <w:r>
              <w:rPr>
                <w:rFonts w:hint="cs"/>
                <w:rtl/>
              </w:rPr>
              <w:t>(5)</w:t>
            </w:r>
            <w:r>
              <w:rPr>
                <w:rFonts w:hint="cs"/>
                <w:rtl/>
              </w:rPr>
              <w:tab/>
              <w:t>לקדם קשרי כלכלה, תרבות, מדע ושיתוף פעולה עם גורמי חוץ;</w:t>
            </w:r>
          </w:p>
        </w:tc>
      </w:tr>
      <w:tr w:rsidR="00883C2B" w14:paraId="264CCD53" w14:textId="77777777" w:rsidTr="00883C2B">
        <w:trPr>
          <w:cantSplit/>
          <w:trHeight w:val="144"/>
        </w:trPr>
        <w:tc>
          <w:tcPr>
            <w:tcW w:w="1885" w:type="dxa"/>
          </w:tcPr>
          <w:p w14:paraId="6B023DFA" w14:textId="77777777" w:rsidR="00883C2B" w:rsidRDefault="00883C2B" w:rsidP="008147A5">
            <w:pPr>
              <w:pStyle w:val="TableSideHeading"/>
            </w:pPr>
          </w:p>
        </w:tc>
        <w:tc>
          <w:tcPr>
            <w:tcW w:w="628" w:type="dxa"/>
          </w:tcPr>
          <w:p w14:paraId="50109AB4" w14:textId="77777777" w:rsidR="00883C2B" w:rsidRDefault="00883C2B" w:rsidP="008147A5">
            <w:pPr>
              <w:pStyle w:val="TableText"/>
            </w:pPr>
          </w:p>
        </w:tc>
        <w:tc>
          <w:tcPr>
            <w:tcW w:w="628" w:type="dxa"/>
          </w:tcPr>
          <w:p w14:paraId="280BC109" w14:textId="77777777" w:rsidR="00883C2B" w:rsidRDefault="00883C2B" w:rsidP="008147A5">
            <w:pPr>
              <w:pStyle w:val="TableText"/>
            </w:pPr>
          </w:p>
        </w:tc>
        <w:tc>
          <w:tcPr>
            <w:tcW w:w="6560" w:type="dxa"/>
          </w:tcPr>
          <w:p w14:paraId="65F94158" w14:textId="77777777" w:rsidR="00883C2B" w:rsidRDefault="00883C2B" w:rsidP="008147A5">
            <w:pPr>
              <w:pStyle w:val="TableBlock"/>
              <w:rPr>
                <w:rtl/>
              </w:rPr>
            </w:pPr>
            <w:r>
              <w:rPr>
                <w:rFonts w:hint="cs"/>
                <w:rtl/>
              </w:rPr>
              <w:t>(6)</w:t>
            </w:r>
            <w:r>
              <w:rPr>
                <w:rFonts w:hint="cs"/>
                <w:rtl/>
              </w:rPr>
              <w:tab/>
              <w:t>לטפח את קשריה של מדינת ישראל עם הקהילות היהודיות בתפוצות;</w:t>
            </w:r>
          </w:p>
        </w:tc>
      </w:tr>
      <w:tr w:rsidR="00883C2B" w14:paraId="581D2671" w14:textId="77777777" w:rsidTr="00883C2B">
        <w:trPr>
          <w:cantSplit/>
          <w:trHeight w:val="144"/>
        </w:trPr>
        <w:tc>
          <w:tcPr>
            <w:tcW w:w="1885" w:type="dxa"/>
          </w:tcPr>
          <w:p w14:paraId="6B6DA265" w14:textId="77777777" w:rsidR="00883C2B" w:rsidRDefault="00883C2B" w:rsidP="008147A5">
            <w:pPr>
              <w:pStyle w:val="TableSideHeading"/>
            </w:pPr>
          </w:p>
        </w:tc>
        <w:tc>
          <w:tcPr>
            <w:tcW w:w="628" w:type="dxa"/>
          </w:tcPr>
          <w:p w14:paraId="67FBF433" w14:textId="77777777" w:rsidR="00883C2B" w:rsidRDefault="00883C2B" w:rsidP="008147A5">
            <w:pPr>
              <w:pStyle w:val="TableText"/>
            </w:pPr>
          </w:p>
        </w:tc>
        <w:tc>
          <w:tcPr>
            <w:tcW w:w="628" w:type="dxa"/>
          </w:tcPr>
          <w:p w14:paraId="47D43DF1" w14:textId="77777777" w:rsidR="00883C2B" w:rsidRDefault="00883C2B" w:rsidP="008147A5">
            <w:pPr>
              <w:pStyle w:val="TableText"/>
            </w:pPr>
          </w:p>
        </w:tc>
        <w:tc>
          <w:tcPr>
            <w:tcW w:w="6560" w:type="dxa"/>
          </w:tcPr>
          <w:p w14:paraId="3459123B" w14:textId="77777777" w:rsidR="00883C2B" w:rsidRDefault="00883C2B" w:rsidP="008147A5">
            <w:pPr>
              <w:pStyle w:val="TableBlock"/>
              <w:rPr>
                <w:rtl/>
              </w:rPr>
            </w:pPr>
            <w:r>
              <w:rPr>
                <w:rFonts w:hint="cs"/>
                <w:rtl/>
              </w:rPr>
              <w:t>(7)</w:t>
            </w:r>
            <w:r>
              <w:rPr>
                <w:rFonts w:hint="cs"/>
                <w:rtl/>
              </w:rPr>
              <w:tab/>
              <w:t xml:space="preserve"> להעניק שירותים קונסולריים לאזרחי ישראל בחוץ לארץ, לרבות שמירה על זכויותיהם של אזרחים ישראליים השוהים בחוץ לארץ כפי שיקבע שר החוץ, באישור ועדת החוץ והביטחון של הכנסת;</w:t>
            </w:r>
          </w:p>
        </w:tc>
      </w:tr>
      <w:tr w:rsidR="00883C2B" w14:paraId="46C3DEA8" w14:textId="77777777" w:rsidTr="00883C2B">
        <w:trPr>
          <w:cantSplit/>
          <w:trHeight w:val="144"/>
        </w:trPr>
        <w:tc>
          <w:tcPr>
            <w:tcW w:w="1885" w:type="dxa"/>
          </w:tcPr>
          <w:p w14:paraId="7158A20D" w14:textId="77777777" w:rsidR="00883C2B" w:rsidRDefault="00883C2B" w:rsidP="008147A5">
            <w:pPr>
              <w:pStyle w:val="TableSideHeading"/>
            </w:pPr>
          </w:p>
        </w:tc>
        <w:tc>
          <w:tcPr>
            <w:tcW w:w="628" w:type="dxa"/>
          </w:tcPr>
          <w:p w14:paraId="704DC73A" w14:textId="77777777" w:rsidR="00883C2B" w:rsidRDefault="00883C2B" w:rsidP="008147A5">
            <w:pPr>
              <w:pStyle w:val="TableText"/>
            </w:pPr>
          </w:p>
        </w:tc>
        <w:tc>
          <w:tcPr>
            <w:tcW w:w="628" w:type="dxa"/>
          </w:tcPr>
          <w:p w14:paraId="72E0FBAC" w14:textId="77777777" w:rsidR="00883C2B" w:rsidRDefault="00883C2B" w:rsidP="008147A5">
            <w:pPr>
              <w:pStyle w:val="TableText"/>
            </w:pPr>
          </w:p>
        </w:tc>
        <w:tc>
          <w:tcPr>
            <w:tcW w:w="6560" w:type="dxa"/>
          </w:tcPr>
          <w:p w14:paraId="3C23DC36" w14:textId="77777777" w:rsidR="00883C2B" w:rsidRDefault="00883C2B" w:rsidP="008147A5">
            <w:pPr>
              <w:pStyle w:val="TableBlock"/>
              <w:rPr>
                <w:rtl/>
              </w:rPr>
            </w:pPr>
            <w:r>
              <w:rPr>
                <w:rFonts w:hint="cs"/>
                <w:rtl/>
              </w:rPr>
              <w:t>(8)</w:t>
            </w:r>
            <w:r>
              <w:rPr>
                <w:rFonts w:hint="cs"/>
                <w:rtl/>
              </w:rPr>
              <w:tab/>
              <w:t>לתאם את כלל פעילותה הרשמית של מדינת ישראל בחוץ לארץ;</w:t>
            </w:r>
          </w:p>
        </w:tc>
      </w:tr>
      <w:tr w:rsidR="00883C2B" w14:paraId="783C14E5" w14:textId="77777777" w:rsidTr="00883C2B">
        <w:trPr>
          <w:cantSplit/>
          <w:trHeight w:val="144"/>
        </w:trPr>
        <w:tc>
          <w:tcPr>
            <w:tcW w:w="1885" w:type="dxa"/>
          </w:tcPr>
          <w:p w14:paraId="6341A11B" w14:textId="77777777" w:rsidR="00883C2B" w:rsidRDefault="00883C2B" w:rsidP="008147A5">
            <w:pPr>
              <w:pStyle w:val="TableSideHeading"/>
            </w:pPr>
          </w:p>
        </w:tc>
        <w:tc>
          <w:tcPr>
            <w:tcW w:w="628" w:type="dxa"/>
          </w:tcPr>
          <w:p w14:paraId="67CE6CFC" w14:textId="77777777" w:rsidR="00883C2B" w:rsidRDefault="00883C2B" w:rsidP="008147A5">
            <w:pPr>
              <w:pStyle w:val="TableText"/>
            </w:pPr>
          </w:p>
        </w:tc>
        <w:tc>
          <w:tcPr>
            <w:tcW w:w="628" w:type="dxa"/>
          </w:tcPr>
          <w:p w14:paraId="7537FA20" w14:textId="77777777" w:rsidR="00883C2B" w:rsidRDefault="00883C2B" w:rsidP="008147A5">
            <w:pPr>
              <w:pStyle w:val="TableText"/>
            </w:pPr>
          </w:p>
        </w:tc>
        <w:tc>
          <w:tcPr>
            <w:tcW w:w="6560" w:type="dxa"/>
          </w:tcPr>
          <w:p w14:paraId="7F83A41E" w14:textId="77777777" w:rsidR="00883C2B" w:rsidRDefault="00883C2B" w:rsidP="008147A5">
            <w:pPr>
              <w:pStyle w:val="TableBlock"/>
              <w:rPr>
                <w:rtl/>
              </w:rPr>
            </w:pPr>
            <w:r>
              <w:rPr>
                <w:rFonts w:hint="cs"/>
                <w:rtl/>
              </w:rPr>
              <w:t>(9)</w:t>
            </w:r>
            <w:r>
              <w:rPr>
                <w:rtl/>
              </w:rPr>
              <w:tab/>
            </w:r>
            <w:r>
              <w:rPr>
                <w:rFonts w:hint="cs"/>
                <w:rtl/>
              </w:rPr>
              <w:t>להוביל ולתאם את פעילות המדינה במדינות זרות במצבי חירום.</w:t>
            </w:r>
          </w:p>
        </w:tc>
      </w:tr>
      <w:tr w:rsidR="00883C2B" w14:paraId="65F647DF" w14:textId="77777777" w:rsidTr="00883C2B">
        <w:trPr>
          <w:cantSplit/>
          <w:trHeight w:val="144"/>
        </w:trPr>
        <w:tc>
          <w:tcPr>
            <w:tcW w:w="1885" w:type="dxa"/>
            <w:hideMark/>
          </w:tcPr>
          <w:p w14:paraId="33FA9B17" w14:textId="77777777" w:rsidR="00883C2B" w:rsidRDefault="00883C2B" w:rsidP="008147A5">
            <w:pPr>
              <w:pStyle w:val="TableSideHeading"/>
            </w:pPr>
            <w:r>
              <w:rPr>
                <w:rFonts w:hint="cs"/>
                <w:rtl/>
              </w:rPr>
              <w:t>משא ומתן מדיני</w:t>
            </w:r>
          </w:p>
        </w:tc>
        <w:tc>
          <w:tcPr>
            <w:tcW w:w="628" w:type="dxa"/>
            <w:hideMark/>
          </w:tcPr>
          <w:p w14:paraId="301C8B9C" w14:textId="77777777" w:rsidR="00883C2B" w:rsidRDefault="00883C2B" w:rsidP="008147A5">
            <w:pPr>
              <w:pStyle w:val="TableText"/>
              <w:jc w:val="both"/>
            </w:pPr>
            <w:r>
              <w:rPr>
                <w:rFonts w:hint="cs"/>
                <w:rtl/>
              </w:rPr>
              <w:t>4.</w:t>
            </w:r>
          </w:p>
        </w:tc>
        <w:tc>
          <w:tcPr>
            <w:tcW w:w="7188" w:type="dxa"/>
            <w:gridSpan w:val="2"/>
            <w:hideMark/>
          </w:tcPr>
          <w:p w14:paraId="5224B9BC" w14:textId="77777777" w:rsidR="00883C2B" w:rsidRDefault="00883C2B" w:rsidP="008147A5">
            <w:pPr>
              <w:pStyle w:val="TableBlock"/>
            </w:pPr>
            <w:r>
              <w:rPr>
                <w:rFonts w:hint="cs"/>
                <w:rtl/>
              </w:rPr>
              <w:t>משרד החוץ ישמש כמנהלת הקבע וירכז את עבודת המטה המרכזית עבור כל משא ומתן מדיני רשמי של המדינה, ויופקד על הפעלתה של כל מנהלת ייעודית שתוקם לטובת משא ומתן כאמור.</w:t>
            </w:r>
          </w:p>
        </w:tc>
      </w:tr>
      <w:tr w:rsidR="00883C2B" w14:paraId="14D4B001" w14:textId="77777777" w:rsidTr="00883C2B">
        <w:trPr>
          <w:cantSplit/>
          <w:trHeight w:val="144"/>
        </w:trPr>
        <w:tc>
          <w:tcPr>
            <w:tcW w:w="1885" w:type="dxa"/>
            <w:hideMark/>
          </w:tcPr>
          <w:p w14:paraId="34302967" w14:textId="77777777" w:rsidR="00883C2B" w:rsidRDefault="00883C2B" w:rsidP="008147A5">
            <w:pPr>
              <w:pStyle w:val="TableSideHeading"/>
            </w:pPr>
            <w:r>
              <w:rPr>
                <w:rFonts w:hint="cs"/>
                <w:rtl/>
              </w:rPr>
              <w:t>עבודת מטה בענייני החוץ של המדינה</w:t>
            </w:r>
          </w:p>
        </w:tc>
        <w:tc>
          <w:tcPr>
            <w:tcW w:w="628" w:type="dxa"/>
            <w:hideMark/>
          </w:tcPr>
          <w:p w14:paraId="36B123C5" w14:textId="77777777" w:rsidR="00883C2B" w:rsidRDefault="00883C2B" w:rsidP="008147A5">
            <w:pPr>
              <w:pStyle w:val="TableText"/>
              <w:jc w:val="both"/>
            </w:pPr>
            <w:r>
              <w:rPr>
                <w:rFonts w:hint="cs"/>
                <w:rtl/>
              </w:rPr>
              <w:t>5.</w:t>
            </w:r>
          </w:p>
        </w:tc>
        <w:tc>
          <w:tcPr>
            <w:tcW w:w="7188" w:type="dxa"/>
            <w:gridSpan w:val="2"/>
            <w:hideMark/>
          </w:tcPr>
          <w:p w14:paraId="44B5FDC1" w14:textId="77777777" w:rsidR="00883C2B" w:rsidRDefault="00883C2B" w:rsidP="008147A5">
            <w:pPr>
              <w:pStyle w:val="TableBlock"/>
            </w:pPr>
            <w:r>
              <w:rPr>
                <w:rFonts w:hint="cs"/>
                <w:rtl/>
              </w:rPr>
              <w:t>(א)</w:t>
            </w:r>
            <w:r>
              <w:rPr>
                <w:rFonts w:hint="cs"/>
                <w:rtl/>
              </w:rPr>
              <w:tab/>
              <w:t>משרד החוץ יבצע עבודת מטה שוטפת בענייני החוץ של מדינת ישראל, לרבות בתחומי מדיניות החוץ, ההסברה והדיפלומטיה הציבורית, יציג בפני הממשלה וועדותיה חלופות בתחום, את ההבדלים ביניהן ואת משמעותם, כפי שנבחנו על ידיו, ויציע המלצות בעניינים אלה (להלן – תוצרי עבודת המטה), לפי החלטת ראש הממשלה.</w:t>
            </w:r>
          </w:p>
        </w:tc>
      </w:tr>
      <w:tr w:rsidR="00883C2B" w14:paraId="49A71711" w14:textId="77777777" w:rsidTr="00883C2B">
        <w:trPr>
          <w:cantSplit/>
          <w:trHeight w:val="144"/>
        </w:trPr>
        <w:tc>
          <w:tcPr>
            <w:tcW w:w="1885" w:type="dxa"/>
          </w:tcPr>
          <w:p w14:paraId="3E70D681" w14:textId="77777777" w:rsidR="00883C2B" w:rsidRDefault="00883C2B" w:rsidP="008147A5">
            <w:pPr>
              <w:pStyle w:val="TableSideHeading"/>
            </w:pPr>
          </w:p>
        </w:tc>
        <w:tc>
          <w:tcPr>
            <w:tcW w:w="628" w:type="dxa"/>
          </w:tcPr>
          <w:p w14:paraId="09E1D8ED" w14:textId="77777777" w:rsidR="00883C2B" w:rsidRDefault="00883C2B" w:rsidP="008147A5">
            <w:pPr>
              <w:pStyle w:val="TableText"/>
            </w:pPr>
          </w:p>
        </w:tc>
        <w:tc>
          <w:tcPr>
            <w:tcW w:w="7188" w:type="dxa"/>
            <w:gridSpan w:val="2"/>
            <w:hideMark/>
          </w:tcPr>
          <w:p w14:paraId="384BA935" w14:textId="77777777" w:rsidR="00883C2B" w:rsidRDefault="00883C2B" w:rsidP="008147A5">
            <w:pPr>
              <w:pStyle w:val="TableBlock"/>
            </w:pPr>
            <w:r>
              <w:rPr>
                <w:rFonts w:hint="cs"/>
                <w:rtl/>
              </w:rPr>
              <w:t>(ב)</w:t>
            </w:r>
            <w:r>
              <w:rPr>
                <w:rFonts w:hint="cs"/>
                <w:rtl/>
              </w:rPr>
              <w:tab/>
              <w:t>תוצרי עבודת המטה לפי סעיף קטן (א) יועברו על ידי משרד החוץ גם לעיונו של ראש המטה לביטחון לאומי וייכללו, על פי הקשרם, במסגרת עבודת המטה שתוצג על ידי המטה לביטחון לאומי לממשלה לפי סעיף 2(א)(5) לחוק המטה לביטחון לאומי, התשס"ח–2008</w:t>
            </w:r>
            <w:r w:rsidRPr="00A42849">
              <w:rPr>
                <w:rFonts w:ascii="David" w:hAnsi="David"/>
                <w:sz w:val="26"/>
                <w:szCs w:val="20"/>
                <w:vertAlign w:val="superscript"/>
                <w:rtl/>
              </w:rPr>
              <w:footnoteReference w:id="2"/>
            </w:r>
            <w:r>
              <w:rPr>
                <w:rFonts w:hint="cs"/>
                <w:rtl/>
              </w:rPr>
              <w:t xml:space="preserve"> (להלן – חוק המל"ל).</w:t>
            </w:r>
          </w:p>
        </w:tc>
      </w:tr>
      <w:tr w:rsidR="00883C2B" w14:paraId="2F533D0C" w14:textId="77777777" w:rsidTr="00883C2B">
        <w:trPr>
          <w:cantSplit/>
          <w:trHeight w:val="144"/>
        </w:trPr>
        <w:tc>
          <w:tcPr>
            <w:tcW w:w="1885" w:type="dxa"/>
            <w:hideMark/>
          </w:tcPr>
          <w:p w14:paraId="2A2CC596" w14:textId="77777777" w:rsidR="00883C2B" w:rsidRDefault="00883C2B" w:rsidP="008147A5">
            <w:pPr>
              <w:pStyle w:val="TableSideHeading"/>
            </w:pPr>
            <w:r>
              <w:rPr>
                <w:rFonts w:hint="cs"/>
                <w:rtl/>
              </w:rPr>
              <w:t xml:space="preserve">הערכת מצב </w:t>
            </w:r>
            <w:r>
              <w:rPr>
                <w:rtl/>
              </w:rPr>
              <w:t xml:space="preserve"> </w:t>
            </w:r>
            <w:r>
              <w:rPr>
                <w:rFonts w:hint="cs"/>
                <w:rtl/>
              </w:rPr>
              <w:t>מדינית</w:t>
            </w:r>
          </w:p>
        </w:tc>
        <w:tc>
          <w:tcPr>
            <w:tcW w:w="628" w:type="dxa"/>
            <w:hideMark/>
          </w:tcPr>
          <w:p w14:paraId="12A4E03D" w14:textId="77777777" w:rsidR="00883C2B" w:rsidRDefault="00883C2B" w:rsidP="008147A5">
            <w:pPr>
              <w:pStyle w:val="TableText"/>
              <w:jc w:val="both"/>
            </w:pPr>
            <w:r>
              <w:rPr>
                <w:rFonts w:hint="cs"/>
                <w:rtl/>
              </w:rPr>
              <w:t>6.</w:t>
            </w:r>
          </w:p>
        </w:tc>
        <w:tc>
          <w:tcPr>
            <w:tcW w:w="7188" w:type="dxa"/>
            <w:gridSpan w:val="2"/>
            <w:hideMark/>
          </w:tcPr>
          <w:p w14:paraId="5A3B4858" w14:textId="77777777" w:rsidR="00883C2B" w:rsidRDefault="00883C2B" w:rsidP="008147A5">
            <w:pPr>
              <w:pStyle w:val="TableBlock"/>
            </w:pPr>
            <w:r>
              <w:rPr>
                <w:rFonts w:hint="cs"/>
                <w:rtl/>
              </w:rPr>
              <w:t>(א)</w:t>
            </w:r>
            <w:r>
              <w:rPr>
                <w:rFonts w:hint="cs"/>
                <w:rtl/>
              </w:rPr>
              <w:tab/>
              <w:t xml:space="preserve">שר החוץ יכין ויציג בפני ראש הממשלה, אחת לשנה לפחות, הערכה שנתית ורב-שנתית של המצב המדיני, וכן יכין ויציג הערכות מצב לגבי עניינים המשיקים להן, לרבות חוות דעת וניתוח בנושאים מדיניים מיוחדים, לפי הצורך; הערכות מצב כאמור ייכללו במסגרת הערכות המצב שיוגשו לראש הממשלה ויידונו בוועדת השרים לענייני ביטחון לאומי לפי סעיף 2(א)(6) לחוק המל"ל. </w:t>
            </w:r>
          </w:p>
        </w:tc>
      </w:tr>
      <w:tr w:rsidR="00883C2B" w14:paraId="27E8730C" w14:textId="77777777" w:rsidTr="00883C2B">
        <w:trPr>
          <w:cantSplit/>
          <w:trHeight w:val="1953"/>
        </w:trPr>
        <w:tc>
          <w:tcPr>
            <w:tcW w:w="1885" w:type="dxa"/>
          </w:tcPr>
          <w:p w14:paraId="2759D079" w14:textId="77777777" w:rsidR="00883C2B" w:rsidRDefault="00883C2B" w:rsidP="008147A5">
            <w:pPr>
              <w:pStyle w:val="TableSideHeading"/>
            </w:pPr>
          </w:p>
        </w:tc>
        <w:tc>
          <w:tcPr>
            <w:tcW w:w="628" w:type="dxa"/>
          </w:tcPr>
          <w:p w14:paraId="3B9F8700" w14:textId="77777777" w:rsidR="00883C2B" w:rsidRDefault="00883C2B" w:rsidP="008147A5">
            <w:pPr>
              <w:pStyle w:val="TableText"/>
            </w:pPr>
          </w:p>
        </w:tc>
        <w:tc>
          <w:tcPr>
            <w:tcW w:w="7188" w:type="dxa"/>
            <w:gridSpan w:val="2"/>
            <w:hideMark/>
          </w:tcPr>
          <w:p w14:paraId="720AEB0E" w14:textId="77777777" w:rsidR="00883C2B" w:rsidRDefault="00883C2B" w:rsidP="008147A5">
            <w:pPr>
              <w:pStyle w:val="TableBlock"/>
            </w:pPr>
            <w:r>
              <w:rPr>
                <w:rFonts w:hint="cs"/>
                <w:rtl/>
              </w:rPr>
              <w:t>(</w:t>
            </w:r>
            <w:r w:rsidRPr="005C264C">
              <w:rPr>
                <w:rFonts w:hint="cs"/>
                <w:rtl/>
              </w:rPr>
              <w:t>ב)</w:t>
            </w:r>
            <w:r w:rsidRPr="005C264C">
              <w:rPr>
                <w:rFonts w:hint="cs"/>
                <w:rtl/>
              </w:rPr>
              <w:tab/>
              <w:t xml:space="preserve">בצד כל הערכה שנתית או רב-שנתית שתוצג לממשלה או לוועדת השרים לענייני ביטחון לאומי, אשר כוללת התייחסויות להיבטים מדיניים ואשר לא הוכנה על ידי משרד החוץ, תוצג במקביל גם </w:t>
            </w:r>
            <w:r w:rsidRPr="005C264C">
              <w:rPr>
                <w:rFonts w:hint="eastAsia"/>
                <w:rtl/>
              </w:rPr>
              <w:t>התייחסות</w:t>
            </w:r>
            <w:r w:rsidRPr="005C264C">
              <w:rPr>
                <w:rtl/>
              </w:rPr>
              <w:t xml:space="preserve"> </w:t>
            </w:r>
            <w:r w:rsidRPr="005C264C">
              <w:rPr>
                <w:rFonts w:hint="eastAsia"/>
                <w:rtl/>
              </w:rPr>
              <w:t>להערכה</w:t>
            </w:r>
            <w:r w:rsidRPr="005C264C">
              <w:rPr>
                <w:rtl/>
              </w:rPr>
              <w:t xml:space="preserve"> </w:t>
            </w:r>
            <w:r w:rsidRPr="005C264C">
              <w:rPr>
                <w:rFonts w:hint="eastAsia"/>
                <w:rtl/>
              </w:rPr>
              <w:t>באותו</w:t>
            </w:r>
            <w:r w:rsidRPr="005C264C">
              <w:rPr>
                <w:rtl/>
              </w:rPr>
              <w:t xml:space="preserve"> </w:t>
            </w:r>
            <w:r w:rsidRPr="005C264C">
              <w:rPr>
                <w:rFonts w:hint="eastAsia"/>
                <w:rtl/>
              </w:rPr>
              <w:t>נושא</w:t>
            </w:r>
            <w:r w:rsidRPr="005C264C">
              <w:rPr>
                <w:rtl/>
              </w:rPr>
              <w:t xml:space="preserve"> </w:t>
            </w:r>
            <w:r w:rsidRPr="005C264C">
              <w:rPr>
                <w:rFonts w:hint="eastAsia"/>
                <w:rtl/>
              </w:rPr>
              <w:t>מטעם</w:t>
            </w:r>
            <w:r w:rsidRPr="005C264C">
              <w:rPr>
                <w:rtl/>
              </w:rPr>
              <w:t xml:space="preserve"> </w:t>
            </w:r>
            <w:r w:rsidRPr="005C264C">
              <w:rPr>
                <w:rFonts w:hint="eastAsia"/>
                <w:rtl/>
              </w:rPr>
              <w:t>משרד</w:t>
            </w:r>
            <w:r w:rsidRPr="005C264C">
              <w:rPr>
                <w:rtl/>
              </w:rPr>
              <w:t xml:space="preserve"> </w:t>
            </w:r>
            <w:r w:rsidRPr="005C264C">
              <w:rPr>
                <w:rFonts w:hint="eastAsia"/>
                <w:rtl/>
              </w:rPr>
              <w:t>החוץ</w:t>
            </w:r>
            <w:r w:rsidRPr="005C264C">
              <w:rPr>
                <w:rtl/>
              </w:rPr>
              <w:t xml:space="preserve"> </w:t>
            </w:r>
            <w:r w:rsidRPr="005C264C">
              <w:rPr>
                <w:rFonts w:hint="eastAsia"/>
                <w:rtl/>
              </w:rPr>
              <w:t>ולהבדלים</w:t>
            </w:r>
            <w:r w:rsidRPr="005C264C">
              <w:rPr>
                <w:rtl/>
              </w:rPr>
              <w:t xml:space="preserve"> </w:t>
            </w:r>
            <w:r w:rsidRPr="005C264C">
              <w:rPr>
                <w:rFonts w:hint="eastAsia"/>
                <w:rtl/>
              </w:rPr>
              <w:t>בין</w:t>
            </w:r>
            <w:r w:rsidRPr="005C264C">
              <w:rPr>
                <w:rtl/>
              </w:rPr>
              <w:t xml:space="preserve"> </w:t>
            </w:r>
            <w:r w:rsidRPr="005C264C">
              <w:rPr>
                <w:rFonts w:hint="eastAsia"/>
                <w:rtl/>
              </w:rPr>
              <w:t>ההערכות</w:t>
            </w:r>
            <w:r w:rsidRPr="005C264C">
              <w:rPr>
                <w:rtl/>
              </w:rPr>
              <w:t xml:space="preserve"> </w:t>
            </w:r>
            <w:r w:rsidRPr="005C264C">
              <w:rPr>
                <w:rFonts w:hint="eastAsia"/>
                <w:rtl/>
              </w:rPr>
              <w:t>האמורות</w:t>
            </w:r>
            <w:r w:rsidRPr="005C264C">
              <w:rPr>
                <w:rtl/>
              </w:rPr>
              <w:t xml:space="preserve">, </w:t>
            </w:r>
            <w:r w:rsidRPr="005C264C">
              <w:rPr>
                <w:rFonts w:hint="eastAsia"/>
                <w:rtl/>
              </w:rPr>
              <w:t>ככל</w:t>
            </w:r>
            <w:r w:rsidRPr="005C264C">
              <w:rPr>
                <w:rtl/>
              </w:rPr>
              <w:t xml:space="preserve"> </w:t>
            </w:r>
            <w:r w:rsidRPr="005C264C">
              <w:rPr>
                <w:rFonts w:hint="eastAsia"/>
                <w:rtl/>
              </w:rPr>
              <w:t>שישנם</w:t>
            </w:r>
            <w:r w:rsidRPr="005C264C">
              <w:rPr>
                <w:rtl/>
              </w:rPr>
              <w:t>.</w:t>
            </w:r>
          </w:p>
        </w:tc>
      </w:tr>
      <w:tr w:rsidR="00883C2B" w14:paraId="0F15B57D" w14:textId="77777777" w:rsidTr="00883C2B">
        <w:trPr>
          <w:cantSplit/>
          <w:trHeight w:val="1184"/>
        </w:trPr>
        <w:tc>
          <w:tcPr>
            <w:tcW w:w="1885" w:type="dxa"/>
            <w:hideMark/>
          </w:tcPr>
          <w:p w14:paraId="1B9249AF" w14:textId="77777777" w:rsidR="00883C2B" w:rsidRDefault="00883C2B" w:rsidP="008147A5">
            <w:pPr>
              <w:pStyle w:val="TableSideHeading"/>
            </w:pPr>
            <w:r>
              <w:rPr>
                <w:rFonts w:hint="cs"/>
                <w:rtl/>
              </w:rPr>
              <w:lastRenderedPageBreak/>
              <w:t>תיאום פעילותה הרשמית של מדינת ישראל בחוץ לארץ</w:t>
            </w:r>
          </w:p>
        </w:tc>
        <w:tc>
          <w:tcPr>
            <w:tcW w:w="628" w:type="dxa"/>
            <w:hideMark/>
          </w:tcPr>
          <w:p w14:paraId="56218C80" w14:textId="77777777" w:rsidR="00883C2B" w:rsidRDefault="00883C2B" w:rsidP="008147A5">
            <w:pPr>
              <w:pStyle w:val="TableText"/>
              <w:jc w:val="both"/>
            </w:pPr>
            <w:r>
              <w:rPr>
                <w:rFonts w:hint="cs"/>
                <w:rtl/>
              </w:rPr>
              <w:t>7.</w:t>
            </w:r>
          </w:p>
        </w:tc>
        <w:tc>
          <w:tcPr>
            <w:tcW w:w="7188" w:type="dxa"/>
            <w:gridSpan w:val="2"/>
            <w:hideMark/>
          </w:tcPr>
          <w:p w14:paraId="6017E0BE" w14:textId="77777777" w:rsidR="00883C2B" w:rsidRDefault="00883C2B" w:rsidP="008147A5">
            <w:pPr>
              <w:pStyle w:val="TableBlock"/>
            </w:pPr>
            <w:r>
              <w:rPr>
                <w:rFonts w:hint="cs"/>
                <w:rtl/>
              </w:rPr>
              <w:t>(א)</w:t>
            </w:r>
            <w:r>
              <w:rPr>
                <w:rFonts w:hint="cs"/>
                <w:rtl/>
              </w:rPr>
              <w:tab/>
              <w:t>ראש נציגות של ישראל בחוץ לארץ (בסעיף זה – ראש הנציגות) ישמש כגורם המתאם את כלל פעילותם של נציגיה הרשמיים של מדינת ישראל באותה מדינה.</w:t>
            </w:r>
          </w:p>
        </w:tc>
      </w:tr>
      <w:tr w:rsidR="00883C2B" w14:paraId="161FB20B" w14:textId="77777777" w:rsidTr="00883C2B">
        <w:trPr>
          <w:cantSplit/>
          <w:trHeight w:val="1574"/>
        </w:trPr>
        <w:tc>
          <w:tcPr>
            <w:tcW w:w="1885" w:type="dxa"/>
          </w:tcPr>
          <w:p w14:paraId="4EE0356E" w14:textId="77777777" w:rsidR="00883C2B" w:rsidRDefault="00883C2B" w:rsidP="008147A5">
            <w:pPr>
              <w:pStyle w:val="TableSideHeading"/>
            </w:pPr>
          </w:p>
        </w:tc>
        <w:tc>
          <w:tcPr>
            <w:tcW w:w="628" w:type="dxa"/>
          </w:tcPr>
          <w:p w14:paraId="0A6E9F92" w14:textId="77777777" w:rsidR="00883C2B" w:rsidRDefault="00883C2B" w:rsidP="008147A5">
            <w:pPr>
              <w:pStyle w:val="TableText"/>
            </w:pPr>
          </w:p>
        </w:tc>
        <w:tc>
          <w:tcPr>
            <w:tcW w:w="7188" w:type="dxa"/>
            <w:gridSpan w:val="2"/>
            <w:hideMark/>
          </w:tcPr>
          <w:p w14:paraId="50EC5903" w14:textId="77777777" w:rsidR="00883C2B" w:rsidRDefault="00883C2B" w:rsidP="008147A5">
            <w:pPr>
              <w:pStyle w:val="TableBlock"/>
            </w:pPr>
            <w:r>
              <w:rPr>
                <w:rFonts w:hint="cs"/>
                <w:rtl/>
              </w:rPr>
              <w:t>(ב)</w:t>
            </w:r>
            <w:r>
              <w:rPr>
                <w:rFonts w:hint="cs"/>
                <w:rtl/>
              </w:rPr>
              <w:tab/>
              <w:t>לטובת האמור בסעיף קטן (א), נציגיה הרשמיים של מדינת ישראל המוצבים במדינה זרה, לרבות נספחים צבאיים, נספחים כלכליים, נציגי משרד התיירות ונציגי משרד העלייה והקליטה, יעדכנו באופן שוטף וקבוע את ראש הנציגות באותה מדינה בדבר שגרת פעילותם באותה מדינה.</w:t>
            </w:r>
          </w:p>
        </w:tc>
      </w:tr>
      <w:tr w:rsidR="00883C2B" w14:paraId="00232457" w14:textId="77777777" w:rsidTr="00883C2B">
        <w:trPr>
          <w:cantSplit/>
          <w:trHeight w:val="2356"/>
        </w:trPr>
        <w:tc>
          <w:tcPr>
            <w:tcW w:w="1885" w:type="dxa"/>
            <w:hideMark/>
          </w:tcPr>
          <w:p w14:paraId="58FDFD54" w14:textId="77777777" w:rsidR="00883C2B" w:rsidRDefault="00883C2B" w:rsidP="008147A5">
            <w:pPr>
              <w:pStyle w:val="TableSideHeading"/>
            </w:pPr>
            <w:r>
              <w:rPr>
                <w:rFonts w:hint="cs"/>
                <w:rtl/>
              </w:rPr>
              <w:t>האגף להסברה ודיפלומטיה ציבורית</w:t>
            </w:r>
          </w:p>
        </w:tc>
        <w:tc>
          <w:tcPr>
            <w:tcW w:w="628" w:type="dxa"/>
            <w:hideMark/>
          </w:tcPr>
          <w:p w14:paraId="22EC553C" w14:textId="77777777" w:rsidR="00883C2B" w:rsidRDefault="00883C2B" w:rsidP="008147A5">
            <w:pPr>
              <w:pStyle w:val="TableText"/>
              <w:jc w:val="both"/>
            </w:pPr>
            <w:r>
              <w:rPr>
                <w:rFonts w:hint="cs"/>
                <w:rtl/>
              </w:rPr>
              <w:t>8.</w:t>
            </w:r>
          </w:p>
        </w:tc>
        <w:tc>
          <w:tcPr>
            <w:tcW w:w="7188" w:type="dxa"/>
            <w:gridSpan w:val="2"/>
            <w:hideMark/>
          </w:tcPr>
          <w:p w14:paraId="5F8EB0D7" w14:textId="77777777" w:rsidR="00883C2B" w:rsidRDefault="00883C2B" w:rsidP="008147A5">
            <w:pPr>
              <w:pStyle w:val="TableBlock"/>
            </w:pPr>
            <w:r>
              <w:rPr>
                <w:rFonts w:hint="cs"/>
                <w:rtl/>
              </w:rPr>
              <w:t>(א)</w:t>
            </w:r>
            <w:r>
              <w:rPr>
                <w:rFonts w:hint="cs"/>
                <w:rtl/>
              </w:rPr>
              <w:tab/>
              <w:t>במשרד החוץ יפעל אגף להסברה ודיפלומטיה ציבורית אשר ירכז את כלל פעילות ההסברה והדיפלומטיה הציבורית של מדינת ישראל, לרבות שימור וביסוס הלגיטימציה הבינלאומית של מדינת ישראל בעולם, יופקד על גיבוש תכנית עבודה שנתית הנגזרת מן היעדים שהוגדרו בנושאים האמורים על ידי הממשלה כאמור בסעיף 9, וכן יתאם וינחה את פעילותם המשולבת של כלל הגופים הרשמיים ובעלי התפקידים בהם הנוגעים לתחומים אלה.</w:t>
            </w:r>
          </w:p>
        </w:tc>
      </w:tr>
      <w:tr w:rsidR="00883C2B" w14:paraId="1E7B50CF" w14:textId="77777777" w:rsidTr="00883C2B">
        <w:trPr>
          <w:cantSplit/>
          <w:trHeight w:val="1172"/>
        </w:trPr>
        <w:tc>
          <w:tcPr>
            <w:tcW w:w="1885" w:type="dxa"/>
          </w:tcPr>
          <w:p w14:paraId="5F35D739" w14:textId="77777777" w:rsidR="00883C2B" w:rsidRDefault="00883C2B" w:rsidP="008147A5">
            <w:pPr>
              <w:pStyle w:val="TableSideHeading"/>
            </w:pPr>
          </w:p>
        </w:tc>
        <w:tc>
          <w:tcPr>
            <w:tcW w:w="628" w:type="dxa"/>
          </w:tcPr>
          <w:p w14:paraId="2F8E99B3" w14:textId="77777777" w:rsidR="00883C2B" w:rsidRDefault="00883C2B" w:rsidP="008147A5">
            <w:pPr>
              <w:pStyle w:val="TableText"/>
            </w:pPr>
          </w:p>
        </w:tc>
        <w:tc>
          <w:tcPr>
            <w:tcW w:w="7188" w:type="dxa"/>
            <w:gridSpan w:val="2"/>
            <w:hideMark/>
          </w:tcPr>
          <w:p w14:paraId="0CAB30C9" w14:textId="77777777" w:rsidR="00883C2B" w:rsidRDefault="00883C2B" w:rsidP="008147A5">
            <w:pPr>
              <w:pStyle w:val="TableBlock"/>
            </w:pPr>
            <w:r>
              <w:rPr>
                <w:rFonts w:hint="cs"/>
                <w:rtl/>
              </w:rPr>
              <w:t>(ב)</w:t>
            </w:r>
            <w:r>
              <w:rPr>
                <w:rFonts w:hint="cs"/>
                <w:rtl/>
              </w:rPr>
              <w:tab/>
              <w:t>ראש האגף להסברה ודיפלומטיה ציבורית (להלן – ראש האגף) יהיה שגריר בהכשרתו ובעל ניסיון מוכח בתחום המדיני, וימונה על ידי שר החוץ, באישור הממשלה.</w:t>
            </w:r>
          </w:p>
        </w:tc>
      </w:tr>
      <w:tr w:rsidR="00883C2B" w14:paraId="041760DD" w14:textId="77777777" w:rsidTr="00883C2B">
        <w:trPr>
          <w:cantSplit/>
          <w:trHeight w:val="1574"/>
        </w:trPr>
        <w:tc>
          <w:tcPr>
            <w:tcW w:w="1885" w:type="dxa"/>
          </w:tcPr>
          <w:p w14:paraId="7BD7DB1B" w14:textId="77777777" w:rsidR="00883C2B" w:rsidRDefault="00883C2B" w:rsidP="008147A5">
            <w:pPr>
              <w:pStyle w:val="TableSideHeading"/>
            </w:pPr>
          </w:p>
        </w:tc>
        <w:tc>
          <w:tcPr>
            <w:tcW w:w="628" w:type="dxa"/>
          </w:tcPr>
          <w:p w14:paraId="22FD86B5" w14:textId="77777777" w:rsidR="00883C2B" w:rsidRDefault="00883C2B" w:rsidP="008147A5">
            <w:pPr>
              <w:pStyle w:val="TableText"/>
            </w:pPr>
          </w:p>
        </w:tc>
        <w:tc>
          <w:tcPr>
            <w:tcW w:w="7188" w:type="dxa"/>
            <w:gridSpan w:val="2"/>
            <w:hideMark/>
          </w:tcPr>
          <w:p w14:paraId="732596CE" w14:textId="77777777" w:rsidR="00883C2B" w:rsidRDefault="00883C2B" w:rsidP="008147A5">
            <w:pPr>
              <w:pStyle w:val="TableBlock"/>
            </w:pPr>
            <w:r>
              <w:rPr>
                <w:rFonts w:hint="cs"/>
                <w:rtl/>
              </w:rPr>
              <w:t>(ג)</w:t>
            </w:r>
            <w:r>
              <w:rPr>
                <w:rFonts w:hint="cs"/>
                <w:rtl/>
              </w:rPr>
              <w:tab/>
              <w:t>ראש האגף יוזמן לישיבות של הממשלה, של ועדת השרים לענייני ביטחון לאומי ושל ועדת שרים אחרת או הרכב שרים אחר בענייני החוץ והביטחון, אשר צפויות לעסוק בנושאים הנוגעים להסברה ודיפלומטיה הציבורית של המדינה.</w:t>
            </w:r>
          </w:p>
        </w:tc>
      </w:tr>
      <w:tr w:rsidR="00883C2B" w14:paraId="4CB9D216" w14:textId="77777777" w:rsidTr="00883C2B">
        <w:trPr>
          <w:cantSplit/>
          <w:trHeight w:val="1574"/>
        </w:trPr>
        <w:tc>
          <w:tcPr>
            <w:tcW w:w="1885" w:type="dxa"/>
          </w:tcPr>
          <w:p w14:paraId="0FEBB3DD" w14:textId="77777777" w:rsidR="00883C2B" w:rsidRDefault="00883C2B" w:rsidP="008147A5">
            <w:pPr>
              <w:pStyle w:val="TableSideHeading"/>
            </w:pPr>
          </w:p>
        </w:tc>
        <w:tc>
          <w:tcPr>
            <w:tcW w:w="628" w:type="dxa"/>
          </w:tcPr>
          <w:p w14:paraId="605FD3E4" w14:textId="77777777" w:rsidR="00883C2B" w:rsidRDefault="00883C2B" w:rsidP="008147A5">
            <w:pPr>
              <w:pStyle w:val="TableText"/>
            </w:pPr>
          </w:p>
        </w:tc>
        <w:tc>
          <w:tcPr>
            <w:tcW w:w="7188" w:type="dxa"/>
            <w:gridSpan w:val="2"/>
            <w:hideMark/>
          </w:tcPr>
          <w:p w14:paraId="5750AAEB" w14:textId="77777777" w:rsidR="00883C2B" w:rsidRDefault="00883C2B" w:rsidP="008147A5">
            <w:pPr>
              <w:pStyle w:val="TableBlock"/>
            </w:pPr>
            <w:r>
              <w:rPr>
                <w:rFonts w:hint="cs"/>
                <w:rtl/>
              </w:rPr>
              <w:t>(ד)</w:t>
            </w:r>
            <w:r>
              <w:rPr>
                <w:rFonts w:hint="cs"/>
                <w:rtl/>
              </w:rPr>
              <w:tab/>
              <w:t>ראש האגף יעמוד בראש ועדה בין-משרדית אשר תכונה "המערך הלאומי להסברה ודיפלומטיה ציבורית" ותגבש תחת משרד החוץ את עבודת המטה וההמלצות שיוצגו לממשלה לקביעת היעדים הלאומיים בתחום ההסברה והדיפלומטיה הציבורית.</w:t>
            </w:r>
          </w:p>
        </w:tc>
      </w:tr>
      <w:tr w:rsidR="00883C2B" w14:paraId="3657D953" w14:textId="77777777" w:rsidTr="00883C2B">
        <w:trPr>
          <w:cantSplit/>
          <w:trHeight w:val="780"/>
        </w:trPr>
        <w:tc>
          <w:tcPr>
            <w:tcW w:w="1885" w:type="dxa"/>
          </w:tcPr>
          <w:p w14:paraId="0FBD723B" w14:textId="77777777" w:rsidR="00883C2B" w:rsidRDefault="00883C2B" w:rsidP="008147A5">
            <w:pPr>
              <w:pStyle w:val="TableSideHeading"/>
            </w:pPr>
          </w:p>
        </w:tc>
        <w:tc>
          <w:tcPr>
            <w:tcW w:w="628" w:type="dxa"/>
          </w:tcPr>
          <w:p w14:paraId="71D40BE9" w14:textId="77777777" w:rsidR="00883C2B" w:rsidRDefault="00883C2B" w:rsidP="008147A5">
            <w:pPr>
              <w:pStyle w:val="TableText"/>
            </w:pPr>
          </w:p>
        </w:tc>
        <w:tc>
          <w:tcPr>
            <w:tcW w:w="7188" w:type="dxa"/>
            <w:gridSpan w:val="2"/>
            <w:hideMark/>
          </w:tcPr>
          <w:p w14:paraId="6ED9D89C" w14:textId="77777777" w:rsidR="00883C2B" w:rsidRDefault="00883C2B" w:rsidP="008147A5">
            <w:pPr>
              <w:pStyle w:val="TableBlock"/>
            </w:pPr>
            <w:r>
              <w:rPr>
                <w:rFonts w:hint="cs"/>
                <w:rtl/>
              </w:rPr>
              <w:t>(ה)</w:t>
            </w:r>
            <w:r>
              <w:rPr>
                <w:rFonts w:hint="cs"/>
                <w:rtl/>
              </w:rPr>
              <w:tab/>
              <w:t xml:space="preserve">הוועדה הבין-משרדית תוקם על ידי הממשלה, ובין חבריה יהיו גורמים אלה –  </w:t>
            </w:r>
          </w:p>
        </w:tc>
      </w:tr>
      <w:tr w:rsidR="00883C2B" w14:paraId="313AA530" w14:textId="77777777" w:rsidTr="00883C2B">
        <w:trPr>
          <w:cantSplit/>
          <w:trHeight w:val="453"/>
        </w:trPr>
        <w:tc>
          <w:tcPr>
            <w:tcW w:w="1885" w:type="dxa"/>
          </w:tcPr>
          <w:p w14:paraId="63391A58" w14:textId="77777777" w:rsidR="00883C2B" w:rsidRDefault="00883C2B" w:rsidP="008147A5">
            <w:pPr>
              <w:pStyle w:val="TableSideHeading"/>
            </w:pPr>
          </w:p>
        </w:tc>
        <w:tc>
          <w:tcPr>
            <w:tcW w:w="628" w:type="dxa"/>
          </w:tcPr>
          <w:p w14:paraId="20B48FF7" w14:textId="77777777" w:rsidR="00883C2B" w:rsidRDefault="00883C2B" w:rsidP="008147A5">
            <w:pPr>
              <w:pStyle w:val="TableText"/>
              <w:jc w:val="both"/>
            </w:pPr>
          </w:p>
        </w:tc>
        <w:tc>
          <w:tcPr>
            <w:tcW w:w="628" w:type="dxa"/>
          </w:tcPr>
          <w:p w14:paraId="4A03C315" w14:textId="77777777" w:rsidR="00883C2B" w:rsidRDefault="00883C2B" w:rsidP="008147A5">
            <w:pPr>
              <w:pStyle w:val="TableText"/>
              <w:jc w:val="both"/>
            </w:pPr>
          </w:p>
        </w:tc>
        <w:tc>
          <w:tcPr>
            <w:tcW w:w="6560" w:type="dxa"/>
            <w:hideMark/>
          </w:tcPr>
          <w:p w14:paraId="0D5FD9FE" w14:textId="77777777" w:rsidR="00883C2B" w:rsidRDefault="00883C2B" w:rsidP="008147A5">
            <w:pPr>
              <w:pStyle w:val="TableBlock"/>
            </w:pPr>
            <w:r>
              <w:rPr>
                <w:rFonts w:hint="cs"/>
                <w:rtl/>
              </w:rPr>
              <w:t>(1)</w:t>
            </w:r>
            <w:r>
              <w:rPr>
                <w:rFonts w:hint="cs"/>
                <w:rtl/>
              </w:rPr>
              <w:tab/>
              <w:t>דובר צה"ל;</w:t>
            </w:r>
          </w:p>
        </w:tc>
      </w:tr>
      <w:tr w:rsidR="00883C2B" w14:paraId="7D9D80F6" w14:textId="77777777" w:rsidTr="00883C2B">
        <w:trPr>
          <w:cantSplit/>
          <w:trHeight w:val="453"/>
        </w:trPr>
        <w:tc>
          <w:tcPr>
            <w:tcW w:w="1885" w:type="dxa"/>
          </w:tcPr>
          <w:p w14:paraId="31DFF9F4" w14:textId="77777777" w:rsidR="00883C2B" w:rsidRDefault="00883C2B" w:rsidP="008147A5">
            <w:pPr>
              <w:pStyle w:val="TableSideHeading"/>
            </w:pPr>
          </w:p>
        </w:tc>
        <w:tc>
          <w:tcPr>
            <w:tcW w:w="628" w:type="dxa"/>
          </w:tcPr>
          <w:p w14:paraId="7884E579" w14:textId="77777777" w:rsidR="00883C2B" w:rsidRDefault="00883C2B" w:rsidP="008147A5">
            <w:pPr>
              <w:pStyle w:val="TableText"/>
            </w:pPr>
          </w:p>
        </w:tc>
        <w:tc>
          <w:tcPr>
            <w:tcW w:w="628" w:type="dxa"/>
          </w:tcPr>
          <w:p w14:paraId="1D643903" w14:textId="77777777" w:rsidR="00883C2B" w:rsidRDefault="00883C2B" w:rsidP="008147A5">
            <w:pPr>
              <w:pStyle w:val="TableText"/>
              <w:jc w:val="both"/>
            </w:pPr>
          </w:p>
        </w:tc>
        <w:tc>
          <w:tcPr>
            <w:tcW w:w="6560" w:type="dxa"/>
            <w:hideMark/>
          </w:tcPr>
          <w:p w14:paraId="28EBEADA" w14:textId="77777777" w:rsidR="00883C2B" w:rsidRDefault="00883C2B" w:rsidP="008147A5">
            <w:pPr>
              <w:pStyle w:val="TableBlock"/>
            </w:pPr>
            <w:r>
              <w:rPr>
                <w:rFonts w:hint="cs"/>
                <w:rtl/>
              </w:rPr>
              <w:t>(2)</w:t>
            </w:r>
            <w:r>
              <w:rPr>
                <w:rFonts w:hint="cs"/>
                <w:rtl/>
              </w:rPr>
              <w:tab/>
              <w:t>דוברי משרדי הממשלה הנוגעים בדבר;</w:t>
            </w:r>
          </w:p>
        </w:tc>
      </w:tr>
      <w:tr w:rsidR="00883C2B" w14:paraId="036BB91F" w14:textId="77777777" w:rsidTr="00883C2B">
        <w:trPr>
          <w:cantSplit/>
          <w:trHeight w:val="440"/>
        </w:trPr>
        <w:tc>
          <w:tcPr>
            <w:tcW w:w="1885" w:type="dxa"/>
          </w:tcPr>
          <w:p w14:paraId="1E69606B" w14:textId="77777777" w:rsidR="00883C2B" w:rsidRDefault="00883C2B" w:rsidP="008147A5">
            <w:pPr>
              <w:pStyle w:val="TableSideHeading"/>
            </w:pPr>
          </w:p>
        </w:tc>
        <w:tc>
          <w:tcPr>
            <w:tcW w:w="628" w:type="dxa"/>
          </w:tcPr>
          <w:p w14:paraId="4BA4B6DF" w14:textId="77777777" w:rsidR="00883C2B" w:rsidRDefault="00883C2B" w:rsidP="008147A5">
            <w:pPr>
              <w:pStyle w:val="TableText"/>
            </w:pPr>
          </w:p>
        </w:tc>
        <w:tc>
          <w:tcPr>
            <w:tcW w:w="628" w:type="dxa"/>
          </w:tcPr>
          <w:p w14:paraId="0908663A" w14:textId="77777777" w:rsidR="00883C2B" w:rsidRDefault="00883C2B" w:rsidP="008147A5">
            <w:pPr>
              <w:pStyle w:val="TableText"/>
              <w:jc w:val="both"/>
            </w:pPr>
          </w:p>
        </w:tc>
        <w:tc>
          <w:tcPr>
            <w:tcW w:w="6560" w:type="dxa"/>
            <w:hideMark/>
          </w:tcPr>
          <w:p w14:paraId="2246710D" w14:textId="77777777" w:rsidR="00883C2B" w:rsidRDefault="00883C2B" w:rsidP="008147A5">
            <w:pPr>
              <w:pStyle w:val="TableBlock"/>
            </w:pPr>
            <w:r>
              <w:rPr>
                <w:rFonts w:hint="cs"/>
                <w:rtl/>
              </w:rPr>
              <w:t>(3)</w:t>
            </w:r>
            <w:r>
              <w:rPr>
                <w:rFonts w:hint="cs"/>
                <w:rtl/>
              </w:rPr>
              <w:tab/>
              <w:t>נציג לשכת הפרסום הממשלתית;</w:t>
            </w:r>
          </w:p>
        </w:tc>
      </w:tr>
      <w:tr w:rsidR="00883C2B" w14:paraId="36E2F4D4" w14:textId="77777777" w:rsidTr="00883C2B">
        <w:trPr>
          <w:cantSplit/>
          <w:trHeight w:val="794"/>
        </w:trPr>
        <w:tc>
          <w:tcPr>
            <w:tcW w:w="1885" w:type="dxa"/>
          </w:tcPr>
          <w:p w14:paraId="56A992FB" w14:textId="77777777" w:rsidR="00883C2B" w:rsidRDefault="00883C2B" w:rsidP="008147A5">
            <w:pPr>
              <w:pStyle w:val="TableSideHeading"/>
            </w:pPr>
          </w:p>
        </w:tc>
        <w:tc>
          <w:tcPr>
            <w:tcW w:w="628" w:type="dxa"/>
          </w:tcPr>
          <w:p w14:paraId="42789448" w14:textId="77777777" w:rsidR="00883C2B" w:rsidRDefault="00883C2B" w:rsidP="008147A5">
            <w:pPr>
              <w:pStyle w:val="TableText"/>
            </w:pPr>
          </w:p>
        </w:tc>
        <w:tc>
          <w:tcPr>
            <w:tcW w:w="628" w:type="dxa"/>
          </w:tcPr>
          <w:p w14:paraId="26DD539E" w14:textId="77777777" w:rsidR="00883C2B" w:rsidRDefault="00883C2B" w:rsidP="008147A5">
            <w:pPr>
              <w:pStyle w:val="TableText"/>
              <w:jc w:val="both"/>
            </w:pPr>
          </w:p>
        </w:tc>
        <w:tc>
          <w:tcPr>
            <w:tcW w:w="6560" w:type="dxa"/>
            <w:hideMark/>
          </w:tcPr>
          <w:p w14:paraId="13DD967D" w14:textId="77777777" w:rsidR="00883C2B" w:rsidRDefault="00883C2B" w:rsidP="008147A5">
            <w:pPr>
              <w:pStyle w:val="TableBlock"/>
            </w:pPr>
            <w:r>
              <w:rPr>
                <w:rFonts w:hint="cs"/>
                <w:rtl/>
              </w:rPr>
              <w:t>(4)</w:t>
            </w:r>
            <w:r>
              <w:rPr>
                <w:rFonts w:hint="cs"/>
                <w:rtl/>
              </w:rPr>
              <w:tab/>
              <w:t>נציגי גופים רשמיים הנוגעים לתחומי ההסברה והדיפלומטיה הציבורית;</w:t>
            </w:r>
          </w:p>
        </w:tc>
      </w:tr>
      <w:tr w:rsidR="00883C2B" w14:paraId="7309AB50" w14:textId="77777777" w:rsidTr="00883C2B">
        <w:trPr>
          <w:cantSplit/>
          <w:trHeight w:val="1172"/>
        </w:trPr>
        <w:tc>
          <w:tcPr>
            <w:tcW w:w="1885" w:type="dxa"/>
          </w:tcPr>
          <w:p w14:paraId="3BD7446E" w14:textId="77777777" w:rsidR="00883C2B" w:rsidRDefault="00883C2B" w:rsidP="008147A5">
            <w:pPr>
              <w:pStyle w:val="TableSideHeading"/>
            </w:pPr>
          </w:p>
        </w:tc>
        <w:tc>
          <w:tcPr>
            <w:tcW w:w="628" w:type="dxa"/>
          </w:tcPr>
          <w:p w14:paraId="4C68FA84" w14:textId="77777777" w:rsidR="00883C2B" w:rsidRDefault="00883C2B" w:rsidP="008147A5">
            <w:pPr>
              <w:pStyle w:val="TableText"/>
            </w:pPr>
          </w:p>
        </w:tc>
        <w:tc>
          <w:tcPr>
            <w:tcW w:w="628" w:type="dxa"/>
          </w:tcPr>
          <w:p w14:paraId="725F6986" w14:textId="77777777" w:rsidR="00883C2B" w:rsidRDefault="00883C2B" w:rsidP="008147A5">
            <w:pPr>
              <w:pStyle w:val="TableText"/>
              <w:jc w:val="both"/>
            </w:pPr>
          </w:p>
        </w:tc>
        <w:tc>
          <w:tcPr>
            <w:tcW w:w="6560" w:type="dxa"/>
            <w:hideMark/>
          </w:tcPr>
          <w:p w14:paraId="51603623" w14:textId="77777777" w:rsidR="00883C2B" w:rsidRDefault="00883C2B" w:rsidP="008147A5">
            <w:pPr>
              <w:pStyle w:val="TableBlock"/>
            </w:pPr>
            <w:r>
              <w:rPr>
                <w:rFonts w:hint="cs"/>
                <w:rtl/>
              </w:rPr>
              <w:t>(5)</w:t>
            </w:r>
            <w:r>
              <w:rPr>
                <w:rFonts w:hint="cs"/>
                <w:rtl/>
              </w:rPr>
              <w:tab/>
              <w:t>נציגי ארגונים לא ממשלתיים העוסקים בהסברה ודיפלומטיה ציבורית, ובלבד שמספרם לא יעלה על שליש ממספר חברי הוועדה הכולל.</w:t>
            </w:r>
          </w:p>
        </w:tc>
      </w:tr>
      <w:tr w:rsidR="00883C2B" w14:paraId="7A374946" w14:textId="77777777" w:rsidTr="00883C2B">
        <w:trPr>
          <w:cantSplit/>
          <w:trHeight w:val="1184"/>
        </w:trPr>
        <w:tc>
          <w:tcPr>
            <w:tcW w:w="1885" w:type="dxa"/>
            <w:hideMark/>
          </w:tcPr>
          <w:p w14:paraId="54FE0AA8" w14:textId="77777777" w:rsidR="00883C2B" w:rsidRDefault="00883C2B" w:rsidP="008147A5">
            <w:pPr>
              <w:pStyle w:val="TableSideHeading"/>
            </w:pPr>
            <w:r>
              <w:rPr>
                <w:rFonts w:hint="cs"/>
                <w:rtl/>
              </w:rPr>
              <w:t>יעדים שנתיים ורב שנתיים</w:t>
            </w:r>
          </w:p>
        </w:tc>
        <w:tc>
          <w:tcPr>
            <w:tcW w:w="628" w:type="dxa"/>
            <w:hideMark/>
          </w:tcPr>
          <w:p w14:paraId="30EBACC5" w14:textId="77777777" w:rsidR="00883C2B" w:rsidRDefault="00883C2B" w:rsidP="008147A5">
            <w:pPr>
              <w:pStyle w:val="TableText"/>
              <w:jc w:val="both"/>
            </w:pPr>
            <w:r>
              <w:rPr>
                <w:rFonts w:hint="cs"/>
                <w:rtl/>
              </w:rPr>
              <w:t>9.</w:t>
            </w:r>
          </w:p>
        </w:tc>
        <w:tc>
          <w:tcPr>
            <w:tcW w:w="7188" w:type="dxa"/>
            <w:gridSpan w:val="2"/>
            <w:hideMark/>
          </w:tcPr>
          <w:p w14:paraId="5C4FBDF5" w14:textId="77777777" w:rsidR="00883C2B" w:rsidRDefault="00883C2B" w:rsidP="008147A5">
            <w:pPr>
              <w:pStyle w:val="TableBlock"/>
            </w:pPr>
            <w:r>
              <w:rPr>
                <w:rFonts w:hint="cs"/>
                <w:rtl/>
              </w:rPr>
              <w:t>(א)</w:t>
            </w:r>
            <w:r>
              <w:rPr>
                <w:rFonts w:hint="cs"/>
                <w:rtl/>
              </w:rPr>
              <w:tab/>
              <w:t>הממשלה תקבע אחת לשנה יעדים שנתיים ורב-שנתיים בתחומי מדיניות החוץ, ההסברה והדיפלומטיה הציבורית של מדינת ישראל, בהתבסס על עבודת המטה וההמלצות שיוצגו בפניה לפי חוק זה.</w:t>
            </w:r>
          </w:p>
        </w:tc>
      </w:tr>
      <w:tr w:rsidR="00883C2B" w14:paraId="5C1DBE0E" w14:textId="77777777" w:rsidTr="00883C2B">
        <w:trPr>
          <w:cantSplit/>
          <w:trHeight w:val="1184"/>
        </w:trPr>
        <w:tc>
          <w:tcPr>
            <w:tcW w:w="1885" w:type="dxa"/>
          </w:tcPr>
          <w:p w14:paraId="36030A80" w14:textId="77777777" w:rsidR="00883C2B" w:rsidRDefault="00883C2B" w:rsidP="008147A5">
            <w:pPr>
              <w:pStyle w:val="TableSideHeading"/>
            </w:pPr>
          </w:p>
        </w:tc>
        <w:tc>
          <w:tcPr>
            <w:tcW w:w="628" w:type="dxa"/>
          </w:tcPr>
          <w:p w14:paraId="2DB6A4F2" w14:textId="77777777" w:rsidR="00883C2B" w:rsidRDefault="00883C2B" w:rsidP="008147A5">
            <w:pPr>
              <w:pStyle w:val="TableText"/>
              <w:jc w:val="both"/>
            </w:pPr>
          </w:p>
        </w:tc>
        <w:tc>
          <w:tcPr>
            <w:tcW w:w="7188" w:type="dxa"/>
            <w:gridSpan w:val="2"/>
            <w:hideMark/>
          </w:tcPr>
          <w:p w14:paraId="52E2A697" w14:textId="77777777" w:rsidR="00883C2B" w:rsidRDefault="00883C2B" w:rsidP="008147A5">
            <w:pPr>
              <w:pStyle w:val="TableBlock"/>
            </w:pPr>
            <w:r>
              <w:rPr>
                <w:rFonts w:hint="cs"/>
                <w:rtl/>
              </w:rPr>
              <w:t>(ב)</w:t>
            </w:r>
            <w:r>
              <w:rPr>
                <w:rFonts w:hint="cs"/>
                <w:rtl/>
              </w:rPr>
              <w:tab/>
              <w:t>שר החוץ ידווח בפני הממשלה בישיבתה, מדי שישה חודשים, על יישום תכנית העבודה השנתית כאמור בסעיף 8(א) וההתקדמות בהשגת היעדים בתחום מדיניות החוץ.</w:t>
            </w:r>
          </w:p>
        </w:tc>
      </w:tr>
      <w:tr w:rsidR="00883C2B" w14:paraId="42702F7E" w14:textId="77777777" w:rsidTr="00883C2B">
        <w:trPr>
          <w:cantSplit/>
          <w:trHeight w:val="1172"/>
        </w:trPr>
        <w:tc>
          <w:tcPr>
            <w:tcW w:w="1885" w:type="dxa"/>
          </w:tcPr>
          <w:p w14:paraId="7C10F8B2" w14:textId="77777777" w:rsidR="00883C2B" w:rsidRDefault="00883C2B" w:rsidP="008147A5">
            <w:pPr>
              <w:pStyle w:val="TableSideHeading"/>
            </w:pPr>
          </w:p>
        </w:tc>
        <w:tc>
          <w:tcPr>
            <w:tcW w:w="628" w:type="dxa"/>
          </w:tcPr>
          <w:p w14:paraId="3221CE29" w14:textId="77777777" w:rsidR="00883C2B" w:rsidRDefault="00883C2B" w:rsidP="008147A5">
            <w:pPr>
              <w:pStyle w:val="TableText"/>
              <w:jc w:val="both"/>
            </w:pPr>
          </w:p>
        </w:tc>
        <w:tc>
          <w:tcPr>
            <w:tcW w:w="7188" w:type="dxa"/>
            <w:gridSpan w:val="2"/>
            <w:hideMark/>
          </w:tcPr>
          <w:p w14:paraId="55EEBA5C" w14:textId="77777777" w:rsidR="00883C2B" w:rsidRDefault="00883C2B" w:rsidP="008147A5">
            <w:pPr>
              <w:pStyle w:val="TableBlock"/>
            </w:pPr>
            <w:r>
              <w:rPr>
                <w:rFonts w:hint="cs"/>
                <w:rtl/>
              </w:rPr>
              <w:t>(ג)</w:t>
            </w:r>
            <w:r>
              <w:rPr>
                <w:rFonts w:hint="cs"/>
                <w:rtl/>
              </w:rPr>
              <w:tab/>
              <w:t>ראש האגף להסברה ודיפלומטיה ציבורית ידווח בפני הממשלה בישיבתה, מדי שישה חודשים, על יישום תכנית העבודה השנתית כאמור וההתקדמות בהשגת היעדים בתחום ההסברה והדיפלומטיה הציבורית.</w:t>
            </w:r>
          </w:p>
        </w:tc>
      </w:tr>
      <w:tr w:rsidR="00883C2B" w14:paraId="16DCF7FD" w14:textId="77777777" w:rsidTr="00883C2B">
        <w:trPr>
          <w:cantSplit/>
          <w:trHeight w:val="780"/>
        </w:trPr>
        <w:tc>
          <w:tcPr>
            <w:tcW w:w="1885" w:type="dxa"/>
            <w:hideMark/>
          </w:tcPr>
          <w:p w14:paraId="64DAC6F8" w14:textId="77777777" w:rsidR="00883C2B" w:rsidRDefault="00883C2B" w:rsidP="008147A5">
            <w:pPr>
              <w:pStyle w:val="TableSideHeading"/>
            </w:pPr>
            <w:r>
              <w:rPr>
                <w:rFonts w:hint="cs"/>
                <w:rtl/>
              </w:rPr>
              <w:t>ביצוע ותקנות</w:t>
            </w:r>
          </w:p>
        </w:tc>
        <w:tc>
          <w:tcPr>
            <w:tcW w:w="628" w:type="dxa"/>
            <w:hideMark/>
          </w:tcPr>
          <w:p w14:paraId="380FFBE6" w14:textId="77777777" w:rsidR="00883C2B" w:rsidRDefault="00883C2B" w:rsidP="008147A5">
            <w:pPr>
              <w:pStyle w:val="TableText"/>
              <w:jc w:val="both"/>
            </w:pPr>
            <w:r>
              <w:rPr>
                <w:rFonts w:hint="cs"/>
                <w:rtl/>
              </w:rPr>
              <w:t>10.</w:t>
            </w:r>
          </w:p>
        </w:tc>
        <w:tc>
          <w:tcPr>
            <w:tcW w:w="7188" w:type="dxa"/>
            <w:gridSpan w:val="2"/>
            <w:hideMark/>
          </w:tcPr>
          <w:p w14:paraId="583F7E4B" w14:textId="77777777" w:rsidR="00883C2B" w:rsidRDefault="00883C2B" w:rsidP="008147A5">
            <w:pPr>
              <w:pStyle w:val="TableBlock"/>
            </w:pPr>
            <w:r>
              <w:rPr>
                <w:rFonts w:hint="cs"/>
                <w:rtl/>
              </w:rPr>
              <w:t>שר החוץ ממונה על ביצועו של חוק זה, והוא רשאי, באישור ועדת החוץ והביטחון של הכנסת, להתקין תקנות בכל הנוגע לביצועו.</w:t>
            </w:r>
          </w:p>
        </w:tc>
      </w:tr>
      <w:tr w:rsidR="00883C2B" w14:paraId="30E6AD21" w14:textId="77777777" w:rsidTr="00883C2B">
        <w:trPr>
          <w:cantSplit/>
          <w:trHeight w:val="806"/>
        </w:trPr>
        <w:tc>
          <w:tcPr>
            <w:tcW w:w="1885" w:type="dxa"/>
            <w:hideMark/>
          </w:tcPr>
          <w:p w14:paraId="3622583D" w14:textId="77777777" w:rsidR="00883C2B" w:rsidRDefault="00883C2B" w:rsidP="008147A5">
            <w:pPr>
              <w:pStyle w:val="TableSideHeading"/>
            </w:pPr>
            <w:r>
              <w:rPr>
                <w:rFonts w:hint="cs"/>
                <w:rtl/>
              </w:rPr>
              <w:t>תיקון חוק העונשין</w:t>
            </w:r>
          </w:p>
        </w:tc>
        <w:tc>
          <w:tcPr>
            <w:tcW w:w="628" w:type="dxa"/>
            <w:hideMark/>
          </w:tcPr>
          <w:p w14:paraId="5E9FDFE5" w14:textId="77777777" w:rsidR="00883C2B" w:rsidRDefault="00883C2B" w:rsidP="008147A5">
            <w:pPr>
              <w:pStyle w:val="TableText"/>
              <w:jc w:val="both"/>
            </w:pPr>
            <w:r>
              <w:rPr>
                <w:rFonts w:hint="cs"/>
                <w:rtl/>
              </w:rPr>
              <w:t>11.</w:t>
            </w:r>
          </w:p>
        </w:tc>
        <w:tc>
          <w:tcPr>
            <w:tcW w:w="7188" w:type="dxa"/>
            <w:gridSpan w:val="2"/>
            <w:hideMark/>
          </w:tcPr>
          <w:p w14:paraId="365D35D3" w14:textId="77777777" w:rsidR="00883C2B" w:rsidRDefault="00883C2B" w:rsidP="008147A5">
            <w:pPr>
              <w:pStyle w:val="TableBlock"/>
            </w:pPr>
            <w:r>
              <w:rPr>
                <w:rFonts w:hint="cs"/>
                <w:rtl/>
              </w:rPr>
              <w:t>בחוק העונשין, התשל"ז–1977</w:t>
            </w:r>
            <w:r w:rsidRPr="00A42849">
              <w:rPr>
                <w:rFonts w:ascii="David" w:hAnsi="David"/>
                <w:sz w:val="26"/>
                <w:szCs w:val="20"/>
                <w:vertAlign w:val="superscript"/>
                <w:rtl/>
              </w:rPr>
              <w:footnoteReference w:id="3"/>
            </w:r>
            <w:r>
              <w:rPr>
                <w:rFonts w:hint="cs"/>
                <w:rtl/>
              </w:rPr>
              <w:t>, בסעיף 117(ד)(3), אחרי "הראשי" יבוא "או מנכ"ל משרד החוץ".</w:t>
            </w:r>
          </w:p>
        </w:tc>
      </w:tr>
    </w:tbl>
    <w:p w14:paraId="1C8C9DC9" w14:textId="77777777" w:rsidR="00883C2B" w:rsidRPr="00BC3B28" w:rsidRDefault="00883C2B" w:rsidP="00883C2B">
      <w:pPr>
        <w:rPr>
          <w:rtl/>
        </w:rPr>
      </w:pPr>
    </w:p>
    <w:p w14:paraId="598DF6D8" w14:textId="77777777" w:rsidR="00883C2B" w:rsidRDefault="00883C2B" w:rsidP="00883C2B">
      <w:pPr>
        <w:pStyle w:val="HeadDivreiHesber"/>
        <w:rPr>
          <w:rtl/>
        </w:rPr>
      </w:pPr>
      <w:r w:rsidRPr="0027450A">
        <w:rPr>
          <w:rFonts w:hint="cs"/>
          <w:rtl/>
        </w:rPr>
        <w:t>דברי הסבר</w:t>
      </w:r>
    </w:p>
    <w:p w14:paraId="3643999B" w14:textId="77777777" w:rsidR="00883C2B" w:rsidRPr="004934B2" w:rsidRDefault="00883C2B" w:rsidP="00883C2B">
      <w:pPr>
        <w:pStyle w:val="Hesber1st"/>
        <w:tabs>
          <w:tab w:val="clear" w:pos="680"/>
        </w:tabs>
        <w:rPr>
          <w:rtl/>
        </w:rPr>
      </w:pPr>
      <w:r w:rsidRPr="004934B2">
        <w:rPr>
          <w:rFonts w:hint="eastAsia"/>
          <w:b/>
          <w:bCs/>
          <w:rtl/>
        </w:rPr>
        <w:t>כללי</w:t>
      </w:r>
      <w:r>
        <w:rPr>
          <w:rtl/>
        </w:rPr>
        <w:tab/>
      </w:r>
      <w:r w:rsidRPr="004934B2">
        <w:rPr>
          <w:rFonts w:hint="eastAsia"/>
          <w:rtl/>
        </w:rPr>
        <w:t>במשך</w:t>
      </w:r>
      <w:r w:rsidRPr="004934B2">
        <w:rPr>
          <w:rtl/>
        </w:rPr>
        <w:t xml:space="preserve"> </w:t>
      </w:r>
      <w:r w:rsidRPr="004934B2">
        <w:rPr>
          <w:rFonts w:hint="eastAsia"/>
          <w:rtl/>
        </w:rPr>
        <w:t>שנים</w:t>
      </w:r>
      <w:r w:rsidRPr="004934B2">
        <w:rPr>
          <w:rtl/>
        </w:rPr>
        <w:t xml:space="preserve"> </w:t>
      </w:r>
      <w:r w:rsidRPr="004934B2">
        <w:rPr>
          <w:rFonts w:hint="eastAsia"/>
          <w:rtl/>
        </w:rPr>
        <w:t>מערך</w:t>
      </w:r>
      <w:r w:rsidRPr="004934B2">
        <w:rPr>
          <w:rtl/>
        </w:rPr>
        <w:t xml:space="preserve"> </w:t>
      </w:r>
      <w:r w:rsidRPr="004934B2">
        <w:rPr>
          <w:rFonts w:hint="eastAsia"/>
          <w:rtl/>
        </w:rPr>
        <w:t>החוץ</w:t>
      </w:r>
      <w:r w:rsidRPr="004934B2">
        <w:rPr>
          <w:rtl/>
        </w:rPr>
        <w:t xml:space="preserve"> </w:t>
      </w:r>
      <w:r w:rsidRPr="004934B2">
        <w:rPr>
          <w:rFonts w:hint="eastAsia"/>
          <w:rtl/>
        </w:rPr>
        <w:t>וההסברה</w:t>
      </w:r>
      <w:r w:rsidRPr="004934B2">
        <w:rPr>
          <w:rtl/>
        </w:rPr>
        <w:t xml:space="preserve"> </w:t>
      </w:r>
      <w:r w:rsidRPr="004934B2">
        <w:rPr>
          <w:rFonts w:hint="eastAsia"/>
          <w:rtl/>
        </w:rPr>
        <w:t>בישראל</w:t>
      </w:r>
      <w:r w:rsidRPr="004934B2">
        <w:rPr>
          <w:rtl/>
        </w:rPr>
        <w:t xml:space="preserve"> </w:t>
      </w:r>
      <w:r w:rsidRPr="004934B2">
        <w:rPr>
          <w:rFonts w:hint="eastAsia"/>
          <w:rtl/>
        </w:rPr>
        <w:t>מתנהל</w:t>
      </w:r>
      <w:r w:rsidRPr="004934B2">
        <w:rPr>
          <w:rtl/>
        </w:rPr>
        <w:t xml:space="preserve"> </w:t>
      </w:r>
      <w:r w:rsidRPr="004934B2">
        <w:rPr>
          <w:rFonts w:hint="eastAsia"/>
          <w:rtl/>
        </w:rPr>
        <w:t>באופן</w:t>
      </w:r>
      <w:r w:rsidRPr="004934B2">
        <w:rPr>
          <w:rtl/>
        </w:rPr>
        <w:t xml:space="preserve"> </w:t>
      </w:r>
      <w:r w:rsidRPr="004934B2">
        <w:rPr>
          <w:rFonts w:hint="eastAsia"/>
          <w:rtl/>
        </w:rPr>
        <w:t>שאינו</w:t>
      </w:r>
      <w:r w:rsidRPr="004934B2">
        <w:rPr>
          <w:rtl/>
        </w:rPr>
        <w:t xml:space="preserve"> </w:t>
      </w:r>
      <w:r w:rsidRPr="004934B2">
        <w:rPr>
          <w:rFonts w:hint="eastAsia"/>
          <w:rtl/>
        </w:rPr>
        <w:t>מוסדר</w:t>
      </w:r>
      <w:r w:rsidRPr="004934B2">
        <w:rPr>
          <w:rtl/>
        </w:rPr>
        <w:t xml:space="preserve"> </w:t>
      </w:r>
      <w:r w:rsidRPr="004934B2">
        <w:rPr>
          <w:rFonts w:hint="eastAsia"/>
          <w:rtl/>
        </w:rPr>
        <w:t>ואינו</w:t>
      </w:r>
      <w:r w:rsidRPr="004934B2">
        <w:rPr>
          <w:rtl/>
        </w:rPr>
        <w:t xml:space="preserve"> </w:t>
      </w:r>
      <w:r w:rsidRPr="004934B2">
        <w:rPr>
          <w:rFonts w:hint="eastAsia"/>
          <w:rtl/>
        </w:rPr>
        <w:t>מתואם</w:t>
      </w:r>
      <w:r w:rsidRPr="004934B2">
        <w:rPr>
          <w:rtl/>
        </w:rPr>
        <w:t xml:space="preserve"> </w:t>
      </w:r>
      <w:r w:rsidRPr="004934B2">
        <w:rPr>
          <w:rFonts w:hint="eastAsia"/>
          <w:rtl/>
        </w:rPr>
        <w:t>בין</w:t>
      </w:r>
      <w:r w:rsidRPr="004934B2">
        <w:rPr>
          <w:rtl/>
        </w:rPr>
        <w:t xml:space="preserve"> </w:t>
      </w:r>
      <w:r w:rsidRPr="004934B2">
        <w:rPr>
          <w:rFonts w:hint="eastAsia"/>
          <w:rtl/>
        </w:rPr>
        <w:t>הגופים</w:t>
      </w:r>
      <w:r w:rsidRPr="004934B2">
        <w:rPr>
          <w:rtl/>
        </w:rPr>
        <w:t xml:space="preserve"> </w:t>
      </w:r>
      <w:r w:rsidRPr="004934B2">
        <w:rPr>
          <w:rFonts w:hint="eastAsia"/>
          <w:rtl/>
        </w:rPr>
        <w:t>השונים</w:t>
      </w:r>
      <w:r w:rsidRPr="004934B2">
        <w:rPr>
          <w:rtl/>
        </w:rPr>
        <w:t xml:space="preserve"> </w:t>
      </w:r>
      <w:r w:rsidRPr="004934B2">
        <w:rPr>
          <w:rFonts w:hint="eastAsia"/>
          <w:rtl/>
        </w:rPr>
        <w:t>העוסקים</w:t>
      </w:r>
      <w:r w:rsidRPr="004934B2">
        <w:rPr>
          <w:rtl/>
        </w:rPr>
        <w:t xml:space="preserve"> </w:t>
      </w:r>
      <w:r w:rsidRPr="004934B2">
        <w:rPr>
          <w:rFonts w:hint="eastAsia"/>
          <w:rtl/>
        </w:rPr>
        <w:t>בתחום</w:t>
      </w:r>
      <w:r w:rsidRPr="004934B2">
        <w:rPr>
          <w:rtl/>
        </w:rPr>
        <w:t xml:space="preserve">. </w:t>
      </w:r>
      <w:r w:rsidRPr="004934B2">
        <w:rPr>
          <w:rFonts w:hint="eastAsia"/>
          <w:rtl/>
        </w:rPr>
        <w:t>גבולות</w:t>
      </w:r>
      <w:r w:rsidRPr="004934B2">
        <w:rPr>
          <w:rtl/>
        </w:rPr>
        <w:t xml:space="preserve"> </w:t>
      </w:r>
      <w:r w:rsidRPr="004934B2">
        <w:rPr>
          <w:rFonts w:hint="eastAsia"/>
          <w:rtl/>
        </w:rPr>
        <w:t>המנדט</w:t>
      </w:r>
      <w:r w:rsidRPr="004934B2">
        <w:rPr>
          <w:rtl/>
        </w:rPr>
        <w:t xml:space="preserve"> </w:t>
      </w:r>
      <w:r w:rsidRPr="004934B2">
        <w:rPr>
          <w:rFonts w:hint="eastAsia"/>
          <w:rtl/>
        </w:rPr>
        <w:t>הנתון</w:t>
      </w:r>
      <w:r w:rsidRPr="004934B2">
        <w:rPr>
          <w:rtl/>
        </w:rPr>
        <w:t xml:space="preserve"> </w:t>
      </w:r>
      <w:r w:rsidRPr="004934B2">
        <w:rPr>
          <w:rFonts w:hint="eastAsia"/>
          <w:rtl/>
        </w:rPr>
        <w:t>בידי</w:t>
      </w:r>
      <w:r w:rsidRPr="004934B2">
        <w:rPr>
          <w:rtl/>
        </w:rPr>
        <w:t xml:space="preserve"> </w:t>
      </w:r>
      <w:r w:rsidRPr="004934B2">
        <w:rPr>
          <w:rFonts w:hint="eastAsia"/>
          <w:rtl/>
        </w:rPr>
        <w:t>כל</w:t>
      </w:r>
      <w:r w:rsidRPr="004934B2">
        <w:rPr>
          <w:rtl/>
        </w:rPr>
        <w:t xml:space="preserve"> </w:t>
      </w:r>
      <w:r w:rsidRPr="004934B2">
        <w:rPr>
          <w:rFonts w:hint="eastAsia"/>
          <w:rtl/>
        </w:rPr>
        <w:t>אחד</w:t>
      </w:r>
      <w:r w:rsidRPr="004934B2">
        <w:rPr>
          <w:rtl/>
        </w:rPr>
        <w:t xml:space="preserve"> </w:t>
      </w:r>
      <w:r w:rsidRPr="004934B2">
        <w:rPr>
          <w:rFonts w:hint="eastAsia"/>
          <w:rtl/>
        </w:rPr>
        <w:t>מהגופים</w:t>
      </w:r>
      <w:r w:rsidRPr="004934B2">
        <w:rPr>
          <w:rtl/>
        </w:rPr>
        <w:t xml:space="preserve"> </w:t>
      </w:r>
      <w:r w:rsidRPr="004934B2">
        <w:rPr>
          <w:rFonts w:hint="eastAsia"/>
          <w:rtl/>
        </w:rPr>
        <w:t>הללו</w:t>
      </w:r>
      <w:r w:rsidRPr="004934B2">
        <w:rPr>
          <w:rtl/>
        </w:rPr>
        <w:t xml:space="preserve"> </w:t>
      </w:r>
      <w:r w:rsidRPr="004934B2">
        <w:rPr>
          <w:rFonts w:hint="eastAsia"/>
          <w:rtl/>
        </w:rPr>
        <w:t>אינם</w:t>
      </w:r>
      <w:r w:rsidRPr="004934B2">
        <w:rPr>
          <w:rtl/>
        </w:rPr>
        <w:t xml:space="preserve"> </w:t>
      </w:r>
      <w:r w:rsidRPr="004934B2">
        <w:rPr>
          <w:rFonts w:hint="eastAsia"/>
          <w:rtl/>
        </w:rPr>
        <w:t>מוגדרים</w:t>
      </w:r>
      <w:r w:rsidRPr="004934B2">
        <w:rPr>
          <w:rtl/>
        </w:rPr>
        <w:t xml:space="preserve"> </w:t>
      </w:r>
      <w:r w:rsidRPr="004934B2">
        <w:rPr>
          <w:rFonts w:hint="eastAsia"/>
          <w:rtl/>
        </w:rPr>
        <w:t>באופן</w:t>
      </w:r>
      <w:r w:rsidRPr="004934B2">
        <w:rPr>
          <w:rtl/>
        </w:rPr>
        <w:t xml:space="preserve"> </w:t>
      </w:r>
      <w:r w:rsidRPr="004934B2">
        <w:rPr>
          <w:rFonts w:hint="eastAsia"/>
          <w:rtl/>
        </w:rPr>
        <w:t>ברור</w:t>
      </w:r>
      <w:r w:rsidRPr="004934B2">
        <w:rPr>
          <w:rtl/>
        </w:rPr>
        <w:t xml:space="preserve"> </w:t>
      </w:r>
      <w:r w:rsidRPr="004934B2">
        <w:rPr>
          <w:rFonts w:hint="eastAsia"/>
          <w:rtl/>
        </w:rPr>
        <w:t>וכך</w:t>
      </w:r>
      <w:r w:rsidRPr="004934B2">
        <w:rPr>
          <w:rtl/>
        </w:rPr>
        <w:t xml:space="preserve"> </w:t>
      </w:r>
      <w:r w:rsidRPr="004934B2">
        <w:rPr>
          <w:rFonts w:hint="eastAsia"/>
          <w:rtl/>
        </w:rPr>
        <w:t>גם</w:t>
      </w:r>
      <w:r w:rsidRPr="004934B2">
        <w:rPr>
          <w:rtl/>
        </w:rPr>
        <w:t xml:space="preserve"> </w:t>
      </w:r>
      <w:r w:rsidRPr="004934B2">
        <w:rPr>
          <w:rFonts w:hint="eastAsia"/>
          <w:rtl/>
        </w:rPr>
        <w:t>תחומי</w:t>
      </w:r>
      <w:r w:rsidRPr="004934B2">
        <w:rPr>
          <w:rtl/>
        </w:rPr>
        <w:t xml:space="preserve"> </w:t>
      </w:r>
      <w:r w:rsidRPr="004934B2">
        <w:rPr>
          <w:rFonts w:hint="eastAsia"/>
          <w:rtl/>
        </w:rPr>
        <w:t>הממשק</w:t>
      </w:r>
      <w:r w:rsidRPr="004934B2">
        <w:rPr>
          <w:rtl/>
        </w:rPr>
        <w:t xml:space="preserve"> </w:t>
      </w:r>
      <w:r w:rsidRPr="004934B2">
        <w:rPr>
          <w:rFonts w:hint="eastAsia"/>
          <w:rtl/>
        </w:rPr>
        <w:t>ביניהם</w:t>
      </w:r>
      <w:r w:rsidRPr="004934B2">
        <w:rPr>
          <w:rtl/>
        </w:rPr>
        <w:t xml:space="preserve"> </w:t>
      </w:r>
      <w:r w:rsidRPr="004934B2">
        <w:rPr>
          <w:rFonts w:hint="eastAsia"/>
          <w:rtl/>
        </w:rPr>
        <w:t>והאופן</w:t>
      </w:r>
      <w:r w:rsidRPr="004934B2">
        <w:rPr>
          <w:rtl/>
        </w:rPr>
        <w:t xml:space="preserve"> </w:t>
      </w:r>
      <w:r w:rsidRPr="004934B2">
        <w:rPr>
          <w:rFonts w:hint="eastAsia"/>
          <w:rtl/>
        </w:rPr>
        <w:t>שבו</w:t>
      </w:r>
      <w:r w:rsidRPr="004934B2">
        <w:rPr>
          <w:rtl/>
        </w:rPr>
        <w:t xml:space="preserve"> </w:t>
      </w:r>
      <w:r w:rsidRPr="004934B2">
        <w:rPr>
          <w:rFonts w:hint="eastAsia"/>
          <w:rtl/>
        </w:rPr>
        <w:t>כל</w:t>
      </w:r>
      <w:r w:rsidRPr="004934B2">
        <w:rPr>
          <w:rtl/>
        </w:rPr>
        <w:t xml:space="preserve"> </w:t>
      </w:r>
      <w:r w:rsidRPr="004934B2">
        <w:rPr>
          <w:rFonts w:hint="eastAsia"/>
          <w:rtl/>
        </w:rPr>
        <w:t>אחד</w:t>
      </w:r>
      <w:r w:rsidRPr="004934B2">
        <w:rPr>
          <w:rtl/>
        </w:rPr>
        <w:t xml:space="preserve"> </w:t>
      </w:r>
      <w:r w:rsidRPr="004934B2">
        <w:rPr>
          <w:rFonts w:hint="eastAsia"/>
          <w:rtl/>
        </w:rPr>
        <w:t>מהם</w:t>
      </w:r>
      <w:r w:rsidRPr="004934B2">
        <w:rPr>
          <w:rtl/>
        </w:rPr>
        <w:t xml:space="preserve"> </w:t>
      </w:r>
      <w:r w:rsidRPr="004934B2">
        <w:rPr>
          <w:rFonts w:hint="eastAsia"/>
          <w:rtl/>
        </w:rPr>
        <w:t>מתאם</w:t>
      </w:r>
      <w:r w:rsidRPr="004934B2">
        <w:rPr>
          <w:rtl/>
        </w:rPr>
        <w:t xml:space="preserve"> </w:t>
      </w:r>
      <w:r w:rsidRPr="004934B2">
        <w:rPr>
          <w:rFonts w:hint="eastAsia"/>
          <w:rtl/>
        </w:rPr>
        <w:t>את</w:t>
      </w:r>
      <w:r w:rsidRPr="004934B2">
        <w:rPr>
          <w:rtl/>
        </w:rPr>
        <w:t xml:space="preserve"> </w:t>
      </w:r>
      <w:r w:rsidRPr="004934B2">
        <w:rPr>
          <w:rFonts w:hint="eastAsia"/>
          <w:rtl/>
        </w:rPr>
        <w:t>פעילותו</w:t>
      </w:r>
      <w:r w:rsidRPr="004934B2">
        <w:rPr>
          <w:rtl/>
        </w:rPr>
        <w:t xml:space="preserve"> </w:t>
      </w:r>
      <w:r w:rsidRPr="004934B2">
        <w:rPr>
          <w:rFonts w:hint="eastAsia"/>
          <w:rtl/>
        </w:rPr>
        <w:t>עם</w:t>
      </w:r>
      <w:r w:rsidRPr="004934B2">
        <w:rPr>
          <w:rtl/>
        </w:rPr>
        <w:t xml:space="preserve"> </w:t>
      </w:r>
      <w:r w:rsidRPr="004934B2">
        <w:rPr>
          <w:rFonts w:hint="eastAsia"/>
          <w:rtl/>
        </w:rPr>
        <w:t>האחרים</w:t>
      </w:r>
      <w:r w:rsidRPr="004934B2">
        <w:rPr>
          <w:rtl/>
        </w:rPr>
        <w:t xml:space="preserve">. </w:t>
      </w:r>
      <w:r w:rsidRPr="004934B2">
        <w:rPr>
          <w:rFonts w:hint="eastAsia"/>
          <w:rtl/>
        </w:rPr>
        <w:t>מצב</w:t>
      </w:r>
      <w:r w:rsidRPr="004934B2">
        <w:rPr>
          <w:rtl/>
        </w:rPr>
        <w:t xml:space="preserve"> </w:t>
      </w:r>
      <w:r w:rsidRPr="004934B2">
        <w:rPr>
          <w:rFonts w:hint="eastAsia"/>
          <w:rtl/>
        </w:rPr>
        <w:t>זה</w:t>
      </w:r>
      <w:r w:rsidRPr="004934B2">
        <w:rPr>
          <w:rtl/>
        </w:rPr>
        <w:t xml:space="preserve"> </w:t>
      </w:r>
      <w:r w:rsidRPr="004934B2">
        <w:rPr>
          <w:rFonts w:hint="eastAsia"/>
          <w:rtl/>
        </w:rPr>
        <w:t>אינו</w:t>
      </w:r>
      <w:r w:rsidRPr="004934B2">
        <w:rPr>
          <w:rtl/>
        </w:rPr>
        <w:t xml:space="preserve"> </w:t>
      </w:r>
      <w:r w:rsidRPr="004934B2">
        <w:rPr>
          <w:rFonts w:hint="eastAsia"/>
          <w:rtl/>
        </w:rPr>
        <w:t>מאפשר</w:t>
      </w:r>
      <w:r w:rsidRPr="004934B2">
        <w:rPr>
          <w:rtl/>
        </w:rPr>
        <w:t xml:space="preserve"> </w:t>
      </w:r>
      <w:r w:rsidRPr="004934B2">
        <w:rPr>
          <w:rFonts w:hint="eastAsia"/>
          <w:rtl/>
        </w:rPr>
        <w:t>ניהול</w:t>
      </w:r>
      <w:r w:rsidRPr="004934B2">
        <w:rPr>
          <w:rtl/>
        </w:rPr>
        <w:t xml:space="preserve"> </w:t>
      </w:r>
      <w:r w:rsidRPr="004934B2">
        <w:rPr>
          <w:rFonts w:hint="eastAsia"/>
          <w:rtl/>
        </w:rPr>
        <w:t>יעיל</w:t>
      </w:r>
      <w:r w:rsidRPr="004934B2">
        <w:rPr>
          <w:rtl/>
        </w:rPr>
        <w:t xml:space="preserve"> </w:t>
      </w:r>
      <w:r w:rsidRPr="004934B2">
        <w:rPr>
          <w:rFonts w:hint="eastAsia"/>
          <w:rtl/>
        </w:rPr>
        <w:t>וראוי</w:t>
      </w:r>
      <w:r w:rsidRPr="004934B2">
        <w:rPr>
          <w:rtl/>
        </w:rPr>
        <w:t xml:space="preserve"> </w:t>
      </w:r>
      <w:r w:rsidRPr="004934B2">
        <w:rPr>
          <w:rFonts w:hint="eastAsia"/>
          <w:rtl/>
        </w:rPr>
        <w:t>של</w:t>
      </w:r>
      <w:r w:rsidRPr="004934B2">
        <w:rPr>
          <w:rtl/>
        </w:rPr>
        <w:t xml:space="preserve"> </w:t>
      </w:r>
      <w:r w:rsidRPr="004934B2">
        <w:rPr>
          <w:rFonts w:hint="eastAsia"/>
          <w:rtl/>
        </w:rPr>
        <w:t>סוגיות</w:t>
      </w:r>
      <w:r w:rsidRPr="004934B2">
        <w:rPr>
          <w:rtl/>
        </w:rPr>
        <w:t xml:space="preserve"> </w:t>
      </w:r>
      <w:r w:rsidRPr="004934B2">
        <w:rPr>
          <w:rFonts w:hint="eastAsia"/>
          <w:rtl/>
        </w:rPr>
        <w:t>מדיניות</w:t>
      </w:r>
      <w:r w:rsidRPr="004934B2">
        <w:rPr>
          <w:rtl/>
        </w:rPr>
        <w:t xml:space="preserve">-הסברתיות </w:t>
      </w:r>
      <w:r w:rsidRPr="004934B2">
        <w:rPr>
          <w:rFonts w:hint="eastAsia"/>
          <w:rtl/>
        </w:rPr>
        <w:t>ראשונות</w:t>
      </w:r>
      <w:r w:rsidRPr="004934B2">
        <w:rPr>
          <w:rtl/>
        </w:rPr>
        <w:t xml:space="preserve"> </w:t>
      </w:r>
      <w:r w:rsidRPr="004934B2">
        <w:rPr>
          <w:rFonts w:hint="eastAsia"/>
          <w:rtl/>
        </w:rPr>
        <w:t>במעלה</w:t>
      </w:r>
      <w:r w:rsidRPr="004934B2">
        <w:rPr>
          <w:rtl/>
        </w:rPr>
        <w:t xml:space="preserve"> </w:t>
      </w:r>
      <w:r w:rsidRPr="004934B2">
        <w:rPr>
          <w:rFonts w:hint="eastAsia"/>
          <w:rtl/>
        </w:rPr>
        <w:t>וגורם</w:t>
      </w:r>
      <w:r w:rsidRPr="004934B2">
        <w:rPr>
          <w:rtl/>
        </w:rPr>
        <w:t xml:space="preserve"> </w:t>
      </w:r>
      <w:r w:rsidRPr="004934B2">
        <w:rPr>
          <w:rFonts w:hint="eastAsia"/>
          <w:rtl/>
        </w:rPr>
        <w:t>למשימות</w:t>
      </w:r>
      <w:r w:rsidRPr="004934B2">
        <w:rPr>
          <w:rtl/>
        </w:rPr>
        <w:t xml:space="preserve"> </w:t>
      </w:r>
      <w:r w:rsidRPr="004934B2">
        <w:rPr>
          <w:rFonts w:hint="eastAsia"/>
          <w:rtl/>
        </w:rPr>
        <w:t>לאומיות</w:t>
      </w:r>
      <w:r w:rsidRPr="004934B2">
        <w:rPr>
          <w:rtl/>
        </w:rPr>
        <w:t xml:space="preserve"> </w:t>
      </w:r>
      <w:r w:rsidRPr="004934B2">
        <w:rPr>
          <w:rFonts w:hint="eastAsia"/>
          <w:rtl/>
        </w:rPr>
        <w:t>כגון</w:t>
      </w:r>
      <w:r w:rsidRPr="004934B2">
        <w:rPr>
          <w:rtl/>
        </w:rPr>
        <w:t xml:space="preserve"> </w:t>
      </w:r>
      <w:r w:rsidRPr="004934B2">
        <w:rPr>
          <w:rFonts w:hint="eastAsia"/>
          <w:rtl/>
        </w:rPr>
        <w:t>שימור</w:t>
      </w:r>
      <w:r w:rsidRPr="004934B2">
        <w:rPr>
          <w:rtl/>
        </w:rPr>
        <w:t xml:space="preserve"> </w:t>
      </w:r>
      <w:r w:rsidRPr="004934B2">
        <w:rPr>
          <w:rFonts w:hint="eastAsia"/>
          <w:rtl/>
        </w:rPr>
        <w:t>וביסוס</w:t>
      </w:r>
      <w:r w:rsidRPr="004934B2">
        <w:rPr>
          <w:rtl/>
        </w:rPr>
        <w:t xml:space="preserve"> </w:t>
      </w:r>
      <w:r w:rsidRPr="004934B2">
        <w:rPr>
          <w:rFonts w:hint="eastAsia"/>
          <w:rtl/>
        </w:rPr>
        <w:t>הלגיטימציה</w:t>
      </w:r>
      <w:r w:rsidRPr="004934B2">
        <w:rPr>
          <w:rtl/>
        </w:rPr>
        <w:t xml:space="preserve"> </w:t>
      </w:r>
      <w:r w:rsidRPr="004934B2">
        <w:rPr>
          <w:rFonts w:hint="eastAsia"/>
          <w:rtl/>
        </w:rPr>
        <w:t>הבינלאומית</w:t>
      </w:r>
      <w:r w:rsidRPr="004934B2">
        <w:rPr>
          <w:rtl/>
        </w:rPr>
        <w:t xml:space="preserve"> </w:t>
      </w:r>
      <w:r w:rsidRPr="004934B2">
        <w:rPr>
          <w:rFonts w:hint="eastAsia"/>
          <w:rtl/>
        </w:rPr>
        <w:t>של</w:t>
      </w:r>
      <w:r w:rsidRPr="004934B2">
        <w:rPr>
          <w:rtl/>
        </w:rPr>
        <w:t xml:space="preserve"> </w:t>
      </w:r>
      <w:r w:rsidRPr="004934B2">
        <w:rPr>
          <w:rFonts w:hint="eastAsia"/>
          <w:rtl/>
        </w:rPr>
        <w:t>ישראל</w:t>
      </w:r>
      <w:r w:rsidRPr="004934B2">
        <w:rPr>
          <w:rtl/>
        </w:rPr>
        <w:t xml:space="preserve"> 'ליפול </w:t>
      </w:r>
      <w:r w:rsidRPr="004934B2">
        <w:rPr>
          <w:rFonts w:hint="eastAsia"/>
          <w:rtl/>
        </w:rPr>
        <w:t>בין</w:t>
      </w:r>
      <w:r w:rsidRPr="004934B2">
        <w:rPr>
          <w:rtl/>
        </w:rPr>
        <w:t xml:space="preserve"> </w:t>
      </w:r>
      <w:r w:rsidRPr="004934B2">
        <w:rPr>
          <w:rFonts w:hint="eastAsia"/>
          <w:rtl/>
        </w:rPr>
        <w:t>הכיסאות</w:t>
      </w:r>
      <w:r w:rsidRPr="004934B2">
        <w:rPr>
          <w:rtl/>
        </w:rPr>
        <w:t>'.</w:t>
      </w:r>
    </w:p>
    <w:p w14:paraId="5A68A0AE" w14:textId="77777777" w:rsidR="00883C2B" w:rsidRPr="004934B2" w:rsidRDefault="00883C2B" w:rsidP="00883C2B">
      <w:pPr>
        <w:pStyle w:val="Hesber"/>
        <w:rPr>
          <w:rtl/>
        </w:rPr>
      </w:pPr>
      <w:r w:rsidRPr="004934B2">
        <w:rPr>
          <w:rFonts w:hint="eastAsia"/>
          <w:rtl/>
        </w:rPr>
        <w:t>כך</w:t>
      </w:r>
      <w:r w:rsidRPr="004934B2">
        <w:rPr>
          <w:rtl/>
        </w:rPr>
        <w:t xml:space="preserve">, למשל, מסרי הסברה המנוסחים על ידי מטה ההסברה הלאומי לעתים אינם מתואמים עם משרד החוץ; פעילויות הסברתיות נרחבות שננקטות בידי המשרד לענייני מודיעין, אסטרטגיה ויחסים בינלאומיים אינן מתואמות עם פעילויות דומות הננקטות על ידי משרד החוץ; פעילויותיהם של נספחים כלכליים ונספים צבאיים במדינות השונות אינן מתואמות עם השגרירים העומדים בראש הנציגות באותן מדינות </w:t>
      </w:r>
      <w:r w:rsidRPr="004934B2">
        <w:rPr>
          <w:rFonts w:hint="eastAsia"/>
          <w:rtl/>
        </w:rPr>
        <w:t>וכו</w:t>
      </w:r>
      <w:r w:rsidRPr="004934B2">
        <w:rPr>
          <w:rtl/>
        </w:rPr>
        <w:t>'.</w:t>
      </w:r>
    </w:p>
    <w:p w14:paraId="7AE91716" w14:textId="77777777" w:rsidR="00883C2B" w:rsidRPr="004934B2" w:rsidRDefault="00883C2B" w:rsidP="00883C2B">
      <w:pPr>
        <w:pStyle w:val="Hesber"/>
        <w:rPr>
          <w:rtl/>
        </w:rPr>
      </w:pPr>
      <w:r w:rsidRPr="004934B2">
        <w:rPr>
          <w:rFonts w:hint="eastAsia"/>
          <w:rtl/>
        </w:rPr>
        <w:t>החוק</w:t>
      </w:r>
      <w:r w:rsidRPr="004934B2">
        <w:rPr>
          <w:rtl/>
        </w:rPr>
        <w:t xml:space="preserve"> </w:t>
      </w:r>
      <w:r w:rsidRPr="004934B2">
        <w:rPr>
          <w:rFonts w:hint="eastAsia"/>
          <w:rtl/>
        </w:rPr>
        <w:t>המוצע</w:t>
      </w:r>
      <w:r w:rsidRPr="004934B2">
        <w:rPr>
          <w:rtl/>
        </w:rPr>
        <w:t xml:space="preserve"> </w:t>
      </w:r>
      <w:r w:rsidRPr="004934B2">
        <w:rPr>
          <w:rFonts w:hint="eastAsia"/>
          <w:rtl/>
        </w:rPr>
        <w:t>מגדיר</w:t>
      </w:r>
      <w:r w:rsidRPr="004934B2">
        <w:rPr>
          <w:rtl/>
        </w:rPr>
        <w:t xml:space="preserve"> </w:t>
      </w:r>
      <w:r w:rsidRPr="004934B2">
        <w:rPr>
          <w:rFonts w:hint="eastAsia"/>
          <w:rtl/>
        </w:rPr>
        <w:t>את</w:t>
      </w:r>
      <w:r w:rsidRPr="004934B2">
        <w:rPr>
          <w:rtl/>
        </w:rPr>
        <w:t xml:space="preserve"> </w:t>
      </w:r>
      <w:r w:rsidRPr="004934B2">
        <w:rPr>
          <w:rFonts w:hint="eastAsia"/>
          <w:rtl/>
        </w:rPr>
        <w:t>משרד</w:t>
      </w:r>
      <w:r w:rsidRPr="004934B2">
        <w:rPr>
          <w:rtl/>
        </w:rPr>
        <w:t xml:space="preserve"> </w:t>
      </w:r>
      <w:r w:rsidRPr="004934B2">
        <w:rPr>
          <w:rFonts w:hint="eastAsia"/>
          <w:rtl/>
        </w:rPr>
        <w:t>החוץ</w:t>
      </w:r>
      <w:r w:rsidRPr="004934B2">
        <w:rPr>
          <w:rtl/>
        </w:rPr>
        <w:t xml:space="preserve"> </w:t>
      </w:r>
      <w:r w:rsidRPr="004934B2">
        <w:rPr>
          <w:rFonts w:hint="eastAsia"/>
          <w:rtl/>
        </w:rPr>
        <w:t>כגוף</w:t>
      </w:r>
      <w:r w:rsidRPr="004934B2">
        <w:rPr>
          <w:rtl/>
        </w:rPr>
        <w:t xml:space="preserve"> </w:t>
      </w:r>
      <w:r w:rsidRPr="004934B2">
        <w:rPr>
          <w:rFonts w:hint="eastAsia"/>
          <w:rtl/>
        </w:rPr>
        <w:t>הממשלתי</w:t>
      </w:r>
      <w:r w:rsidRPr="004934B2">
        <w:rPr>
          <w:rtl/>
        </w:rPr>
        <w:t xml:space="preserve"> </w:t>
      </w:r>
      <w:r w:rsidRPr="004934B2">
        <w:rPr>
          <w:rFonts w:hint="eastAsia"/>
          <w:rtl/>
        </w:rPr>
        <w:t>המרכזי</w:t>
      </w:r>
      <w:r w:rsidRPr="004934B2">
        <w:rPr>
          <w:rtl/>
        </w:rPr>
        <w:t xml:space="preserve"> </w:t>
      </w:r>
      <w:r w:rsidRPr="004934B2">
        <w:rPr>
          <w:rFonts w:hint="eastAsia"/>
          <w:rtl/>
        </w:rPr>
        <w:t>האמון</w:t>
      </w:r>
      <w:r w:rsidRPr="004934B2">
        <w:rPr>
          <w:rtl/>
        </w:rPr>
        <w:t xml:space="preserve"> </w:t>
      </w:r>
      <w:r w:rsidRPr="004934B2">
        <w:rPr>
          <w:rFonts w:hint="eastAsia"/>
          <w:rtl/>
        </w:rPr>
        <w:t>על</w:t>
      </w:r>
      <w:r w:rsidRPr="004934B2">
        <w:rPr>
          <w:rtl/>
        </w:rPr>
        <w:t xml:space="preserve"> </w:t>
      </w:r>
      <w:r w:rsidRPr="004934B2">
        <w:rPr>
          <w:rFonts w:hint="eastAsia"/>
          <w:rtl/>
        </w:rPr>
        <w:t>גיבוש</w:t>
      </w:r>
      <w:r w:rsidRPr="004934B2">
        <w:rPr>
          <w:rtl/>
        </w:rPr>
        <w:t xml:space="preserve"> </w:t>
      </w:r>
      <w:r w:rsidRPr="004934B2">
        <w:rPr>
          <w:rFonts w:hint="eastAsia"/>
          <w:rtl/>
        </w:rPr>
        <w:t>ועיצוב</w:t>
      </w:r>
      <w:r w:rsidRPr="004934B2">
        <w:rPr>
          <w:rtl/>
        </w:rPr>
        <w:t xml:space="preserve"> </w:t>
      </w:r>
      <w:r w:rsidRPr="004934B2">
        <w:rPr>
          <w:rFonts w:hint="eastAsia"/>
          <w:rtl/>
        </w:rPr>
        <w:t>מדיניות</w:t>
      </w:r>
      <w:r w:rsidRPr="004934B2">
        <w:rPr>
          <w:rtl/>
        </w:rPr>
        <w:t xml:space="preserve"> </w:t>
      </w:r>
      <w:r w:rsidRPr="004934B2">
        <w:rPr>
          <w:rFonts w:hint="eastAsia"/>
          <w:rtl/>
        </w:rPr>
        <w:t>החוץ</w:t>
      </w:r>
      <w:r w:rsidRPr="004934B2">
        <w:rPr>
          <w:rtl/>
        </w:rPr>
        <w:t xml:space="preserve"> </w:t>
      </w:r>
      <w:r w:rsidRPr="004934B2">
        <w:rPr>
          <w:rFonts w:hint="eastAsia"/>
          <w:rtl/>
        </w:rPr>
        <w:t>והדיפלומטיה</w:t>
      </w:r>
      <w:r w:rsidRPr="004934B2">
        <w:rPr>
          <w:rtl/>
        </w:rPr>
        <w:t xml:space="preserve"> </w:t>
      </w:r>
      <w:r w:rsidRPr="004934B2">
        <w:rPr>
          <w:rFonts w:hint="eastAsia"/>
          <w:rtl/>
        </w:rPr>
        <w:t>הציבורית</w:t>
      </w:r>
      <w:r w:rsidRPr="004934B2">
        <w:rPr>
          <w:rtl/>
        </w:rPr>
        <w:t xml:space="preserve"> </w:t>
      </w:r>
      <w:r w:rsidRPr="004934B2">
        <w:rPr>
          <w:rFonts w:hint="eastAsia"/>
          <w:rtl/>
        </w:rPr>
        <w:t>ומסדיר</w:t>
      </w:r>
      <w:r w:rsidRPr="004934B2">
        <w:rPr>
          <w:rtl/>
        </w:rPr>
        <w:t xml:space="preserve"> </w:t>
      </w:r>
      <w:r w:rsidRPr="004934B2">
        <w:rPr>
          <w:rFonts w:hint="eastAsia"/>
          <w:rtl/>
        </w:rPr>
        <w:t>את</w:t>
      </w:r>
      <w:r w:rsidRPr="004934B2">
        <w:rPr>
          <w:rtl/>
        </w:rPr>
        <w:t xml:space="preserve"> </w:t>
      </w:r>
      <w:r w:rsidRPr="004934B2">
        <w:rPr>
          <w:rFonts w:hint="eastAsia"/>
          <w:rtl/>
        </w:rPr>
        <w:t>הממשקים</w:t>
      </w:r>
      <w:r w:rsidRPr="004934B2">
        <w:rPr>
          <w:rtl/>
        </w:rPr>
        <w:t xml:space="preserve"> </w:t>
      </w:r>
      <w:r w:rsidRPr="004934B2">
        <w:rPr>
          <w:rFonts w:hint="eastAsia"/>
          <w:rtl/>
        </w:rPr>
        <w:t>העיקריים</w:t>
      </w:r>
      <w:r w:rsidRPr="004934B2">
        <w:rPr>
          <w:rtl/>
        </w:rPr>
        <w:t xml:space="preserve"> </w:t>
      </w:r>
      <w:r w:rsidRPr="004934B2">
        <w:rPr>
          <w:rFonts w:hint="eastAsia"/>
          <w:rtl/>
        </w:rPr>
        <w:t>בין</w:t>
      </w:r>
      <w:r w:rsidRPr="004934B2">
        <w:rPr>
          <w:rtl/>
        </w:rPr>
        <w:t xml:space="preserve"> </w:t>
      </w:r>
      <w:r w:rsidRPr="004934B2">
        <w:rPr>
          <w:rFonts w:hint="eastAsia"/>
          <w:rtl/>
        </w:rPr>
        <w:t>המשרדים</w:t>
      </w:r>
      <w:r w:rsidRPr="004934B2">
        <w:rPr>
          <w:rtl/>
        </w:rPr>
        <w:t xml:space="preserve"> </w:t>
      </w:r>
      <w:r w:rsidRPr="004934B2">
        <w:rPr>
          <w:rFonts w:hint="eastAsia"/>
          <w:rtl/>
        </w:rPr>
        <w:t>השונים</w:t>
      </w:r>
      <w:r w:rsidRPr="004934B2">
        <w:rPr>
          <w:rtl/>
        </w:rPr>
        <w:t xml:space="preserve"> </w:t>
      </w:r>
      <w:r w:rsidRPr="004934B2">
        <w:rPr>
          <w:rFonts w:hint="eastAsia"/>
          <w:rtl/>
        </w:rPr>
        <w:t>העוסקים</w:t>
      </w:r>
      <w:r w:rsidRPr="004934B2">
        <w:rPr>
          <w:rtl/>
        </w:rPr>
        <w:t xml:space="preserve"> </w:t>
      </w:r>
      <w:r w:rsidRPr="004934B2">
        <w:rPr>
          <w:rFonts w:hint="eastAsia"/>
          <w:rtl/>
        </w:rPr>
        <w:t>בתחום</w:t>
      </w:r>
      <w:r w:rsidRPr="004934B2">
        <w:rPr>
          <w:rtl/>
        </w:rPr>
        <w:t xml:space="preserve"> </w:t>
      </w:r>
      <w:r w:rsidRPr="004934B2">
        <w:rPr>
          <w:rFonts w:hint="eastAsia"/>
          <w:rtl/>
        </w:rPr>
        <w:t>זה</w:t>
      </w:r>
      <w:r w:rsidRPr="004934B2">
        <w:rPr>
          <w:rtl/>
        </w:rPr>
        <w:t>.</w:t>
      </w:r>
    </w:p>
    <w:p w14:paraId="5B27AC10" w14:textId="77777777" w:rsidR="00883C2B" w:rsidRPr="004934B2" w:rsidRDefault="00883C2B" w:rsidP="00883C2B">
      <w:pPr>
        <w:pStyle w:val="Hesber"/>
        <w:rPr>
          <w:rtl/>
        </w:rPr>
      </w:pPr>
      <w:r w:rsidRPr="004934B2">
        <w:rPr>
          <w:rFonts w:hint="eastAsia"/>
          <w:b/>
          <w:bCs/>
          <w:rtl/>
        </w:rPr>
        <w:t>סעיף</w:t>
      </w:r>
      <w:r w:rsidRPr="004934B2">
        <w:rPr>
          <w:b/>
          <w:bCs/>
          <w:rtl/>
        </w:rPr>
        <w:t xml:space="preserve"> 2</w:t>
      </w:r>
      <w:r w:rsidRPr="004934B2">
        <w:rPr>
          <w:rtl/>
        </w:rPr>
        <w:tab/>
      </w:r>
      <w:r w:rsidRPr="004934B2">
        <w:rPr>
          <w:rFonts w:hint="eastAsia"/>
          <w:rtl/>
        </w:rPr>
        <w:t>הסעיף</w:t>
      </w:r>
      <w:r w:rsidRPr="004934B2">
        <w:rPr>
          <w:rtl/>
        </w:rPr>
        <w:t xml:space="preserve"> </w:t>
      </w:r>
      <w:r w:rsidRPr="004934B2">
        <w:rPr>
          <w:rFonts w:hint="eastAsia"/>
          <w:rtl/>
        </w:rPr>
        <w:t>מגדיר</w:t>
      </w:r>
      <w:r w:rsidRPr="004934B2">
        <w:rPr>
          <w:rtl/>
        </w:rPr>
        <w:t xml:space="preserve"> </w:t>
      </w:r>
      <w:r w:rsidRPr="004934B2">
        <w:rPr>
          <w:rFonts w:hint="eastAsia"/>
          <w:rtl/>
        </w:rPr>
        <w:t>את</w:t>
      </w:r>
      <w:r w:rsidRPr="004934B2">
        <w:rPr>
          <w:rtl/>
        </w:rPr>
        <w:t xml:space="preserve"> </w:t>
      </w:r>
      <w:r w:rsidRPr="004934B2">
        <w:rPr>
          <w:rFonts w:hint="eastAsia"/>
          <w:rtl/>
        </w:rPr>
        <w:t>ייעוד</w:t>
      </w:r>
      <w:r w:rsidRPr="004934B2">
        <w:rPr>
          <w:rtl/>
        </w:rPr>
        <w:t xml:space="preserve"> </w:t>
      </w:r>
      <w:r w:rsidRPr="004934B2">
        <w:rPr>
          <w:rFonts w:hint="eastAsia"/>
          <w:rtl/>
        </w:rPr>
        <w:t>משרד</w:t>
      </w:r>
      <w:r w:rsidRPr="004934B2">
        <w:rPr>
          <w:rtl/>
        </w:rPr>
        <w:t xml:space="preserve"> </w:t>
      </w:r>
      <w:r w:rsidRPr="004934B2">
        <w:rPr>
          <w:rFonts w:hint="eastAsia"/>
          <w:rtl/>
        </w:rPr>
        <w:t>החוץ</w:t>
      </w:r>
      <w:r w:rsidRPr="004934B2">
        <w:rPr>
          <w:rtl/>
        </w:rPr>
        <w:t xml:space="preserve">, </w:t>
      </w:r>
      <w:r w:rsidRPr="004934B2">
        <w:rPr>
          <w:rFonts w:hint="eastAsia"/>
          <w:rtl/>
        </w:rPr>
        <w:t>כגוף</w:t>
      </w:r>
      <w:r w:rsidRPr="004934B2">
        <w:rPr>
          <w:rtl/>
        </w:rPr>
        <w:t xml:space="preserve"> </w:t>
      </w:r>
      <w:r w:rsidRPr="004934B2">
        <w:rPr>
          <w:rFonts w:hint="eastAsia"/>
          <w:rtl/>
        </w:rPr>
        <w:t>הממשלתי</w:t>
      </w:r>
      <w:r w:rsidRPr="004934B2">
        <w:rPr>
          <w:rtl/>
        </w:rPr>
        <w:t xml:space="preserve"> </w:t>
      </w:r>
      <w:r w:rsidRPr="004934B2">
        <w:rPr>
          <w:rFonts w:hint="eastAsia"/>
          <w:rtl/>
        </w:rPr>
        <w:t>המרכזי</w:t>
      </w:r>
      <w:r w:rsidRPr="004934B2">
        <w:rPr>
          <w:rtl/>
        </w:rPr>
        <w:t xml:space="preserve"> </w:t>
      </w:r>
      <w:r w:rsidRPr="004934B2">
        <w:rPr>
          <w:rFonts w:hint="eastAsia"/>
          <w:rtl/>
        </w:rPr>
        <w:t>בגיבוש</w:t>
      </w:r>
      <w:r w:rsidRPr="004934B2">
        <w:rPr>
          <w:rtl/>
        </w:rPr>
        <w:t xml:space="preserve"> </w:t>
      </w:r>
      <w:r w:rsidRPr="004934B2">
        <w:rPr>
          <w:rFonts w:hint="eastAsia"/>
          <w:rtl/>
        </w:rPr>
        <w:t>ועיצוב</w:t>
      </w:r>
      <w:r w:rsidRPr="004934B2">
        <w:rPr>
          <w:rtl/>
        </w:rPr>
        <w:t xml:space="preserve"> </w:t>
      </w:r>
      <w:r w:rsidRPr="004934B2">
        <w:rPr>
          <w:rFonts w:hint="eastAsia"/>
          <w:rtl/>
        </w:rPr>
        <w:t>מדיניות</w:t>
      </w:r>
      <w:r w:rsidRPr="004934B2">
        <w:rPr>
          <w:rtl/>
        </w:rPr>
        <w:t xml:space="preserve"> </w:t>
      </w:r>
      <w:r w:rsidRPr="004934B2">
        <w:rPr>
          <w:rFonts w:hint="eastAsia"/>
          <w:rtl/>
        </w:rPr>
        <w:t>החוץ</w:t>
      </w:r>
      <w:r w:rsidRPr="004934B2">
        <w:rPr>
          <w:rtl/>
        </w:rPr>
        <w:t xml:space="preserve">, </w:t>
      </w:r>
      <w:r w:rsidRPr="004934B2">
        <w:rPr>
          <w:rFonts w:hint="eastAsia"/>
          <w:rtl/>
        </w:rPr>
        <w:t>ההסברה</w:t>
      </w:r>
      <w:r w:rsidRPr="004934B2">
        <w:rPr>
          <w:rtl/>
        </w:rPr>
        <w:t xml:space="preserve"> </w:t>
      </w:r>
      <w:r w:rsidRPr="004934B2">
        <w:rPr>
          <w:rFonts w:hint="eastAsia"/>
          <w:rtl/>
        </w:rPr>
        <w:t>והדיפלומטיה</w:t>
      </w:r>
      <w:r w:rsidRPr="004934B2">
        <w:rPr>
          <w:rtl/>
        </w:rPr>
        <w:t xml:space="preserve"> </w:t>
      </w:r>
      <w:r w:rsidRPr="004934B2">
        <w:rPr>
          <w:rFonts w:hint="eastAsia"/>
          <w:rtl/>
        </w:rPr>
        <w:t>הציבורית</w:t>
      </w:r>
      <w:r w:rsidRPr="004934B2">
        <w:rPr>
          <w:rtl/>
        </w:rPr>
        <w:t xml:space="preserve"> </w:t>
      </w:r>
      <w:r w:rsidRPr="004934B2">
        <w:rPr>
          <w:rFonts w:hint="eastAsia"/>
          <w:rtl/>
        </w:rPr>
        <w:t>של</w:t>
      </w:r>
      <w:r w:rsidRPr="004934B2">
        <w:rPr>
          <w:rtl/>
        </w:rPr>
        <w:t xml:space="preserve"> </w:t>
      </w:r>
      <w:r w:rsidRPr="004934B2">
        <w:rPr>
          <w:rFonts w:hint="eastAsia"/>
          <w:rtl/>
        </w:rPr>
        <w:t>מדינת</w:t>
      </w:r>
      <w:r w:rsidRPr="004934B2">
        <w:rPr>
          <w:rtl/>
        </w:rPr>
        <w:t xml:space="preserve"> </w:t>
      </w:r>
      <w:r w:rsidRPr="004934B2">
        <w:rPr>
          <w:rFonts w:hint="eastAsia"/>
          <w:rtl/>
        </w:rPr>
        <w:t>ישראל</w:t>
      </w:r>
      <w:r w:rsidRPr="004934B2">
        <w:rPr>
          <w:rtl/>
        </w:rPr>
        <w:t xml:space="preserve">, </w:t>
      </w:r>
      <w:r w:rsidRPr="004934B2">
        <w:rPr>
          <w:rFonts w:hint="eastAsia"/>
          <w:rtl/>
        </w:rPr>
        <w:t>בשגרה</w:t>
      </w:r>
      <w:r w:rsidRPr="004934B2">
        <w:rPr>
          <w:rtl/>
        </w:rPr>
        <w:t xml:space="preserve"> </w:t>
      </w:r>
      <w:r w:rsidRPr="004934B2">
        <w:rPr>
          <w:rFonts w:hint="eastAsia"/>
          <w:rtl/>
        </w:rPr>
        <w:t>ובחירום</w:t>
      </w:r>
      <w:r w:rsidRPr="004934B2">
        <w:rPr>
          <w:rtl/>
        </w:rPr>
        <w:t xml:space="preserve">, </w:t>
      </w:r>
      <w:r w:rsidRPr="004934B2">
        <w:rPr>
          <w:rFonts w:hint="eastAsia"/>
          <w:rtl/>
        </w:rPr>
        <w:t>בהתאם</w:t>
      </w:r>
      <w:r w:rsidRPr="004934B2">
        <w:rPr>
          <w:rtl/>
        </w:rPr>
        <w:t xml:space="preserve"> </w:t>
      </w:r>
      <w:r w:rsidRPr="004934B2">
        <w:rPr>
          <w:rFonts w:hint="eastAsia"/>
          <w:rtl/>
        </w:rPr>
        <w:t>ליעדים</w:t>
      </w:r>
      <w:r w:rsidRPr="004934B2">
        <w:rPr>
          <w:rtl/>
        </w:rPr>
        <w:t xml:space="preserve"> </w:t>
      </w:r>
      <w:r w:rsidRPr="004934B2">
        <w:rPr>
          <w:rFonts w:hint="eastAsia"/>
          <w:rtl/>
        </w:rPr>
        <w:t>שיוגדרו</w:t>
      </w:r>
      <w:r w:rsidRPr="004934B2">
        <w:rPr>
          <w:rtl/>
        </w:rPr>
        <w:t xml:space="preserve"> </w:t>
      </w:r>
      <w:r w:rsidRPr="004934B2">
        <w:rPr>
          <w:rFonts w:hint="eastAsia"/>
          <w:rtl/>
        </w:rPr>
        <w:t>על</w:t>
      </w:r>
      <w:r w:rsidRPr="004934B2">
        <w:rPr>
          <w:rtl/>
        </w:rPr>
        <w:t xml:space="preserve"> </w:t>
      </w:r>
      <w:r w:rsidRPr="004934B2">
        <w:rPr>
          <w:rFonts w:hint="eastAsia"/>
          <w:rtl/>
        </w:rPr>
        <w:lastRenderedPageBreak/>
        <w:t>ידי</w:t>
      </w:r>
      <w:r w:rsidRPr="004934B2">
        <w:rPr>
          <w:rtl/>
        </w:rPr>
        <w:t xml:space="preserve"> </w:t>
      </w:r>
      <w:r w:rsidRPr="004934B2">
        <w:rPr>
          <w:rFonts w:hint="eastAsia"/>
          <w:rtl/>
        </w:rPr>
        <w:t>הממשלה</w:t>
      </w:r>
      <w:r w:rsidRPr="004934B2">
        <w:rPr>
          <w:rtl/>
        </w:rPr>
        <w:t xml:space="preserve">, </w:t>
      </w:r>
      <w:r w:rsidRPr="004934B2">
        <w:rPr>
          <w:rFonts w:hint="eastAsia"/>
          <w:rtl/>
        </w:rPr>
        <w:t>ותחת</w:t>
      </w:r>
      <w:r w:rsidRPr="004934B2">
        <w:rPr>
          <w:rtl/>
        </w:rPr>
        <w:t xml:space="preserve"> </w:t>
      </w:r>
      <w:r w:rsidRPr="004934B2">
        <w:rPr>
          <w:rFonts w:hint="eastAsia"/>
          <w:rtl/>
        </w:rPr>
        <w:t>אחריותו</w:t>
      </w:r>
      <w:r w:rsidRPr="004934B2">
        <w:rPr>
          <w:rtl/>
        </w:rPr>
        <w:t xml:space="preserve"> </w:t>
      </w:r>
      <w:r w:rsidRPr="004934B2">
        <w:rPr>
          <w:rFonts w:hint="eastAsia"/>
          <w:rtl/>
        </w:rPr>
        <w:t>של</w:t>
      </w:r>
      <w:r w:rsidRPr="004934B2">
        <w:rPr>
          <w:rtl/>
        </w:rPr>
        <w:t xml:space="preserve"> </w:t>
      </w:r>
      <w:r w:rsidRPr="004934B2">
        <w:rPr>
          <w:rFonts w:hint="eastAsia"/>
          <w:rtl/>
        </w:rPr>
        <w:t>שר</w:t>
      </w:r>
      <w:r w:rsidRPr="004934B2">
        <w:rPr>
          <w:rtl/>
        </w:rPr>
        <w:t xml:space="preserve"> </w:t>
      </w:r>
      <w:r w:rsidRPr="004934B2">
        <w:rPr>
          <w:rFonts w:hint="eastAsia"/>
          <w:rtl/>
        </w:rPr>
        <w:t>החוץ</w:t>
      </w:r>
      <w:r w:rsidRPr="004934B2">
        <w:rPr>
          <w:rtl/>
        </w:rPr>
        <w:t>.</w:t>
      </w:r>
    </w:p>
    <w:p w14:paraId="1C00D26F" w14:textId="77777777" w:rsidR="00883C2B" w:rsidRPr="004934B2" w:rsidRDefault="00883C2B" w:rsidP="00883C2B">
      <w:pPr>
        <w:pStyle w:val="Hesber"/>
        <w:rPr>
          <w:rtl/>
        </w:rPr>
      </w:pPr>
      <w:r w:rsidRPr="004934B2">
        <w:rPr>
          <w:rFonts w:hint="eastAsia"/>
          <w:b/>
          <w:bCs/>
          <w:rtl/>
        </w:rPr>
        <w:t>סעיף</w:t>
      </w:r>
      <w:r w:rsidRPr="004934B2">
        <w:rPr>
          <w:b/>
          <w:bCs/>
          <w:rtl/>
        </w:rPr>
        <w:t xml:space="preserve"> 3</w:t>
      </w:r>
      <w:r w:rsidRPr="004934B2">
        <w:rPr>
          <w:rtl/>
        </w:rPr>
        <w:tab/>
      </w:r>
      <w:r w:rsidRPr="004934B2">
        <w:rPr>
          <w:rFonts w:hint="eastAsia"/>
          <w:rtl/>
        </w:rPr>
        <w:t>הסעיף</w:t>
      </w:r>
      <w:r w:rsidRPr="004934B2">
        <w:rPr>
          <w:rtl/>
        </w:rPr>
        <w:t xml:space="preserve"> מפרט את תפקידיו השונים של משרד החוץ, בתחומי מדיניות החוץ, ההסברה והדיפלומטיה הציבורית, ייצוג המדינה בפני גורמי חוץ, שימור וביסוס הלגיטימציה הבינלאומית, קידום קשרי כלכלה, תרבות ומדע, קשר עם יהדות התפוצות, הענקת שירותים קונסולריים לאזרחי ישראל בחוץ </w:t>
      </w:r>
      <w:r w:rsidRPr="004934B2">
        <w:rPr>
          <w:rFonts w:hint="eastAsia"/>
          <w:rtl/>
        </w:rPr>
        <w:t>לארץ</w:t>
      </w:r>
      <w:r w:rsidRPr="004934B2">
        <w:rPr>
          <w:rtl/>
        </w:rPr>
        <w:t xml:space="preserve"> </w:t>
      </w:r>
      <w:r w:rsidRPr="004934B2">
        <w:rPr>
          <w:rFonts w:hint="eastAsia"/>
          <w:rtl/>
        </w:rPr>
        <w:t>ותיאום</w:t>
      </w:r>
      <w:r w:rsidRPr="004934B2">
        <w:rPr>
          <w:rtl/>
        </w:rPr>
        <w:t xml:space="preserve"> </w:t>
      </w:r>
      <w:r w:rsidRPr="004934B2">
        <w:rPr>
          <w:rFonts w:hint="eastAsia"/>
          <w:rtl/>
        </w:rPr>
        <w:t>כלל</w:t>
      </w:r>
      <w:r w:rsidRPr="004934B2">
        <w:rPr>
          <w:rtl/>
        </w:rPr>
        <w:t xml:space="preserve"> </w:t>
      </w:r>
      <w:r w:rsidRPr="004934B2">
        <w:rPr>
          <w:rFonts w:hint="eastAsia"/>
          <w:rtl/>
        </w:rPr>
        <w:t>הפעילות</w:t>
      </w:r>
      <w:r w:rsidRPr="004934B2">
        <w:rPr>
          <w:rtl/>
        </w:rPr>
        <w:t xml:space="preserve"> </w:t>
      </w:r>
      <w:r w:rsidRPr="004934B2">
        <w:rPr>
          <w:rFonts w:hint="eastAsia"/>
          <w:rtl/>
        </w:rPr>
        <w:t>הרשמית</w:t>
      </w:r>
      <w:r w:rsidRPr="004934B2">
        <w:rPr>
          <w:rtl/>
        </w:rPr>
        <w:t xml:space="preserve"> </w:t>
      </w:r>
      <w:r w:rsidRPr="004934B2">
        <w:rPr>
          <w:rFonts w:hint="eastAsia"/>
          <w:rtl/>
        </w:rPr>
        <w:t>של</w:t>
      </w:r>
      <w:r w:rsidRPr="004934B2">
        <w:rPr>
          <w:rtl/>
        </w:rPr>
        <w:t xml:space="preserve"> </w:t>
      </w:r>
      <w:r w:rsidRPr="004934B2">
        <w:rPr>
          <w:rFonts w:hint="eastAsia"/>
          <w:rtl/>
        </w:rPr>
        <w:t>המדינה</w:t>
      </w:r>
      <w:r w:rsidRPr="004934B2">
        <w:rPr>
          <w:rtl/>
        </w:rPr>
        <w:t xml:space="preserve"> </w:t>
      </w:r>
      <w:r w:rsidRPr="004934B2">
        <w:rPr>
          <w:rFonts w:hint="eastAsia"/>
          <w:rtl/>
        </w:rPr>
        <w:t>בחוץ</w:t>
      </w:r>
      <w:r w:rsidRPr="004934B2">
        <w:rPr>
          <w:rtl/>
        </w:rPr>
        <w:t xml:space="preserve"> </w:t>
      </w:r>
      <w:r w:rsidRPr="004934B2">
        <w:rPr>
          <w:rFonts w:hint="eastAsia"/>
          <w:rtl/>
        </w:rPr>
        <w:t>לארץ</w:t>
      </w:r>
      <w:r w:rsidRPr="004934B2">
        <w:rPr>
          <w:rtl/>
        </w:rPr>
        <w:t>.</w:t>
      </w:r>
    </w:p>
    <w:p w14:paraId="6695A006" w14:textId="77777777" w:rsidR="00883C2B" w:rsidRPr="004934B2" w:rsidRDefault="00883C2B" w:rsidP="00883C2B">
      <w:pPr>
        <w:pStyle w:val="Hesber"/>
        <w:rPr>
          <w:rtl/>
        </w:rPr>
      </w:pPr>
      <w:r w:rsidRPr="004934B2">
        <w:rPr>
          <w:rFonts w:hint="eastAsia"/>
          <w:b/>
          <w:bCs/>
          <w:rtl/>
        </w:rPr>
        <w:t>סעיף</w:t>
      </w:r>
      <w:r w:rsidRPr="004934B2">
        <w:rPr>
          <w:b/>
          <w:bCs/>
          <w:rtl/>
        </w:rPr>
        <w:t xml:space="preserve"> 4</w:t>
      </w:r>
      <w:r w:rsidRPr="004934B2">
        <w:rPr>
          <w:rtl/>
        </w:rPr>
        <w:tab/>
      </w:r>
      <w:r w:rsidRPr="004934B2">
        <w:rPr>
          <w:rFonts w:hint="eastAsia"/>
          <w:rtl/>
        </w:rPr>
        <w:t>הסעיף</w:t>
      </w:r>
      <w:r w:rsidRPr="004934B2">
        <w:rPr>
          <w:rtl/>
        </w:rPr>
        <w:t xml:space="preserve"> </w:t>
      </w:r>
      <w:r w:rsidRPr="004934B2">
        <w:rPr>
          <w:rFonts w:hint="eastAsia"/>
          <w:rtl/>
        </w:rPr>
        <w:t>מגדיר</w:t>
      </w:r>
      <w:r w:rsidRPr="004934B2">
        <w:rPr>
          <w:rtl/>
        </w:rPr>
        <w:t xml:space="preserve"> </w:t>
      </w:r>
      <w:r w:rsidRPr="004934B2">
        <w:rPr>
          <w:rFonts w:hint="eastAsia"/>
          <w:rtl/>
        </w:rPr>
        <w:t>את</w:t>
      </w:r>
      <w:r w:rsidRPr="004934B2">
        <w:rPr>
          <w:rtl/>
        </w:rPr>
        <w:t xml:space="preserve"> </w:t>
      </w:r>
      <w:r w:rsidRPr="004934B2">
        <w:rPr>
          <w:rFonts w:hint="eastAsia"/>
          <w:rtl/>
        </w:rPr>
        <w:t>משרד</w:t>
      </w:r>
      <w:r w:rsidRPr="004934B2">
        <w:rPr>
          <w:rtl/>
        </w:rPr>
        <w:t xml:space="preserve"> </w:t>
      </w:r>
      <w:r w:rsidRPr="004934B2">
        <w:rPr>
          <w:rFonts w:hint="eastAsia"/>
          <w:rtl/>
        </w:rPr>
        <w:t>החוץ</w:t>
      </w:r>
      <w:r w:rsidRPr="004934B2">
        <w:rPr>
          <w:rtl/>
        </w:rPr>
        <w:t xml:space="preserve"> </w:t>
      </w:r>
      <w:r w:rsidRPr="004934B2">
        <w:rPr>
          <w:rFonts w:hint="eastAsia"/>
          <w:rtl/>
        </w:rPr>
        <w:t>כמנהלת</w:t>
      </w:r>
      <w:r w:rsidRPr="004934B2">
        <w:rPr>
          <w:rtl/>
        </w:rPr>
        <w:t xml:space="preserve"> </w:t>
      </w:r>
      <w:r w:rsidRPr="004934B2">
        <w:rPr>
          <w:rFonts w:hint="eastAsia"/>
          <w:rtl/>
        </w:rPr>
        <w:t>הקבע</w:t>
      </w:r>
      <w:r w:rsidRPr="004934B2">
        <w:rPr>
          <w:rtl/>
        </w:rPr>
        <w:t xml:space="preserve"> </w:t>
      </w:r>
      <w:r w:rsidRPr="004934B2">
        <w:rPr>
          <w:rFonts w:hint="eastAsia"/>
          <w:rtl/>
        </w:rPr>
        <w:t>בעבור</w:t>
      </w:r>
      <w:r w:rsidRPr="004934B2">
        <w:rPr>
          <w:rtl/>
        </w:rPr>
        <w:t xml:space="preserve"> </w:t>
      </w:r>
      <w:r w:rsidRPr="004934B2">
        <w:rPr>
          <w:rFonts w:hint="eastAsia"/>
          <w:rtl/>
        </w:rPr>
        <w:t>כל</w:t>
      </w:r>
      <w:r w:rsidRPr="004934B2">
        <w:rPr>
          <w:rtl/>
        </w:rPr>
        <w:t xml:space="preserve"> </w:t>
      </w:r>
      <w:r w:rsidRPr="004934B2">
        <w:rPr>
          <w:rFonts w:hint="eastAsia"/>
          <w:rtl/>
        </w:rPr>
        <w:t>משא</w:t>
      </w:r>
      <w:r w:rsidRPr="004934B2">
        <w:rPr>
          <w:rtl/>
        </w:rPr>
        <w:t xml:space="preserve"> </w:t>
      </w:r>
      <w:r w:rsidRPr="004934B2">
        <w:rPr>
          <w:rFonts w:hint="eastAsia"/>
          <w:rtl/>
        </w:rPr>
        <w:t>ומתן</w:t>
      </w:r>
      <w:r w:rsidRPr="004934B2">
        <w:rPr>
          <w:rtl/>
        </w:rPr>
        <w:t xml:space="preserve"> </w:t>
      </w:r>
      <w:r w:rsidRPr="004934B2">
        <w:rPr>
          <w:rFonts w:hint="eastAsia"/>
          <w:rtl/>
        </w:rPr>
        <w:t>מדיני</w:t>
      </w:r>
      <w:r w:rsidRPr="004934B2">
        <w:rPr>
          <w:rtl/>
        </w:rPr>
        <w:t xml:space="preserve"> </w:t>
      </w:r>
      <w:r w:rsidRPr="004934B2">
        <w:rPr>
          <w:rFonts w:hint="eastAsia"/>
          <w:rtl/>
        </w:rPr>
        <w:t>רשמי</w:t>
      </w:r>
      <w:r w:rsidRPr="004934B2">
        <w:rPr>
          <w:rtl/>
        </w:rPr>
        <w:t xml:space="preserve"> </w:t>
      </w:r>
      <w:r w:rsidRPr="004934B2">
        <w:rPr>
          <w:rFonts w:hint="eastAsia"/>
          <w:rtl/>
        </w:rPr>
        <w:t>של</w:t>
      </w:r>
      <w:r w:rsidRPr="004934B2">
        <w:rPr>
          <w:rtl/>
        </w:rPr>
        <w:t xml:space="preserve"> </w:t>
      </w:r>
      <w:r w:rsidRPr="004934B2">
        <w:rPr>
          <w:rFonts w:hint="eastAsia"/>
          <w:rtl/>
        </w:rPr>
        <w:t>המדינה</w:t>
      </w:r>
      <w:r w:rsidRPr="004934B2">
        <w:rPr>
          <w:rtl/>
        </w:rPr>
        <w:t xml:space="preserve">, </w:t>
      </w:r>
      <w:r w:rsidRPr="004934B2">
        <w:rPr>
          <w:rFonts w:hint="eastAsia"/>
          <w:rtl/>
        </w:rPr>
        <w:t>ובמסגרת</w:t>
      </w:r>
      <w:r w:rsidRPr="004934B2">
        <w:rPr>
          <w:rtl/>
        </w:rPr>
        <w:t xml:space="preserve"> </w:t>
      </w:r>
      <w:r w:rsidRPr="004934B2">
        <w:rPr>
          <w:rFonts w:hint="eastAsia"/>
          <w:rtl/>
        </w:rPr>
        <w:t>האמור</w:t>
      </w:r>
      <w:r w:rsidRPr="004934B2">
        <w:rPr>
          <w:rtl/>
        </w:rPr>
        <w:t xml:space="preserve">, </w:t>
      </w:r>
      <w:r w:rsidRPr="004934B2">
        <w:rPr>
          <w:rFonts w:hint="eastAsia"/>
          <w:rtl/>
        </w:rPr>
        <w:t>יופקד</w:t>
      </w:r>
      <w:r w:rsidRPr="004934B2">
        <w:rPr>
          <w:rtl/>
        </w:rPr>
        <w:t xml:space="preserve"> </w:t>
      </w:r>
      <w:r w:rsidRPr="004934B2">
        <w:rPr>
          <w:rFonts w:hint="eastAsia"/>
          <w:rtl/>
        </w:rPr>
        <w:t>גם</w:t>
      </w:r>
      <w:r w:rsidRPr="004934B2">
        <w:rPr>
          <w:rtl/>
        </w:rPr>
        <w:t xml:space="preserve"> </w:t>
      </w:r>
      <w:r w:rsidRPr="004934B2">
        <w:rPr>
          <w:rFonts w:hint="eastAsia"/>
          <w:rtl/>
        </w:rPr>
        <w:t>על</w:t>
      </w:r>
      <w:r w:rsidRPr="004934B2">
        <w:rPr>
          <w:rtl/>
        </w:rPr>
        <w:t xml:space="preserve"> </w:t>
      </w:r>
      <w:r w:rsidRPr="004934B2">
        <w:rPr>
          <w:rFonts w:hint="eastAsia"/>
          <w:rtl/>
        </w:rPr>
        <w:t>הפעלתה</w:t>
      </w:r>
      <w:r w:rsidRPr="004934B2">
        <w:rPr>
          <w:rtl/>
        </w:rPr>
        <w:t xml:space="preserve"> </w:t>
      </w:r>
      <w:r w:rsidRPr="004934B2">
        <w:rPr>
          <w:rFonts w:hint="eastAsia"/>
          <w:rtl/>
        </w:rPr>
        <w:t>של</w:t>
      </w:r>
      <w:r w:rsidRPr="004934B2">
        <w:rPr>
          <w:rtl/>
        </w:rPr>
        <w:t xml:space="preserve"> </w:t>
      </w:r>
      <w:r w:rsidRPr="004934B2">
        <w:rPr>
          <w:rFonts w:hint="eastAsia"/>
          <w:rtl/>
        </w:rPr>
        <w:t>כל</w:t>
      </w:r>
      <w:r w:rsidRPr="004934B2">
        <w:rPr>
          <w:rtl/>
        </w:rPr>
        <w:t xml:space="preserve"> </w:t>
      </w:r>
      <w:r w:rsidRPr="004934B2">
        <w:rPr>
          <w:rFonts w:hint="eastAsia"/>
          <w:rtl/>
        </w:rPr>
        <w:t>מנהלת</w:t>
      </w:r>
      <w:r w:rsidRPr="004934B2">
        <w:rPr>
          <w:rtl/>
        </w:rPr>
        <w:t xml:space="preserve"> </w:t>
      </w:r>
      <w:r w:rsidRPr="004934B2">
        <w:rPr>
          <w:rFonts w:hint="eastAsia"/>
          <w:rtl/>
        </w:rPr>
        <w:t>ייעודית</w:t>
      </w:r>
      <w:r w:rsidRPr="004934B2">
        <w:rPr>
          <w:rtl/>
        </w:rPr>
        <w:t xml:space="preserve"> </w:t>
      </w:r>
      <w:r w:rsidRPr="004934B2">
        <w:rPr>
          <w:rFonts w:hint="eastAsia"/>
          <w:rtl/>
        </w:rPr>
        <w:t>שתוקם</w:t>
      </w:r>
      <w:r w:rsidRPr="004934B2">
        <w:rPr>
          <w:rtl/>
        </w:rPr>
        <w:t xml:space="preserve"> </w:t>
      </w:r>
      <w:r w:rsidRPr="004934B2">
        <w:rPr>
          <w:rFonts w:hint="eastAsia"/>
          <w:rtl/>
        </w:rPr>
        <w:t>אד</w:t>
      </w:r>
      <w:r w:rsidRPr="004934B2">
        <w:rPr>
          <w:rtl/>
        </w:rPr>
        <w:t xml:space="preserve">-הוק </w:t>
      </w:r>
      <w:r w:rsidRPr="004934B2">
        <w:rPr>
          <w:rFonts w:hint="eastAsia"/>
          <w:rtl/>
        </w:rPr>
        <w:t>לטובת</w:t>
      </w:r>
      <w:r w:rsidRPr="004934B2">
        <w:rPr>
          <w:rtl/>
        </w:rPr>
        <w:t xml:space="preserve"> </w:t>
      </w:r>
      <w:r w:rsidRPr="004934B2">
        <w:rPr>
          <w:rFonts w:hint="eastAsia"/>
          <w:rtl/>
        </w:rPr>
        <w:t>משא</w:t>
      </w:r>
      <w:r w:rsidRPr="004934B2">
        <w:rPr>
          <w:rtl/>
        </w:rPr>
        <w:t xml:space="preserve"> </w:t>
      </w:r>
      <w:r w:rsidRPr="004934B2">
        <w:rPr>
          <w:rFonts w:hint="eastAsia"/>
          <w:rtl/>
        </w:rPr>
        <w:t>ומתן</w:t>
      </w:r>
      <w:r w:rsidRPr="004934B2">
        <w:rPr>
          <w:rtl/>
        </w:rPr>
        <w:t xml:space="preserve"> </w:t>
      </w:r>
      <w:r w:rsidRPr="004934B2">
        <w:rPr>
          <w:rFonts w:hint="eastAsia"/>
          <w:rtl/>
        </w:rPr>
        <w:t>כאמור</w:t>
      </w:r>
      <w:r w:rsidRPr="004934B2">
        <w:rPr>
          <w:rtl/>
        </w:rPr>
        <w:t>.</w:t>
      </w:r>
    </w:p>
    <w:p w14:paraId="1528ECC2" w14:textId="77777777" w:rsidR="00883C2B" w:rsidRPr="004934B2" w:rsidRDefault="00883C2B" w:rsidP="00883C2B">
      <w:pPr>
        <w:pStyle w:val="Hesber"/>
        <w:rPr>
          <w:rtl/>
        </w:rPr>
      </w:pPr>
      <w:r w:rsidRPr="004934B2">
        <w:rPr>
          <w:rFonts w:hint="eastAsia"/>
          <w:b/>
          <w:bCs/>
          <w:rtl/>
        </w:rPr>
        <w:t>סעיף</w:t>
      </w:r>
      <w:r w:rsidRPr="004934B2">
        <w:rPr>
          <w:b/>
          <w:bCs/>
          <w:rtl/>
        </w:rPr>
        <w:t xml:space="preserve"> 5</w:t>
      </w:r>
      <w:r w:rsidRPr="004934B2">
        <w:rPr>
          <w:rtl/>
        </w:rPr>
        <w:tab/>
      </w:r>
      <w:r w:rsidRPr="004934B2">
        <w:rPr>
          <w:rFonts w:hint="eastAsia"/>
          <w:rtl/>
        </w:rPr>
        <w:t>הסעיף</w:t>
      </w:r>
      <w:r w:rsidRPr="004934B2">
        <w:rPr>
          <w:rtl/>
        </w:rPr>
        <w:t xml:space="preserve"> מגדיר את אחריותו של משרד החוץ לקיים ולבצע עבודת מטה שוטפת בכל ענייני החוץ של המדינה, אשר תוצריה יוצגו בפני הממשלה וועדותיה וכן יועברו לעיונו של ראש המטה לביטחון לאומי. עוד קובע הסעיף, כי במסגרת עבודת המטה שתוצג על ידי המטה לביטחון לאומי (בהתאם לקבוע בחוק המטה לביטחון לאומי, </w:t>
      </w:r>
      <w:r w:rsidRPr="004934B2">
        <w:rPr>
          <w:rFonts w:hint="eastAsia"/>
          <w:rtl/>
        </w:rPr>
        <w:t>התשס</w:t>
      </w:r>
      <w:r w:rsidRPr="004934B2">
        <w:rPr>
          <w:rtl/>
        </w:rPr>
        <w:t>"ח</w:t>
      </w:r>
      <w:r w:rsidRPr="004934B2">
        <w:rPr>
          <w:rFonts w:hint="eastAsia"/>
          <w:rtl/>
        </w:rPr>
        <w:t>–</w:t>
      </w:r>
      <w:r w:rsidRPr="004934B2">
        <w:rPr>
          <w:rtl/>
        </w:rPr>
        <w:t xml:space="preserve">2008), ייכללו גם תוצרי עבודת המטה האמורים של משרד החוץ. </w:t>
      </w:r>
    </w:p>
    <w:p w14:paraId="5E0F9B80" w14:textId="77777777" w:rsidR="00883C2B" w:rsidRPr="004934B2" w:rsidRDefault="00883C2B" w:rsidP="00883C2B">
      <w:pPr>
        <w:pStyle w:val="Hesber"/>
        <w:rPr>
          <w:rtl/>
        </w:rPr>
      </w:pPr>
      <w:r w:rsidRPr="004934B2">
        <w:rPr>
          <w:rFonts w:hint="eastAsia"/>
          <w:b/>
          <w:bCs/>
          <w:rtl/>
        </w:rPr>
        <w:t>סעיף</w:t>
      </w:r>
      <w:r w:rsidRPr="004934B2">
        <w:rPr>
          <w:b/>
          <w:bCs/>
          <w:rtl/>
        </w:rPr>
        <w:t xml:space="preserve"> 6</w:t>
      </w:r>
      <w:r w:rsidRPr="004934B2">
        <w:rPr>
          <w:rtl/>
        </w:rPr>
        <w:tab/>
      </w:r>
      <w:r w:rsidRPr="004934B2">
        <w:rPr>
          <w:rFonts w:hint="eastAsia"/>
          <w:rtl/>
        </w:rPr>
        <w:t>הסעיף</w:t>
      </w:r>
      <w:r w:rsidRPr="004934B2">
        <w:rPr>
          <w:rtl/>
        </w:rPr>
        <w:t xml:space="preserve"> </w:t>
      </w:r>
      <w:r w:rsidRPr="004934B2">
        <w:rPr>
          <w:rFonts w:hint="eastAsia"/>
          <w:rtl/>
        </w:rPr>
        <w:t>מגדיר</w:t>
      </w:r>
      <w:r w:rsidRPr="004934B2">
        <w:rPr>
          <w:rtl/>
        </w:rPr>
        <w:t xml:space="preserve"> </w:t>
      </w:r>
      <w:r w:rsidRPr="004934B2">
        <w:rPr>
          <w:rFonts w:hint="eastAsia"/>
          <w:rtl/>
        </w:rPr>
        <w:t>את</w:t>
      </w:r>
      <w:r w:rsidRPr="004934B2">
        <w:rPr>
          <w:rtl/>
        </w:rPr>
        <w:t xml:space="preserve"> </w:t>
      </w:r>
      <w:r w:rsidRPr="004934B2">
        <w:rPr>
          <w:rFonts w:hint="eastAsia"/>
          <w:rtl/>
        </w:rPr>
        <w:t>אחריותו</w:t>
      </w:r>
      <w:r w:rsidRPr="004934B2">
        <w:rPr>
          <w:rtl/>
        </w:rPr>
        <w:t xml:space="preserve"> </w:t>
      </w:r>
      <w:r w:rsidRPr="004934B2">
        <w:rPr>
          <w:rFonts w:hint="eastAsia"/>
          <w:rtl/>
        </w:rPr>
        <w:t>של</w:t>
      </w:r>
      <w:r w:rsidRPr="004934B2">
        <w:rPr>
          <w:rtl/>
        </w:rPr>
        <w:t xml:space="preserve"> </w:t>
      </w:r>
      <w:r w:rsidRPr="004934B2">
        <w:rPr>
          <w:rFonts w:hint="eastAsia"/>
          <w:rtl/>
        </w:rPr>
        <w:t>שר</w:t>
      </w:r>
      <w:r w:rsidRPr="004934B2">
        <w:rPr>
          <w:rtl/>
        </w:rPr>
        <w:t xml:space="preserve"> </w:t>
      </w:r>
      <w:r w:rsidRPr="004934B2">
        <w:rPr>
          <w:rFonts w:hint="eastAsia"/>
          <w:rtl/>
        </w:rPr>
        <w:t>החוץ</w:t>
      </w:r>
      <w:r w:rsidRPr="004934B2">
        <w:rPr>
          <w:rtl/>
        </w:rPr>
        <w:t xml:space="preserve"> </w:t>
      </w:r>
      <w:r w:rsidRPr="004934B2">
        <w:rPr>
          <w:rFonts w:hint="eastAsia"/>
          <w:rtl/>
        </w:rPr>
        <w:t>להכין</w:t>
      </w:r>
      <w:r w:rsidRPr="004934B2">
        <w:rPr>
          <w:rtl/>
        </w:rPr>
        <w:t xml:space="preserve"> </w:t>
      </w:r>
      <w:r w:rsidRPr="004934B2">
        <w:rPr>
          <w:rFonts w:hint="eastAsia"/>
          <w:rtl/>
        </w:rPr>
        <w:t>ולהציג</w:t>
      </w:r>
      <w:r w:rsidRPr="004934B2">
        <w:rPr>
          <w:rtl/>
        </w:rPr>
        <w:t xml:space="preserve"> </w:t>
      </w:r>
      <w:r w:rsidRPr="004934B2">
        <w:rPr>
          <w:rFonts w:hint="eastAsia"/>
          <w:rtl/>
        </w:rPr>
        <w:t>בפני</w:t>
      </w:r>
      <w:r w:rsidRPr="004934B2">
        <w:rPr>
          <w:rtl/>
        </w:rPr>
        <w:t xml:space="preserve"> </w:t>
      </w:r>
      <w:r w:rsidRPr="004934B2">
        <w:rPr>
          <w:rFonts w:hint="eastAsia"/>
          <w:rtl/>
        </w:rPr>
        <w:t>ראש</w:t>
      </w:r>
      <w:r w:rsidRPr="004934B2">
        <w:rPr>
          <w:rtl/>
        </w:rPr>
        <w:t xml:space="preserve"> </w:t>
      </w:r>
      <w:r w:rsidRPr="004934B2">
        <w:rPr>
          <w:rFonts w:hint="eastAsia"/>
          <w:rtl/>
        </w:rPr>
        <w:t>הממשלה</w:t>
      </w:r>
      <w:r w:rsidRPr="004934B2">
        <w:rPr>
          <w:rtl/>
        </w:rPr>
        <w:t xml:space="preserve">, </w:t>
      </w:r>
      <w:r w:rsidRPr="004934B2">
        <w:rPr>
          <w:rFonts w:hint="eastAsia"/>
          <w:rtl/>
        </w:rPr>
        <w:t>אחת</w:t>
      </w:r>
      <w:r w:rsidRPr="004934B2">
        <w:rPr>
          <w:rtl/>
        </w:rPr>
        <w:t xml:space="preserve"> </w:t>
      </w:r>
      <w:r w:rsidRPr="004934B2">
        <w:rPr>
          <w:rFonts w:hint="eastAsia"/>
          <w:rtl/>
        </w:rPr>
        <w:t>לשנה</w:t>
      </w:r>
      <w:r w:rsidRPr="004934B2">
        <w:rPr>
          <w:rtl/>
        </w:rPr>
        <w:t xml:space="preserve"> </w:t>
      </w:r>
      <w:r w:rsidRPr="004934B2">
        <w:rPr>
          <w:rFonts w:hint="eastAsia"/>
          <w:rtl/>
        </w:rPr>
        <w:t>לפחות</w:t>
      </w:r>
      <w:r w:rsidRPr="004934B2">
        <w:rPr>
          <w:rtl/>
        </w:rPr>
        <w:t xml:space="preserve">, </w:t>
      </w:r>
      <w:r w:rsidRPr="004934B2">
        <w:rPr>
          <w:rFonts w:hint="eastAsia"/>
          <w:rtl/>
        </w:rPr>
        <w:t>הערכות</w:t>
      </w:r>
      <w:r w:rsidRPr="004934B2">
        <w:rPr>
          <w:rtl/>
        </w:rPr>
        <w:t xml:space="preserve"> </w:t>
      </w:r>
      <w:r w:rsidRPr="004934B2">
        <w:rPr>
          <w:rFonts w:hint="eastAsia"/>
          <w:rtl/>
        </w:rPr>
        <w:t>מצב</w:t>
      </w:r>
      <w:r w:rsidRPr="004934B2">
        <w:rPr>
          <w:rtl/>
        </w:rPr>
        <w:t xml:space="preserve"> </w:t>
      </w:r>
      <w:r w:rsidRPr="004934B2">
        <w:rPr>
          <w:rFonts w:hint="eastAsia"/>
          <w:rtl/>
        </w:rPr>
        <w:t>שנתית</w:t>
      </w:r>
      <w:r w:rsidRPr="004934B2">
        <w:rPr>
          <w:rtl/>
        </w:rPr>
        <w:t xml:space="preserve"> </w:t>
      </w:r>
      <w:r w:rsidRPr="004934B2">
        <w:rPr>
          <w:rFonts w:hint="eastAsia"/>
          <w:rtl/>
        </w:rPr>
        <w:t>ורב</w:t>
      </w:r>
      <w:r w:rsidRPr="004934B2">
        <w:rPr>
          <w:rtl/>
        </w:rPr>
        <w:t xml:space="preserve">-שנתית </w:t>
      </w:r>
      <w:r w:rsidRPr="004934B2">
        <w:rPr>
          <w:rFonts w:hint="eastAsia"/>
          <w:rtl/>
        </w:rPr>
        <w:t>בתחום</w:t>
      </w:r>
      <w:r w:rsidRPr="004934B2">
        <w:rPr>
          <w:rtl/>
        </w:rPr>
        <w:t xml:space="preserve"> </w:t>
      </w:r>
      <w:r w:rsidRPr="004934B2">
        <w:rPr>
          <w:rFonts w:hint="eastAsia"/>
          <w:rtl/>
        </w:rPr>
        <w:t>המדיני</w:t>
      </w:r>
      <w:r w:rsidRPr="004934B2">
        <w:rPr>
          <w:rtl/>
        </w:rPr>
        <w:t xml:space="preserve">, </w:t>
      </w:r>
      <w:r w:rsidRPr="004934B2">
        <w:rPr>
          <w:rFonts w:hint="eastAsia"/>
          <w:rtl/>
        </w:rPr>
        <w:t>וכן</w:t>
      </w:r>
      <w:r w:rsidRPr="004934B2">
        <w:rPr>
          <w:rtl/>
        </w:rPr>
        <w:t xml:space="preserve"> </w:t>
      </w:r>
      <w:r w:rsidRPr="004934B2">
        <w:rPr>
          <w:rFonts w:hint="eastAsia"/>
          <w:rtl/>
        </w:rPr>
        <w:t>הערכות</w:t>
      </w:r>
      <w:r w:rsidRPr="004934B2">
        <w:rPr>
          <w:rtl/>
        </w:rPr>
        <w:t xml:space="preserve"> </w:t>
      </w:r>
      <w:r w:rsidRPr="004934B2">
        <w:rPr>
          <w:rFonts w:hint="eastAsia"/>
          <w:rtl/>
        </w:rPr>
        <w:t>נקודתיות</w:t>
      </w:r>
      <w:r w:rsidRPr="004934B2">
        <w:rPr>
          <w:rtl/>
        </w:rPr>
        <w:t xml:space="preserve"> </w:t>
      </w:r>
      <w:r w:rsidRPr="004934B2">
        <w:rPr>
          <w:rFonts w:hint="eastAsia"/>
          <w:rtl/>
        </w:rPr>
        <w:t>בנושאים</w:t>
      </w:r>
      <w:r w:rsidRPr="004934B2">
        <w:rPr>
          <w:rtl/>
        </w:rPr>
        <w:t xml:space="preserve"> </w:t>
      </w:r>
      <w:r w:rsidRPr="004934B2">
        <w:rPr>
          <w:rFonts w:hint="eastAsia"/>
          <w:rtl/>
        </w:rPr>
        <w:t>קשורים</w:t>
      </w:r>
      <w:r w:rsidRPr="004934B2">
        <w:rPr>
          <w:rtl/>
        </w:rPr>
        <w:t xml:space="preserve">. </w:t>
      </w:r>
      <w:r w:rsidRPr="004934B2">
        <w:rPr>
          <w:rFonts w:hint="eastAsia"/>
          <w:rtl/>
        </w:rPr>
        <w:t>הערכות</w:t>
      </w:r>
      <w:r w:rsidRPr="004934B2">
        <w:rPr>
          <w:rtl/>
        </w:rPr>
        <w:t xml:space="preserve"> </w:t>
      </w:r>
      <w:r w:rsidRPr="004934B2">
        <w:rPr>
          <w:rFonts w:hint="eastAsia"/>
          <w:rtl/>
        </w:rPr>
        <w:t>המצב</w:t>
      </w:r>
      <w:r w:rsidRPr="004934B2">
        <w:rPr>
          <w:rtl/>
        </w:rPr>
        <w:t xml:space="preserve"> </w:t>
      </w:r>
      <w:r w:rsidRPr="004934B2">
        <w:rPr>
          <w:rFonts w:hint="eastAsia"/>
          <w:rtl/>
        </w:rPr>
        <w:t>האמורות</w:t>
      </w:r>
      <w:r w:rsidRPr="004934B2">
        <w:rPr>
          <w:rtl/>
        </w:rPr>
        <w:t xml:space="preserve"> </w:t>
      </w:r>
      <w:r w:rsidRPr="004934B2">
        <w:rPr>
          <w:rFonts w:hint="eastAsia"/>
          <w:rtl/>
        </w:rPr>
        <w:t>ייכללו</w:t>
      </w:r>
      <w:r w:rsidRPr="004934B2">
        <w:rPr>
          <w:rtl/>
        </w:rPr>
        <w:t xml:space="preserve"> </w:t>
      </w:r>
      <w:r w:rsidRPr="004934B2">
        <w:rPr>
          <w:rFonts w:hint="eastAsia"/>
          <w:rtl/>
        </w:rPr>
        <w:t>גם</w:t>
      </w:r>
      <w:r w:rsidRPr="004934B2">
        <w:rPr>
          <w:rtl/>
        </w:rPr>
        <w:t xml:space="preserve"> </w:t>
      </w:r>
      <w:r w:rsidRPr="004934B2">
        <w:rPr>
          <w:rFonts w:hint="eastAsia"/>
          <w:rtl/>
        </w:rPr>
        <w:t>במסגרת</w:t>
      </w:r>
      <w:r w:rsidRPr="004934B2">
        <w:rPr>
          <w:rtl/>
        </w:rPr>
        <w:t xml:space="preserve"> </w:t>
      </w:r>
      <w:r w:rsidRPr="004934B2">
        <w:rPr>
          <w:rFonts w:hint="eastAsia"/>
          <w:rtl/>
        </w:rPr>
        <w:t>הערכות</w:t>
      </w:r>
      <w:r w:rsidRPr="004934B2">
        <w:rPr>
          <w:rtl/>
        </w:rPr>
        <w:t xml:space="preserve"> </w:t>
      </w:r>
      <w:r w:rsidRPr="004934B2">
        <w:rPr>
          <w:rFonts w:hint="eastAsia"/>
          <w:rtl/>
        </w:rPr>
        <w:t>המצב</w:t>
      </w:r>
      <w:r w:rsidRPr="004934B2">
        <w:rPr>
          <w:rtl/>
        </w:rPr>
        <w:t xml:space="preserve"> </w:t>
      </w:r>
      <w:r w:rsidRPr="004934B2">
        <w:rPr>
          <w:rFonts w:hint="eastAsia"/>
          <w:rtl/>
        </w:rPr>
        <w:t>שיוגשו</w:t>
      </w:r>
      <w:r w:rsidRPr="004934B2">
        <w:rPr>
          <w:rtl/>
        </w:rPr>
        <w:t xml:space="preserve"> </w:t>
      </w:r>
      <w:r w:rsidRPr="004934B2">
        <w:rPr>
          <w:rFonts w:hint="eastAsia"/>
          <w:rtl/>
        </w:rPr>
        <w:t>על</w:t>
      </w:r>
      <w:r w:rsidRPr="004934B2">
        <w:rPr>
          <w:rtl/>
        </w:rPr>
        <w:t xml:space="preserve"> </w:t>
      </w:r>
      <w:r w:rsidRPr="004934B2">
        <w:rPr>
          <w:rFonts w:hint="eastAsia"/>
          <w:rtl/>
        </w:rPr>
        <w:t>ידי</w:t>
      </w:r>
      <w:r w:rsidRPr="004934B2">
        <w:rPr>
          <w:rtl/>
        </w:rPr>
        <w:t xml:space="preserve"> </w:t>
      </w:r>
      <w:r w:rsidRPr="004934B2">
        <w:rPr>
          <w:rFonts w:hint="eastAsia"/>
          <w:rtl/>
        </w:rPr>
        <w:t>המטה</w:t>
      </w:r>
      <w:r w:rsidRPr="004934B2">
        <w:rPr>
          <w:rtl/>
        </w:rPr>
        <w:t xml:space="preserve"> </w:t>
      </w:r>
      <w:r w:rsidRPr="004934B2">
        <w:rPr>
          <w:rFonts w:hint="eastAsia"/>
          <w:rtl/>
        </w:rPr>
        <w:t>לביטחון</w:t>
      </w:r>
      <w:r w:rsidRPr="004934B2">
        <w:rPr>
          <w:rtl/>
        </w:rPr>
        <w:t xml:space="preserve"> </w:t>
      </w:r>
      <w:r w:rsidRPr="004934B2">
        <w:rPr>
          <w:rFonts w:hint="eastAsia"/>
          <w:rtl/>
        </w:rPr>
        <w:t>לאומי</w:t>
      </w:r>
      <w:r w:rsidRPr="004934B2">
        <w:rPr>
          <w:rtl/>
        </w:rPr>
        <w:t xml:space="preserve"> </w:t>
      </w:r>
      <w:r w:rsidRPr="004934B2">
        <w:rPr>
          <w:rFonts w:hint="eastAsia"/>
          <w:rtl/>
        </w:rPr>
        <w:t>לראש</w:t>
      </w:r>
      <w:r w:rsidRPr="004934B2">
        <w:rPr>
          <w:rtl/>
        </w:rPr>
        <w:t xml:space="preserve"> </w:t>
      </w:r>
      <w:r w:rsidRPr="004934B2">
        <w:rPr>
          <w:rFonts w:hint="eastAsia"/>
          <w:rtl/>
        </w:rPr>
        <w:t>הממשלה</w:t>
      </w:r>
      <w:r w:rsidRPr="004934B2">
        <w:rPr>
          <w:rtl/>
        </w:rPr>
        <w:t xml:space="preserve"> </w:t>
      </w:r>
      <w:r w:rsidRPr="004934B2">
        <w:rPr>
          <w:rFonts w:hint="eastAsia"/>
          <w:rtl/>
        </w:rPr>
        <w:t>ולוועדת</w:t>
      </w:r>
      <w:r w:rsidRPr="004934B2">
        <w:rPr>
          <w:rtl/>
        </w:rPr>
        <w:t xml:space="preserve"> </w:t>
      </w:r>
      <w:r w:rsidRPr="004934B2">
        <w:rPr>
          <w:rFonts w:hint="eastAsia"/>
          <w:rtl/>
        </w:rPr>
        <w:t>השרים</w:t>
      </w:r>
      <w:r w:rsidRPr="004934B2">
        <w:rPr>
          <w:rtl/>
        </w:rPr>
        <w:t xml:space="preserve"> </w:t>
      </w:r>
      <w:r w:rsidRPr="004934B2">
        <w:rPr>
          <w:rFonts w:hint="eastAsia"/>
          <w:rtl/>
        </w:rPr>
        <w:t>לענייני</w:t>
      </w:r>
      <w:r w:rsidRPr="004934B2">
        <w:rPr>
          <w:rtl/>
        </w:rPr>
        <w:t xml:space="preserve"> </w:t>
      </w:r>
      <w:r w:rsidRPr="004934B2">
        <w:rPr>
          <w:rFonts w:hint="eastAsia"/>
          <w:rtl/>
        </w:rPr>
        <w:t>ביטחון</w:t>
      </w:r>
      <w:r w:rsidRPr="004934B2">
        <w:rPr>
          <w:rtl/>
        </w:rPr>
        <w:t xml:space="preserve"> </w:t>
      </w:r>
      <w:r w:rsidRPr="004934B2">
        <w:rPr>
          <w:rFonts w:hint="eastAsia"/>
          <w:rtl/>
        </w:rPr>
        <w:t>לאומי</w:t>
      </w:r>
      <w:r w:rsidRPr="004934B2">
        <w:rPr>
          <w:rtl/>
        </w:rPr>
        <w:t xml:space="preserve">. </w:t>
      </w:r>
      <w:r w:rsidRPr="004934B2">
        <w:rPr>
          <w:rFonts w:hint="eastAsia"/>
          <w:rtl/>
        </w:rPr>
        <w:t>עוד</w:t>
      </w:r>
      <w:r w:rsidRPr="004934B2">
        <w:rPr>
          <w:rtl/>
        </w:rPr>
        <w:t xml:space="preserve"> </w:t>
      </w:r>
      <w:r w:rsidRPr="004934B2">
        <w:rPr>
          <w:rFonts w:hint="eastAsia"/>
          <w:rtl/>
        </w:rPr>
        <w:t>קובע</w:t>
      </w:r>
      <w:r w:rsidRPr="004934B2">
        <w:rPr>
          <w:rtl/>
        </w:rPr>
        <w:t xml:space="preserve"> </w:t>
      </w:r>
      <w:r w:rsidRPr="004934B2">
        <w:rPr>
          <w:rFonts w:hint="eastAsia"/>
          <w:rtl/>
        </w:rPr>
        <w:t>הסעיף</w:t>
      </w:r>
      <w:r w:rsidRPr="004934B2">
        <w:rPr>
          <w:rtl/>
        </w:rPr>
        <w:t xml:space="preserve">, </w:t>
      </w:r>
      <w:r w:rsidRPr="004934B2">
        <w:rPr>
          <w:rFonts w:hint="eastAsia"/>
          <w:rtl/>
        </w:rPr>
        <w:t>כי</w:t>
      </w:r>
      <w:r w:rsidRPr="004934B2">
        <w:rPr>
          <w:rtl/>
        </w:rPr>
        <w:t xml:space="preserve"> </w:t>
      </w:r>
      <w:r w:rsidRPr="004934B2">
        <w:rPr>
          <w:rFonts w:hint="eastAsia"/>
          <w:rtl/>
        </w:rPr>
        <w:t>בצד</w:t>
      </w:r>
      <w:r w:rsidRPr="004934B2">
        <w:rPr>
          <w:rtl/>
        </w:rPr>
        <w:t xml:space="preserve"> </w:t>
      </w:r>
      <w:r w:rsidRPr="004934B2">
        <w:rPr>
          <w:rFonts w:hint="eastAsia"/>
          <w:rtl/>
        </w:rPr>
        <w:t>כל</w:t>
      </w:r>
      <w:r w:rsidRPr="004934B2">
        <w:rPr>
          <w:rtl/>
        </w:rPr>
        <w:t xml:space="preserve"> </w:t>
      </w:r>
      <w:r w:rsidRPr="004934B2">
        <w:rPr>
          <w:rFonts w:hint="eastAsia"/>
          <w:rtl/>
        </w:rPr>
        <w:t>הערכה</w:t>
      </w:r>
      <w:r w:rsidRPr="004934B2">
        <w:rPr>
          <w:rtl/>
        </w:rPr>
        <w:t xml:space="preserve"> </w:t>
      </w:r>
      <w:r w:rsidRPr="004934B2">
        <w:rPr>
          <w:rFonts w:hint="eastAsia"/>
          <w:rtl/>
        </w:rPr>
        <w:t>שנתית</w:t>
      </w:r>
      <w:r w:rsidRPr="004934B2">
        <w:rPr>
          <w:rtl/>
        </w:rPr>
        <w:t xml:space="preserve"> </w:t>
      </w:r>
      <w:r w:rsidRPr="004934B2">
        <w:rPr>
          <w:rFonts w:hint="eastAsia"/>
          <w:rtl/>
        </w:rPr>
        <w:t>או</w:t>
      </w:r>
      <w:r w:rsidRPr="004934B2">
        <w:rPr>
          <w:rtl/>
        </w:rPr>
        <w:t xml:space="preserve"> </w:t>
      </w:r>
      <w:r w:rsidRPr="004934B2">
        <w:rPr>
          <w:rFonts w:hint="eastAsia"/>
          <w:rtl/>
        </w:rPr>
        <w:t>רב</w:t>
      </w:r>
      <w:r w:rsidRPr="004934B2">
        <w:rPr>
          <w:rtl/>
        </w:rPr>
        <w:t xml:space="preserve"> </w:t>
      </w:r>
      <w:r w:rsidRPr="004934B2">
        <w:rPr>
          <w:rFonts w:hint="eastAsia"/>
          <w:rtl/>
        </w:rPr>
        <w:t>שנתית</w:t>
      </w:r>
      <w:r w:rsidRPr="004934B2">
        <w:rPr>
          <w:rtl/>
        </w:rPr>
        <w:t xml:space="preserve"> </w:t>
      </w:r>
      <w:r w:rsidRPr="004934B2">
        <w:rPr>
          <w:rFonts w:hint="eastAsia"/>
          <w:rtl/>
        </w:rPr>
        <w:t>אחרת</w:t>
      </w:r>
      <w:r w:rsidRPr="004934B2">
        <w:rPr>
          <w:rtl/>
        </w:rPr>
        <w:t xml:space="preserve"> </w:t>
      </w:r>
      <w:r w:rsidRPr="004934B2">
        <w:rPr>
          <w:rFonts w:hint="eastAsia"/>
          <w:rtl/>
        </w:rPr>
        <w:t>שתוצג</w:t>
      </w:r>
      <w:r w:rsidRPr="004934B2">
        <w:rPr>
          <w:rtl/>
        </w:rPr>
        <w:t xml:space="preserve"> </w:t>
      </w:r>
      <w:r w:rsidRPr="004934B2">
        <w:rPr>
          <w:rFonts w:hint="eastAsia"/>
          <w:rtl/>
        </w:rPr>
        <w:t>בפני</w:t>
      </w:r>
      <w:r w:rsidRPr="004934B2">
        <w:rPr>
          <w:rtl/>
        </w:rPr>
        <w:t xml:space="preserve"> </w:t>
      </w:r>
      <w:r w:rsidRPr="004934B2">
        <w:rPr>
          <w:rFonts w:hint="eastAsia"/>
          <w:rtl/>
        </w:rPr>
        <w:t>הממשלה</w:t>
      </w:r>
      <w:r w:rsidRPr="004934B2">
        <w:rPr>
          <w:rtl/>
        </w:rPr>
        <w:t xml:space="preserve"> (או </w:t>
      </w:r>
      <w:r w:rsidRPr="004934B2">
        <w:rPr>
          <w:rFonts w:hint="eastAsia"/>
          <w:rtl/>
        </w:rPr>
        <w:t>בפני</w:t>
      </w:r>
      <w:r w:rsidRPr="004934B2">
        <w:rPr>
          <w:rtl/>
        </w:rPr>
        <w:t xml:space="preserve"> </w:t>
      </w:r>
      <w:r w:rsidRPr="004934B2">
        <w:rPr>
          <w:rFonts w:hint="eastAsia"/>
          <w:rtl/>
        </w:rPr>
        <w:t>ועדת</w:t>
      </w:r>
      <w:r w:rsidRPr="004934B2">
        <w:rPr>
          <w:rtl/>
        </w:rPr>
        <w:t xml:space="preserve"> </w:t>
      </w:r>
      <w:r w:rsidRPr="004934B2">
        <w:rPr>
          <w:rFonts w:hint="eastAsia"/>
          <w:rtl/>
        </w:rPr>
        <w:t>השרים</w:t>
      </w:r>
      <w:r w:rsidRPr="004934B2">
        <w:rPr>
          <w:rtl/>
        </w:rPr>
        <w:t xml:space="preserve"> </w:t>
      </w:r>
      <w:r w:rsidRPr="004934B2">
        <w:rPr>
          <w:rFonts w:hint="eastAsia"/>
          <w:rtl/>
        </w:rPr>
        <w:t>לביטחון</w:t>
      </w:r>
      <w:r w:rsidRPr="004934B2">
        <w:rPr>
          <w:rtl/>
        </w:rPr>
        <w:t xml:space="preserve"> </w:t>
      </w:r>
      <w:r w:rsidRPr="004934B2">
        <w:rPr>
          <w:rFonts w:hint="eastAsia"/>
          <w:rtl/>
        </w:rPr>
        <w:t>לאומי</w:t>
      </w:r>
      <w:r w:rsidRPr="004934B2">
        <w:rPr>
          <w:rtl/>
        </w:rPr>
        <w:t xml:space="preserve">), </w:t>
      </w:r>
      <w:r w:rsidRPr="004934B2">
        <w:rPr>
          <w:rFonts w:hint="eastAsia"/>
          <w:rtl/>
        </w:rPr>
        <w:t>אשר</w:t>
      </w:r>
      <w:r w:rsidRPr="004934B2">
        <w:rPr>
          <w:rtl/>
        </w:rPr>
        <w:t xml:space="preserve"> </w:t>
      </w:r>
      <w:r w:rsidRPr="004934B2">
        <w:rPr>
          <w:rFonts w:hint="eastAsia"/>
          <w:rtl/>
        </w:rPr>
        <w:t>תוכן</w:t>
      </w:r>
      <w:r w:rsidRPr="004934B2">
        <w:rPr>
          <w:rtl/>
        </w:rPr>
        <w:t xml:space="preserve"> </w:t>
      </w:r>
      <w:r w:rsidRPr="004934B2">
        <w:rPr>
          <w:rFonts w:hint="eastAsia"/>
          <w:rtl/>
        </w:rPr>
        <w:t>על</w:t>
      </w:r>
      <w:r w:rsidRPr="004934B2">
        <w:rPr>
          <w:rtl/>
        </w:rPr>
        <w:t xml:space="preserve"> </w:t>
      </w:r>
      <w:r w:rsidRPr="004934B2">
        <w:rPr>
          <w:rFonts w:hint="eastAsia"/>
          <w:rtl/>
        </w:rPr>
        <w:t>ידי</w:t>
      </w:r>
      <w:r w:rsidRPr="004934B2">
        <w:rPr>
          <w:rtl/>
        </w:rPr>
        <w:t xml:space="preserve"> </w:t>
      </w:r>
      <w:r w:rsidRPr="004934B2">
        <w:rPr>
          <w:rFonts w:hint="eastAsia"/>
          <w:rtl/>
        </w:rPr>
        <w:t>גוף</w:t>
      </w:r>
      <w:r w:rsidRPr="004934B2">
        <w:rPr>
          <w:rtl/>
        </w:rPr>
        <w:t xml:space="preserve"> </w:t>
      </w:r>
      <w:r w:rsidRPr="004934B2">
        <w:rPr>
          <w:rFonts w:hint="eastAsia"/>
          <w:rtl/>
        </w:rPr>
        <w:t>שאינו</w:t>
      </w:r>
      <w:r w:rsidRPr="004934B2">
        <w:rPr>
          <w:rtl/>
        </w:rPr>
        <w:t xml:space="preserve"> </w:t>
      </w:r>
      <w:r w:rsidRPr="004934B2">
        <w:rPr>
          <w:rFonts w:hint="eastAsia"/>
          <w:rtl/>
        </w:rPr>
        <w:t>משרד</w:t>
      </w:r>
      <w:r w:rsidRPr="004934B2">
        <w:rPr>
          <w:rtl/>
        </w:rPr>
        <w:t xml:space="preserve"> </w:t>
      </w:r>
      <w:r w:rsidRPr="004934B2">
        <w:rPr>
          <w:rFonts w:hint="eastAsia"/>
          <w:rtl/>
        </w:rPr>
        <w:t>החוץ</w:t>
      </w:r>
      <w:r w:rsidRPr="004934B2">
        <w:rPr>
          <w:rtl/>
        </w:rPr>
        <w:t xml:space="preserve"> </w:t>
      </w:r>
      <w:r w:rsidRPr="004934B2">
        <w:rPr>
          <w:rFonts w:hint="eastAsia"/>
          <w:rtl/>
        </w:rPr>
        <w:t>ואשר</w:t>
      </w:r>
      <w:r w:rsidRPr="004934B2">
        <w:rPr>
          <w:rtl/>
        </w:rPr>
        <w:t xml:space="preserve"> </w:t>
      </w:r>
      <w:r w:rsidRPr="004934B2">
        <w:rPr>
          <w:rFonts w:hint="eastAsia"/>
          <w:rtl/>
        </w:rPr>
        <w:t>תכלול</w:t>
      </w:r>
      <w:r w:rsidRPr="004934B2">
        <w:rPr>
          <w:rtl/>
        </w:rPr>
        <w:t xml:space="preserve"> </w:t>
      </w:r>
      <w:r w:rsidRPr="004934B2">
        <w:rPr>
          <w:rFonts w:hint="eastAsia"/>
          <w:rtl/>
        </w:rPr>
        <w:t>התייחסויות</w:t>
      </w:r>
      <w:r w:rsidRPr="004934B2">
        <w:rPr>
          <w:rtl/>
        </w:rPr>
        <w:t xml:space="preserve"> </w:t>
      </w:r>
      <w:r w:rsidRPr="004934B2">
        <w:rPr>
          <w:rFonts w:hint="eastAsia"/>
          <w:rtl/>
        </w:rPr>
        <w:t>להיבטים</w:t>
      </w:r>
      <w:r w:rsidRPr="004934B2">
        <w:rPr>
          <w:rtl/>
        </w:rPr>
        <w:t xml:space="preserve"> </w:t>
      </w:r>
      <w:r w:rsidRPr="004934B2">
        <w:rPr>
          <w:rFonts w:hint="eastAsia"/>
          <w:rtl/>
        </w:rPr>
        <w:t>מדיניים</w:t>
      </w:r>
      <w:r w:rsidRPr="004934B2">
        <w:rPr>
          <w:rtl/>
        </w:rPr>
        <w:t xml:space="preserve">, </w:t>
      </w:r>
      <w:r w:rsidRPr="004934B2">
        <w:rPr>
          <w:rFonts w:hint="eastAsia"/>
          <w:rtl/>
        </w:rPr>
        <w:t>תוצג</w:t>
      </w:r>
      <w:r w:rsidRPr="004934B2">
        <w:rPr>
          <w:rtl/>
        </w:rPr>
        <w:t xml:space="preserve"> </w:t>
      </w:r>
      <w:r w:rsidRPr="004934B2">
        <w:rPr>
          <w:rFonts w:hint="eastAsia"/>
          <w:rtl/>
        </w:rPr>
        <w:t>במקביל</w:t>
      </w:r>
      <w:r w:rsidRPr="004934B2">
        <w:rPr>
          <w:rtl/>
        </w:rPr>
        <w:t xml:space="preserve"> </w:t>
      </w:r>
      <w:r w:rsidRPr="004934B2">
        <w:rPr>
          <w:rFonts w:hint="eastAsia"/>
          <w:rtl/>
        </w:rPr>
        <w:t>גם</w:t>
      </w:r>
      <w:r w:rsidRPr="004934B2">
        <w:rPr>
          <w:rtl/>
        </w:rPr>
        <w:t xml:space="preserve"> </w:t>
      </w:r>
      <w:r w:rsidRPr="004934B2">
        <w:rPr>
          <w:rFonts w:hint="eastAsia"/>
          <w:rtl/>
        </w:rPr>
        <w:t>התייחסות</w:t>
      </w:r>
      <w:r w:rsidRPr="004934B2">
        <w:rPr>
          <w:rtl/>
        </w:rPr>
        <w:t xml:space="preserve"> </w:t>
      </w:r>
      <w:r w:rsidRPr="004934B2">
        <w:rPr>
          <w:rFonts w:hint="eastAsia"/>
          <w:rtl/>
        </w:rPr>
        <w:t>להערכה</w:t>
      </w:r>
      <w:r w:rsidRPr="004934B2">
        <w:rPr>
          <w:rtl/>
        </w:rPr>
        <w:t xml:space="preserve"> </w:t>
      </w:r>
      <w:r w:rsidRPr="004934B2">
        <w:rPr>
          <w:rFonts w:hint="eastAsia"/>
          <w:rtl/>
        </w:rPr>
        <w:t>המקבילה</w:t>
      </w:r>
      <w:r w:rsidRPr="004934B2">
        <w:rPr>
          <w:rtl/>
        </w:rPr>
        <w:t xml:space="preserve"> </w:t>
      </w:r>
      <w:r w:rsidRPr="004934B2">
        <w:rPr>
          <w:rFonts w:hint="eastAsia"/>
          <w:rtl/>
        </w:rPr>
        <w:t>באותו</w:t>
      </w:r>
      <w:r w:rsidRPr="004934B2">
        <w:rPr>
          <w:rtl/>
        </w:rPr>
        <w:t xml:space="preserve"> </w:t>
      </w:r>
      <w:r w:rsidRPr="004934B2">
        <w:rPr>
          <w:rFonts w:hint="eastAsia"/>
          <w:rtl/>
        </w:rPr>
        <w:t>עניין</w:t>
      </w:r>
      <w:r w:rsidRPr="004934B2">
        <w:rPr>
          <w:rtl/>
        </w:rPr>
        <w:t xml:space="preserve"> </w:t>
      </w:r>
      <w:r w:rsidRPr="004934B2">
        <w:rPr>
          <w:rFonts w:hint="eastAsia"/>
          <w:rtl/>
        </w:rPr>
        <w:t>מטעם</w:t>
      </w:r>
      <w:r w:rsidRPr="004934B2">
        <w:rPr>
          <w:rtl/>
        </w:rPr>
        <w:t xml:space="preserve"> </w:t>
      </w:r>
      <w:r w:rsidRPr="004934B2">
        <w:rPr>
          <w:rFonts w:hint="eastAsia"/>
          <w:rtl/>
        </w:rPr>
        <w:t>משרד</w:t>
      </w:r>
      <w:r w:rsidRPr="004934B2">
        <w:rPr>
          <w:rtl/>
        </w:rPr>
        <w:t xml:space="preserve"> </w:t>
      </w:r>
      <w:r w:rsidRPr="004934B2">
        <w:rPr>
          <w:rFonts w:hint="eastAsia"/>
          <w:rtl/>
        </w:rPr>
        <w:t>החוץ</w:t>
      </w:r>
      <w:r w:rsidRPr="004934B2">
        <w:rPr>
          <w:rtl/>
        </w:rPr>
        <w:t xml:space="preserve"> </w:t>
      </w:r>
      <w:r w:rsidRPr="004934B2">
        <w:rPr>
          <w:rFonts w:hint="eastAsia"/>
          <w:rtl/>
        </w:rPr>
        <w:t>ולהבדלים</w:t>
      </w:r>
      <w:r w:rsidRPr="004934B2">
        <w:rPr>
          <w:rtl/>
        </w:rPr>
        <w:t xml:space="preserve"> </w:t>
      </w:r>
      <w:r w:rsidRPr="004934B2">
        <w:rPr>
          <w:rFonts w:hint="eastAsia"/>
          <w:rtl/>
        </w:rPr>
        <w:t>בין</w:t>
      </w:r>
      <w:r w:rsidRPr="004934B2">
        <w:rPr>
          <w:rtl/>
        </w:rPr>
        <w:t xml:space="preserve"> </w:t>
      </w:r>
      <w:r w:rsidRPr="004934B2">
        <w:rPr>
          <w:rFonts w:hint="eastAsia"/>
          <w:rtl/>
        </w:rPr>
        <w:t>ההערכות</w:t>
      </w:r>
      <w:r w:rsidRPr="004934B2">
        <w:rPr>
          <w:rtl/>
        </w:rPr>
        <w:t xml:space="preserve"> </w:t>
      </w:r>
      <w:r w:rsidRPr="004934B2">
        <w:rPr>
          <w:rFonts w:hint="eastAsia"/>
          <w:rtl/>
        </w:rPr>
        <w:t>האמורות</w:t>
      </w:r>
      <w:r w:rsidRPr="004934B2">
        <w:rPr>
          <w:rtl/>
        </w:rPr>
        <w:t>.</w:t>
      </w:r>
    </w:p>
    <w:p w14:paraId="17CD7337" w14:textId="77777777" w:rsidR="00883C2B" w:rsidRPr="004934B2" w:rsidRDefault="00883C2B" w:rsidP="00883C2B">
      <w:pPr>
        <w:pStyle w:val="Hesber"/>
        <w:rPr>
          <w:rtl/>
        </w:rPr>
      </w:pPr>
      <w:r w:rsidRPr="004934B2">
        <w:rPr>
          <w:rFonts w:hint="eastAsia"/>
          <w:b/>
          <w:bCs/>
          <w:rtl/>
        </w:rPr>
        <w:t>סעיף</w:t>
      </w:r>
      <w:r w:rsidRPr="004934B2">
        <w:rPr>
          <w:b/>
          <w:bCs/>
          <w:rtl/>
        </w:rPr>
        <w:t xml:space="preserve"> 7</w:t>
      </w:r>
      <w:r w:rsidRPr="004934B2">
        <w:rPr>
          <w:rtl/>
        </w:rPr>
        <w:tab/>
      </w:r>
      <w:r w:rsidRPr="004934B2">
        <w:rPr>
          <w:rFonts w:hint="eastAsia"/>
          <w:rtl/>
        </w:rPr>
        <w:t>הסעיף</w:t>
      </w:r>
      <w:r w:rsidRPr="004934B2">
        <w:rPr>
          <w:rtl/>
        </w:rPr>
        <w:t xml:space="preserve"> מגדיר את ראש הנציגות הרשמית של משרד החוץ במדינה זרה, כגורם האחראי על תיאום כלל פעילותם של נציגיה הרשמיים של מדינת ישראל באותה מדינה, ובכלל זה נספחים צבאיים, נספחים כלכליים, נציגי משרד התיירות ונציגי משרד הקליטה והעלייה, אשר יעדכנו באופן שוטף וקבוע את ראש הנציגות בדבר שגרת פעילותם באותה מדינה. </w:t>
      </w:r>
    </w:p>
    <w:p w14:paraId="3FC9C62B" w14:textId="77777777" w:rsidR="00883C2B" w:rsidRPr="004934B2" w:rsidRDefault="00883C2B" w:rsidP="00883C2B">
      <w:pPr>
        <w:pStyle w:val="Hesber"/>
        <w:rPr>
          <w:rtl/>
        </w:rPr>
      </w:pPr>
      <w:r w:rsidRPr="004934B2">
        <w:rPr>
          <w:rFonts w:hint="eastAsia"/>
          <w:b/>
          <w:bCs/>
          <w:rtl/>
        </w:rPr>
        <w:t>סעיף</w:t>
      </w:r>
      <w:r w:rsidRPr="004934B2">
        <w:rPr>
          <w:b/>
          <w:bCs/>
          <w:rtl/>
        </w:rPr>
        <w:t xml:space="preserve"> 8</w:t>
      </w:r>
      <w:r w:rsidRPr="004934B2">
        <w:rPr>
          <w:rtl/>
        </w:rPr>
        <w:tab/>
      </w:r>
      <w:r w:rsidRPr="004934B2">
        <w:rPr>
          <w:rFonts w:hint="eastAsia"/>
          <w:rtl/>
        </w:rPr>
        <w:t>הסעיף</w:t>
      </w:r>
      <w:r w:rsidRPr="004934B2">
        <w:rPr>
          <w:rtl/>
        </w:rPr>
        <w:t xml:space="preserve"> מגדיר את הקמתו ותפקידיו של אגף להסברה ודיפלומטיה ציבורית (להלן – האגף), אשר ירכז את כלל פעילות ההסברה והדיפלומטיה הציבורית של מדינת ישראל, לרבות שימור וביסוס הלגיטימציה של המדינה בעולם. האגף יתאם וינחה את פעילותם המשולבת של כלל הגופים הרשמיים ובעלי התפקידים בהם הנוגעים לתחומים אלה. </w:t>
      </w:r>
    </w:p>
    <w:p w14:paraId="3AC43A82" w14:textId="77777777" w:rsidR="00883C2B" w:rsidRPr="004934B2" w:rsidRDefault="00883C2B" w:rsidP="00883C2B">
      <w:pPr>
        <w:pStyle w:val="Hesber"/>
        <w:rPr>
          <w:rtl/>
        </w:rPr>
      </w:pPr>
      <w:r w:rsidRPr="004934B2">
        <w:rPr>
          <w:rFonts w:hint="eastAsia"/>
          <w:rtl/>
        </w:rPr>
        <w:t>העומד</w:t>
      </w:r>
      <w:r w:rsidRPr="004934B2">
        <w:rPr>
          <w:rtl/>
        </w:rPr>
        <w:t xml:space="preserve"> </w:t>
      </w:r>
      <w:r w:rsidRPr="004934B2">
        <w:rPr>
          <w:rFonts w:hint="eastAsia"/>
          <w:rtl/>
        </w:rPr>
        <w:t>בראש</w:t>
      </w:r>
      <w:r w:rsidRPr="004934B2">
        <w:rPr>
          <w:rtl/>
        </w:rPr>
        <w:t xml:space="preserve"> </w:t>
      </w:r>
      <w:r w:rsidRPr="004934B2">
        <w:rPr>
          <w:rFonts w:hint="eastAsia"/>
          <w:rtl/>
        </w:rPr>
        <w:t>האגף</w:t>
      </w:r>
      <w:r w:rsidRPr="004934B2">
        <w:rPr>
          <w:rtl/>
        </w:rPr>
        <w:t xml:space="preserve"> </w:t>
      </w:r>
      <w:r w:rsidRPr="004934B2">
        <w:rPr>
          <w:rFonts w:hint="eastAsia"/>
          <w:rtl/>
        </w:rPr>
        <w:t>יהיה</w:t>
      </w:r>
      <w:r w:rsidRPr="004934B2">
        <w:rPr>
          <w:rtl/>
        </w:rPr>
        <w:t xml:space="preserve"> </w:t>
      </w:r>
      <w:r w:rsidRPr="004934B2">
        <w:rPr>
          <w:rFonts w:hint="eastAsia"/>
          <w:rtl/>
        </w:rPr>
        <w:t>שגריר</w:t>
      </w:r>
      <w:r w:rsidRPr="004934B2">
        <w:rPr>
          <w:rtl/>
        </w:rPr>
        <w:t xml:space="preserve"> </w:t>
      </w:r>
      <w:r w:rsidRPr="004934B2">
        <w:rPr>
          <w:rFonts w:hint="eastAsia"/>
          <w:rtl/>
        </w:rPr>
        <w:t>בהכשרתו</w:t>
      </w:r>
      <w:r w:rsidRPr="004934B2">
        <w:rPr>
          <w:rtl/>
        </w:rPr>
        <w:t xml:space="preserve"> </w:t>
      </w:r>
      <w:r w:rsidRPr="004934B2">
        <w:rPr>
          <w:rFonts w:hint="eastAsia"/>
          <w:rtl/>
        </w:rPr>
        <w:t>ובעל</w:t>
      </w:r>
      <w:r w:rsidRPr="004934B2">
        <w:rPr>
          <w:rtl/>
        </w:rPr>
        <w:t xml:space="preserve"> </w:t>
      </w:r>
      <w:r w:rsidRPr="004934B2">
        <w:rPr>
          <w:rFonts w:hint="eastAsia"/>
          <w:rtl/>
        </w:rPr>
        <w:t>ניסיון</w:t>
      </w:r>
      <w:r w:rsidRPr="004934B2">
        <w:rPr>
          <w:rtl/>
        </w:rPr>
        <w:t xml:space="preserve"> </w:t>
      </w:r>
      <w:r w:rsidRPr="004934B2">
        <w:rPr>
          <w:rFonts w:hint="eastAsia"/>
          <w:rtl/>
        </w:rPr>
        <w:t>מוכח</w:t>
      </w:r>
      <w:r w:rsidRPr="004934B2">
        <w:rPr>
          <w:rtl/>
        </w:rPr>
        <w:t xml:space="preserve"> </w:t>
      </w:r>
      <w:r w:rsidRPr="004934B2">
        <w:rPr>
          <w:rFonts w:hint="eastAsia"/>
          <w:rtl/>
        </w:rPr>
        <w:t>בתחום</w:t>
      </w:r>
      <w:r w:rsidRPr="004934B2">
        <w:rPr>
          <w:rtl/>
        </w:rPr>
        <w:t xml:space="preserve"> </w:t>
      </w:r>
      <w:r w:rsidRPr="004934B2">
        <w:rPr>
          <w:rFonts w:hint="eastAsia"/>
          <w:rtl/>
        </w:rPr>
        <w:t>המדיני</w:t>
      </w:r>
      <w:r w:rsidRPr="004934B2">
        <w:rPr>
          <w:rtl/>
        </w:rPr>
        <w:t xml:space="preserve">, </w:t>
      </w:r>
      <w:r w:rsidRPr="004934B2">
        <w:rPr>
          <w:rFonts w:hint="eastAsia"/>
          <w:rtl/>
        </w:rPr>
        <w:t>וימונה</w:t>
      </w:r>
      <w:r w:rsidRPr="004934B2">
        <w:rPr>
          <w:rtl/>
        </w:rPr>
        <w:t xml:space="preserve"> </w:t>
      </w:r>
      <w:r w:rsidRPr="004934B2">
        <w:rPr>
          <w:rFonts w:hint="eastAsia"/>
          <w:rtl/>
        </w:rPr>
        <w:t>על</w:t>
      </w:r>
      <w:r w:rsidRPr="004934B2">
        <w:rPr>
          <w:rtl/>
        </w:rPr>
        <w:t xml:space="preserve"> </w:t>
      </w:r>
      <w:r w:rsidRPr="004934B2">
        <w:rPr>
          <w:rFonts w:hint="eastAsia"/>
          <w:rtl/>
        </w:rPr>
        <w:t>ידי</w:t>
      </w:r>
      <w:r w:rsidRPr="004934B2">
        <w:rPr>
          <w:rtl/>
        </w:rPr>
        <w:t xml:space="preserve"> </w:t>
      </w:r>
      <w:r w:rsidRPr="004934B2">
        <w:rPr>
          <w:rFonts w:hint="eastAsia"/>
          <w:rtl/>
        </w:rPr>
        <w:t>שר</w:t>
      </w:r>
      <w:r w:rsidRPr="004934B2">
        <w:rPr>
          <w:rtl/>
        </w:rPr>
        <w:t xml:space="preserve"> </w:t>
      </w:r>
      <w:r w:rsidRPr="004934B2">
        <w:rPr>
          <w:rFonts w:hint="eastAsia"/>
          <w:rtl/>
        </w:rPr>
        <w:t>החוץ</w:t>
      </w:r>
      <w:r w:rsidRPr="004934B2">
        <w:rPr>
          <w:rtl/>
        </w:rPr>
        <w:t xml:space="preserve"> </w:t>
      </w:r>
      <w:r w:rsidRPr="004934B2">
        <w:rPr>
          <w:rFonts w:hint="eastAsia"/>
          <w:rtl/>
        </w:rPr>
        <w:t>באישור</w:t>
      </w:r>
      <w:r w:rsidRPr="004934B2">
        <w:rPr>
          <w:rtl/>
        </w:rPr>
        <w:t xml:space="preserve"> </w:t>
      </w:r>
      <w:r w:rsidRPr="004934B2">
        <w:rPr>
          <w:rFonts w:hint="eastAsia"/>
          <w:rtl/>
        </w:rPr>
        <w:t>הממשלה</w:t>
      </w:r>
      <w:r w:rsidRPr="004934B2">
        <w:rPr>
          <w:rtl/>
        </w:rPr>
        <w:t xml:space="preserve">, </w:t>
      </w:r>
      <w:r w:rsidRPr="004934B2">
        <w:rPr>
          <w:rFonts w:hint="eastAsia"/>
          <w:rtl/>
        </w:rPr>
        <w:t>והוא</w:t>
      </w:r>
      <w:r w:rsidRPr="004934B2">
        <w:rPr>
          <w:rtl/>
        </w:rPr>
        <w:t xml:space="preserve"> </w:t>
      </w:r>
      <w:r w:rsidRPr="004934B2">
        <w:rPr>
          <w:rFonts w:hint="eastAsia"/>
          <w:rtl/>
        </w:rPr>
        <w:t>יזומן</w:t>
      </w:r>
      <w:r w:rsidRPr="004934B2">
        <w:rPr>
          <w:rtl/>
        </w:rPr>
        <w:t xml:space="preserve"> </w:t>
      </w:r>
      <w:r w:rsidRPr="004934B2">
        <w:rPr>
          <w:rFonts w:hint="eastAsia"/>
          <w:rtl/>
        </w:rPr>
        <w:t>לישיבות</w:t>
      </w:r>
      <w:r w:rsidRPr="004934B2">
        <w:rPr>
          <w:rtl/>
        </w:rPr>
        <w:t xml:space="preserve"> </w:t>
      </w:r>
      <w:r w:rsidRPr="004934B2">
        <w:rPr>
          <w:rFonts w:hint="eastAsia"/>
          <w:rtl/>
        </w:rPr>
        <w:t>הממשלה</w:t>
      </w:r>
      <w:r w:rsidRPr="004934B2">
        <w:rPr>
          <w:rtl/>
        </w:rPr>
        <w:t xml:space="preserve"> </w:t>
      </w:r>
      <w:r w:rsidRPr="004934B2">
        <w:rPr>
          <w:rFonts w:hint="eastAsia"/>
          <w:rtl/>
        </w:rPr>
        <w:t>או</w:t>
      </w:r>
      <w:r w:rsidRPr="004934B2">
        <w:rPr>
          <w:rtl/>
        </w:rPr>
        <w:t xml:space="preserve"> </w:t>
      </w:r>
      <w:r w:rsidRPr="004934B2">
        <w:rPr>
          <w:rFonts w:hint="eastAsia"/>
          <w:rtl/>
        </w:rPr>
        <w:t>כל</w:t>
      </w:r>
      <w:r w:rsidRPr="004934B2">
        <w:rPr>
          <w:rtl/>
        </w:rPr>
        <w:t xml:space="preserve"> </w:t>
      </w:r>
      <w:r w:rsidRPr="004934B2">
        <w:rPr>
          <w:rFonts w:hint="eastAsia"/>
          <w:rtl/>
        </w:rPr>
        <w:t>פורום</w:t>
      </w:r>
      <w:r w:rsidRPr="004934B2">
        <w:rPr>
          <w:rtl/>
        </w:rPr>
        <w:t xml:space="preserve"> </w:t>
      </w:r>
      <w:r w:rsidRPr="004934B2">
        <w:rPr>
          <w:rFonts w:hint="eastAsia"/>
          <w:rtl/>
        </w:rPr>
        <w:t>אחר</w:t>
      </w:r>
      <w:r w:rsidRPr="004934B2">
        <w:rPr>
          <w:rtl/>
        </w:rPr>
        <w:t xml:space="preserve"> </w:t>
      </w:r>
      <w:r w:rsidRPr="004934B2">
        <w:rPr>
          <w:rFonts w:hint="eastAsia"/>
          <w:rtl/>
        </w:rPr>
        <w:t>של</w:t>
      </w:r>
      <w:r w:rsidRPr="004934B2">
        <w:rPr>
          <w:rtl/>
        </w:rPr>
        <w:t xml:space="preserve"> </w:t>
      </w:r>
      <w:r w:rsidRPr="004934B2">
        <w:rPr>
          <w:rFonts w:hint="eastAsia"/>
          <w:rtl/>
        </w:rPr>
        <w:t>שרים</w:t>
      </w:r>
      <w:r w:rsidRPr="004934B2">
        <w:rPr>
          <w:rtl/>
        </w:rPr>
        <w:t xml:space="preserve"> </w:t>
      </w:r>
      <w:r w:rsidRPr="004934B2">
        <w:rPr>
          <w:rFonts w:hint="eastAsia"/>
          <w:rtl/>
        </w:rPr>
        <w:t>בממשלה</w:t>
      </w:r>
      <w:r w:rsidRPr="004934B2">
        <w:rPr>
          <w:rtl/>
        </w:rPr>
        <w:t xml:space="preserve">, </w:t>
      </w:r>
      <w:r w:rsidRPr="004934B2">
        <w:rPr>
          <w:rFonts w:hint="eastAsia"/>
          <w:rtl/>
        </w:rPr>
        <w:t>אשר</w:t>
      </w:r>
      <w:r w:rsidRPr="004934B2">
        <w:rPr>
          <w:rtl/>
        </w:rPr>
        <w:t xml:space="preserve"> </w:t>
      </w:r>
      <w:r w:rsidRPr="004934B2">
        <w:rPr>
          <w:rFonts w:hint="eastAsia"/>
          <w:rtl/>
        </w:rPr>
        <w:t>צפויים</w:t>
      </w:r>
      <w:r w:rsidRPr="004934B2">
        <w:rPr>
          <w:rtl/>
        </w:rPr>
        <w:t xml:space="preserve"> </w:t>
      </w:r>
      <w:r w:rsidRPr="004934B2">
        <w:rPr>
          <w:rFonts w:hint="eastAsia"/>
          <w:rtl/>
        </w:rPr>
        <w:t>לעסוק</w:t>
      </w:r>
      <w:r w:rsidRPr="004934B2">
        <w:rPr>
          <w:rtl/>
        </w:rPr>
        <w:t xml:space="preserve"> </w:t>
      </w:r>
      <w:r w:rsidRPr="004934B2">
        <w:rPr>
          <w:rFonts w:hint="eastAsia"/>
          <w:rtl/>
        </w:rPr>
        <w:t>בנושאים</w:t>
      </w:r>
      <w:r w:rsidRPr="004934B2">
        <w:rPr>
          <w:rtl/>
        </w:rPr>
        <w:t xml:space="preserve"> </w:t>
      </w:r>
      <w:r w:rsidRPr="004934B2">
        <w:rPr>
          <w:rFonts w:hint="eastAsia"/>
          <w:rtl/>
        </w:rPr>
        <w:t>הנוגעים</w:t>
      </w:r>
      <w:r w:rsidRPr="004934B2">
        <w:rPr>
          <w:rtl/>
        </w:rPr>
        <w:t xml:space="preserve"> </w:t>
      </w:r>
      <w:r w:rsidRPr="004934B2">
        <w:rPr>
          <w:rFonts w:hint="eastAsia"/>
          <w:rtl/>
        </w:rPr>
        <w:t>להסברה</w:t>
      </w:r>
      <w:r w:rsidRPr="004934B2">
        <w:rPr>
          <w:rtl/>
        </w:rPr>
        <w:t xml:space="preserve"> </w:t>
      </w:r>
      <w:r w:rsidRPr="004934B2">
        <w:rPr>
          <w:rFonts w:hint="eastAsia"/>
          <w:rtl/>
        </w:rPr>
        <w:t>ודיפלומטיה</w:t>
      </w:r>
      <w:r w:rsidRPr="004934B2">
        <w:rPr>
          <w:rtl/>
        </w:rPr>
        <w:t xml:space="preserve"> </w:t>
      </w:r>
      <w:r w:rsidRPr="004934B2">
        <w:rPr>
          <w:rFonts w:hint="eastAsia"/>
          <w:rtl/>
        </w:rPr>
        <w:t>ציבורית</w:t>
      </w:r>
      <w:r w:rsidRPr="004934B2">
        <w:rPr>
          <w:rtl/>
        </w:rPr>
        <w:t xml:space="preserve"> </w:t>
      </w:r>
      <w:r w:rsidRPr="004934B2">
        <w:rPr>
          <w:rFonts w:hint="eastAsia"/>
          <w:rtl/>
        </w:rPr>
        <w:t>של</w:t>
      </w:r>
      <w:r w:rsidRPr="004934B2">
        <w:rPr>
          <w:rtl/>
        </w:rPr>
        <w:t xml:space="preserve"> </w:t>
      </w:r>
      <w:r w:rsidRPr="004934B2">
        <w:rPr>
          <w:rFonts w:hint="eastAsia"/>
          <w:rtl/>
        </w:rPr>
        <w:t>המדינה</w:t>
      </w:r>
      <w:r w:rsidRPr="004934B2">
        <w:rPr>
          <w:rtl/>
        </w:rPr>
        <w:t>.</w:t>
      </w:r>
    </w:p>
    <w:p w14:paraId="150573BB" w14:textId="77777777" w:rsidR="00883C2B" w:rsidRPr="004934B2" w:rsidRDefault="00883C2B" w:rsidP="00883C2B">
      <w:pPr>
        <w:pStyle w:val="Hesber"/>
        <w:rPr>
          <w:rtl/>
        </w:rPr>
      </w:pPr>
      <w:r w:rsidRPr="004934B2">
        <w:rPr>
          <w:rFonts w:hint="eastAsia"/>
          <w:rtl/>
        </w:rPr>
        <w:t>עוד</w:t>
      </w:r>
      <w:r w:rsidRPr="004934B2">
        <w:rPr>
          <w:rtl/>
        </w:rPr>
        <w:t xml:space="preserve"> </w:t>
      </w:r>
      <w:r w:rsidRPr="004934B2">
        <w:rPr>
          <w:rFonts w:hint="eastAsia"/>
          <w:rtl/>
        </w:rPr>
        <w:t>מגדיר</w:t>
      </w:r>
      <w:r w:rsidRPr="004934B2">
        <w:rPr>
          <w:rtl/>
        </w:rPr>
        <w:t xml:space="preserve"> </w:t>
      </w:r>
      <w:r w:rsidRPr="004934B2">
        <w:rPr>
          <w:rFonts w:hint="eastAsia"/>
          <w:rtl/>
        </w:rPr>
        <w:t>הסעיף</w:t>
      </w:r>
      <w:r w:rsidRPr="004934B2">
        <w:rPr>
          <w:rtl/>
        </w:rPr>
        <w:t xml:space="preserve"> </w:t>
      </w:r>
      <w:r w:rsidRPr="004934B2">
        <w:rPr>
          <w:rFonts w:hint="eastAsia"/>
          <w:rtl/>
        </w:rPr>
        <w:t>את</w:t>
      </w:r>
      <w:r w:rsidRPr="004934B2">
        <w:rPr>
          <w:rtl/>
        </w:rPr>
        <w:t xml:space="preserve"> </w:t>
      </w:r>
      <w:r w:rsidRPr="004934B2">
        <w:rPr>
          <w:rFonts w:hint="eastAsia"/>
          <w:rtl/>
        </w:rPr>
        <w:t>הקמתה</w:t>
      </w:r>
      <w:r w:rsidRPr="004934B2">
        <w:rPr>
          <w:rtl/>
        </w:rPr>
        <w:t xml:space="preserve"> </w:t>
      </w:r>
      <w:r w:rsidRPr="004934B2">
        <w:rPr>
          <w:rFonts w:hint="eastAsia"/>
          <w:rtl/>
        </w:rPr>
        <w:t>של</w:t>
      </w:r>
      <w:r w:rsidRPr="004934B2">
        <w:rPr>
          <w:rtl/>
        </w:rPr>
        <w:t xml:space="preserve"> </w:t>
      </w:r>
      <w:r w:rsidRPr="004934B2">
        <w:rPr>
          <w:rFonts w:hint="eastAsia"/>
          <w:rtl/>
        </w:rPr>
        <w:t>ועדה</w:t>
      </w:r>
      <w:r w:rsidRPr="004934B2">
        <w:rPr>
          <w:rtl/>
        </w:rPr>
        <w:t xml:space="preserve"> </w:t>
      </w:r>
      <w:r w:rsidRPr="004934B2">
        <w:rPr>
          <w:rFonts w:hint="eastAsia"/>
          <w:rtl/>
        </w:rPr>
        <w:t>בין</w:t>
      </w:r>
      <w:r w:rsidRPr="004934B2">
        <w:rPr>
          <w:rtl/>
        </w:rPr>
        <w:t xml:space="preserve"> </w:t>
      </w:r>
      <w:r w:rsidRPr="004934B2">
        <w:rPr>
          <w:rFonts w:hint="eastAsia"/>
          <w:rtl/>
        </w:rPr>
        <w:t>משרדית</w:t>
      </w:r>
      <w:r w:rsidRPr="004934B2">
        <w:rPr>
          <w:rtl/>
        </w:rPr>
        <w:t xml:space="preserve"> </w:t>
      </w:r>
      <w:r w:rsidRPr="004934B2">
        <w:rPr>
          <w:rFonts w:hint="eastAsia"/>
          <w:rtl/>
        </w:rPr>
        <w:t>בראשותו</w:t>
      </w:r>
      <w:r w:rsidRPr="004934B2">
        <w:rPr>
          <w:rtl/>
        </w:rPr>
        <w:t xml:space="preserve"> </w:t>
      </w:r>
      <w:r w:rsidRPr="004934B2">
        <w:rPr>
          <w:rFonts w:hint="eastAsia"/>
          <w:rtl/>
        </w:rPr>
        <w:t>של</w:t>
      </w:r>
      <w:r w:rsidRPr="004934B2">
        <w:rPr>
          <w:rtl/>
        </w:rPr>
        <w:t xml:space="preserve"> </w:t>
      </w:r>
      <w:r w:rsidRPr="004934B2">
        <w:rPr>
          <w:rFonts w:hint="eastAsia"/>
          <w:rtl/>
        </w:rPr>
        <w:t>ראש</w:t>
      </w:r>
      <w:r w:rsidRPr="004934B2">
        <w:rPr>
          <w:rtl/>
        </w:rPr>
        <w:t xml:space="preserve"> </w:t>
      </w:r>
      <w:r w:rsidRPr="004934B2">
        <w:rPr>
          <w:rFonts w:hint="eastAsia"/>
          <w:rtl/>
        </w:rPr>
        <w:t>האגף</w:t>
      </w:r>
      <w:r w:rsidRPr="004934B2">
        <w:rPr>
          <w:rtl/>
        </w:rPr>
        <w:t xml:space="preserve"> </w:t>
      </w:r>
      <w:r w:rsidRPr="004934B2">
        <w:rPr>
          <w:rFonts w:hint="eastAsia"/>
          <w:rtl/>
        </w:rPr>
        <w:t>אשר</w:t>
      </w:r>
      <w:r w:rsidRPr="004934B2">
        <w:rPr>
          <w:rtl/>
        </w:rPr>
        <w:t xml:space="preserve"> </w:t>
      </w:r>
      <w:r w:rsidRPr="004934B2">
        <w:rPr>
          <w:rFonts w:hint="eastAsia"/>
          <w:rtl/>
        </w:rPr>
        <w:t>תכונה</w:t>
      </w:r>
      <w:r w:rsidRPr="004934B2">
        <w:rPr>
          <w:rtl/>
        </w:rPr>
        <w:t xml:space="preserve"> "המערך </w:t>
      </w:r>
      <w:r w:rsidRPr="004934B2">
        <w:rPr>
          <w:rFonts w:hint="eastAsia"/>
          <w:rtl/>
        </w:rPr>
        <w:t>הלאומי</w:t>
      </w:r>
      <w:r w:rsidRPr="004934B2">
        <w:rPr>
          <w:rtl/>
        </w:rPr>
        <w:t xml:space="preserve"> </w:t>
      </w:r>
      <w:r w:rsidRPr="004934B2">
        <w:rPr>
          <w:rFonts w:hint="eastAsia"/>
          <w:rtl/>
        </w:rPr>
        <w:t>להסברה</w:t>
      </w:r>
      <w:r w:rsidRPr="004934B2">
        <w:rPr>
          <w:rtl/>
        </w:rPr>
        <w:t xml:space="preserve"> </w:t>
      </w:r>
      <w:r w:rsidRPr="004934B2">
        <w:rPr>
          <w:rFonts w:hint="eastAsia"/>
          <w:rtl/>
        </w:rPr>
        <w:t>ודיפלומטיה</w:t>
      </w:r>
      <w:r w:rsidRPr="004934B2">
        <w:rPr>
          <w:rtl/>
        </w:rPr>
        <w:t xml:space="preserve"> </w:t>
      </w:r>
      <w:r w:rsidRPr="004934B2">
        <w:rPr>
          <w:rFonts w:hint="eastAsia"/>
          <w:rtl/>
        </w:rPr>
        <w:t>ציבורית</w:t>
      </w:r>
      <w:r w:rsidRPr="004934B2">
        <w:rPr>
          <w:rtl/>
        </w:rPr>
        <w:t xml:space="preserve">", </w:t>
      </w:r>
      <w:r w:rsidRPr="004934B2">
        <w:rPr>
          <w:rFonts w:hint="eastAsia"/>
          <w:rtl/>
        </w:rPr>
        <w:t>ואשר</w:t>
      </w:r>
      <w:r w:rsidRPr="004934B2">
        <w:rPr>
          <w:rtl/>
        </w:rPr>
        <w:t xml:space="preserve"> </w:t>
      </w:r>
      <w:r w:rsidRPr="004934B2">
        <w:rPr>
          <w:rFonts w:hint="eastAsia"/>
          <w:rtl/>
        </w:rPr>
        <w:t>תגבש</w:t>
      </w:r>
      <w:r w:rsidRPr="004934B2">
        <w:rPr>
          <w:rtl/>
        </w:rPr>
        <w:t xml:space="preserve"> </w:t>
      </w:r>
      <w:r w:rsidRPr="004934B2">
        <w:rPr>
          <w:rFonts w:hint="eastAsia"/>
          <w:rtl/>
        </w:rPr>
        <w:t>תחת</w:t>
      </w:r>
      <w:r w:rsidRPr="004934B2">
        <w:rPr>
          <w:rtl/>
        </w:rPr>
        <w:t xml:space="preserve"> </w:t>
      </w:r>
      <w:r w:rsidRPr="004934B2">
        <w:rPr>
          <w:rFonts w:hint="eastAsia"/>
          <w:rtl/>
        </w:rPr>
        <w:t>משרד</w:t>
      </w:r>
      <w:r w:rsidRPr="004934B2">
        <w:rPr>
          <w:rtl/>
        </w:rPr>
        <w:t xml:space="preserve"> </w:t>
      </w:r>
      <w:r w:rsidRPr="004934B2">
        <w:rPr>
          <w:rFonts w:hint="eastAsia"/>
          <w:rtl/>
        </w:rPr>
        <w:t>החוץ</w:t>
      </w:r>
      <w:r w:rsidRPr="004934B2">
        <w:rPr>
          <w:rtl/>
        </w:rPr>
        <w:t xml:space="preserve"> </w:t>
      </w:r>
      <w:r w:rsidRPr="004934B2">
        <w:rPr>
          <w:rFonts w:hint="eastAsia"/>
          <w:rtl/>
        </w:rPr>
        <w:t>את</w:t>
      </w:r>
      <w:r w:rsidRPr="004934B2">
        <w:rPr>
          <w:rtl/>
        </w:rPr>
        <w:t xml:space="preserve"> </w:t>
      </w:r>
      <w:r w:rsidRPr="004934B2">
        <w:rPr>
          <w:rFonts w:hint="eastAsia"/>
          <w:rtl/>
        </w:rPr>
        <w:t>עבודת</w:t>
      </w:r>
      <w:r w:rsidRPr="004934B2">
        <w:rPr>
          <w:rtl/>
        </w:rPr>
        <w:t xml:space="preserve"> </w:t>
      </w:r>
      <w:r w:rsidRPr="004934B2">
        <w:rPr>
          <w:rFonts w:hint="eastAsia"/>
          <w:rtl/>
        </w:rPr>
        <w:t>המטה</w:t>
      </w:r>
      <w:r w:rsidRPr="004934B2">
        <w:rPr>
          <w:rtl/>
        </w:rPr>
        <w:t xml:space="preserve"> </w:t>
      </w:r>
      <w:r w:rsidRPr="004934B2">
        <w:rPr>
          <w:rFonts w:hint="eastAsia"/>
          <w:rtl/>
        </w:rPr>
        <w:t>וההמלצות</w:t>
      </w:r>
      <w:r w:rsidRPr="004934B2">
        <w:rPr>
          <w:rtl/>
        </w:rPr>
        <w:t xml:space="preserve"> </w:t>
      </w:r>
      <w:r w:rsidRPr="004934B2">
        <w:rPr>
          <w:rFonts w:hint="eastAsia"/>
          <w:rtl/>
        </w:rPr>
        <w:t>שיוצגו</w:t>
      </w:r>
      <w:r w:rsidRPr="004934B2">
        <w:rPr>
          <w:rtl/>
        </w:rPr>
        <w:t xml:space="preserve"> </w:t>
      </w:r>
      <w:r w:rsidRPr="004934B2">
        <w:rPr>
          <w:rFonts w:hint="eastAsia"/>
          <w:rtl/>
        </w:rPr>
        <w:t>לממשלה</w:t>
      </w:r>
      <w:r w:rsidRPr="004934B2">
        <w:rPr>
          <w:rtl/>
        </w:rPr>
        <w:t xml:space="preserve"> </w:t>
      </w:r>
      <w:r w:rsidRPr="004934B2">
        <w:rPr>
          <w:rFonts w:hint="eastAsia"/>
          <w:rtl/>
        </w:rPr>
        <w:t>לקביעת</w:t>
      </w:r>
      <w:r w:rsidRPr="004934B2">
        <w:rPr>
          <w:rtl/>
        </w:rPr>
        <w:t xml:space="preserve"> </w:t>
      </w:r>
      <w:r w:rsidRPr="004934B2">
        <w:rPr>
          <w:rFonts w:hint="eastAsia"/>
          <w:rtl/>
        </w:rPr>
        <w:t>היעדים</w:t>
      </w:r>
      <w:r w:rsidRPr="004934B2">
        <w:rPr>
          <w:rtl/>
        </w:rPr>
        <w:t xml:space="preserve"> </w:t>
      </w:r>
      <w:r w:rsidRPr="004934B2">
        <w:rPr>
          <w:rFonts w:hint="eastAsia"/>
          <w:rtl/>
        </w:rPr>
        <w:t>הלאומיים</w:t>
      </w:r>
      <w:r w:rsidRPr="004934B2">
        <w:rPr>
          <w:rtl/>
        </w:rPr>
        <w:t xml:space="preserve"> </w:t>
      </w:r>
      <w:r w:rsidRPr="004934B2">
        <w:rPr>
          <w:rFonts w:hint="eastAsia"/>
          <w:rtl/>
        </w:rPr>
        <w:t>בתחום</w:t>
      </w:r>
      <w:r w:rsidRPr="004934B2">
        <w:rPr>
          <w:rtl/>
        </w:rPr>
        <w:t xml:space="preserve"> </w:t>
      </w:r>
      <w:r w:rsidRPr="004934B2">
        <w:rPr>
          <w:rFonts w:hint="eastAsia"/>
          <w:rtl/>
        </w:rPr>
        <w:t>ההסברה</w:t>
      </w:r>
      <w:r w:rsidRPr="004934B2">
        <w:rPr>
          <w:rtl/>
        </w:rPr>
        <w:t xml:space="preserve"> </w:t>
      </w:r>
      <w:r w:rsidRPr="004934B2">
        <w:rPr>
          <w:rFonts w:hint="eastAsia"/>
          <w:rtl/>
        </w:rPr>
        <w:t>והדיפלומטיה</w:t>
      </w:r>
      <w:r w:rsidRPr="004934B2">
        <w:rPr>
          <w:rtl/>
        </w:rPr>
        <w:t xml:space="preserve"> </w:t>
      </w:r>
      <w:r w:rsidRPr="004934B2">
        <w:rPr>
          <w:rFonts w:hint="eastAsia"/>
          <w:rtl/>
        </w:rPr>
        <w:t>הציבורית</w:t>
      </w:r>
      <w:r w:rsidRPr="004934B2">
        <w:rPr>
          <w:rtl/>
        </w:rPr>
        <w:t xml:space="preserve">. </w:t>
      </w:r>
      <w:r w:rsidRPr="004934B2">
        <w:rPr>
          <w:rFonts w:hint="eastAsia"/>
          <w:rtl/>
        </w:rPr>
        <w:t>בין</w:t>
      </w:r>
      <w:r w:rsidRPr="004934B2">
        <w:rPr>
          <w:rtl/>
        </w:rPr>
        <w:t xml:space="preserve"> </w:t>
      </w:r>
      <w:r w:rsidRPr="004934B2">
        <w:rPr>
          <w:rFonts w:hint="eastAsia"/>
          <w:rtl/>
        </w:rPr>
        <w:t>חברי</w:t>
      </w:r>
      <w:r w:rsidRPr="004934B2">
        <w:rPr>
          <w:rtl/>
        </w:rPr>
        <w:t xml:space="preserve"> </w:t>
      </w:r>
      <w:r w:rsidRPr="004934B2">
        <w:rPr>
          <w:rFonts w:hint="eastAsia"/>
          <w:rtl/>
        </w:rPr>
        <w:t>הוועדה</w:t>
      </w:r>
      <w:r w:rsidRPr="004934B2">
        <w:rPr>
          <w:rtl/>
        </w:rPr>
        <w:t xml:space="preserve"> </w:t>
      </w:r>
      <w:r w:rsidRPr="004934B2">
        <w:rPr>
          <w:rFonts w:hint="eastAsia"/>
          <w:rtl/>
        </w:rPr>
        <w:t>יהיו</w:t>
      </w:r>
      <w:r w:rsidRPr="004934B2">
        <w:rPr>
          <w:rtl/>
        </w:rPr>
        <w:t xml:space="preserve"> </w:t>
      </w:r>
      <w:r w:rsidRPr="004934B2">
        <w:rPr>
          <w:rFonts w:hint="eastAsia"/>
          <w:rtl/>
        </w:rPr>
        <w:t>נציג</w:t>
      </w:r>
      <w:r w:rsidRPr="004934B2">
        <w:rPr>
          <w:rtl/>
        </w:rPr>
        <w:t xml:space="preserve"> </w:t>
      </w:r>
      <w:r w:rsidRPr="004934B2">
        <w:rPr>
          <w:rFonts w:hint="eastAsia"/>
          <w:rtl/>
        </w:rPr>
        <w:t>דוברי</w:t>
      </w:r>
      <w:r w:rsidRPr="004934B2">
        <w:rPr>
          <w:rtl/>
        </w:rPr>
        <w:t xml:space="preserve"> </w:t>
      </w:r>
      <w:r w:rsidRPr="004934B2">
        <w:rPr>
          <w:rFonts w:hint="eastAsia"/>
          <w:rtl/>
        </w:rPr>
        <w:t>צה</w:t>
      </w:r>
      <w:r w:rsidRPr="004934B2">
        <w:rPr>
          <w:rtl/>
        </w:rPr>
        <w:t xml:space="preserve">"ל, </w:t>
      </w:r>
      <w:r w:rsidRPr="004934B2">
        <w:rPr>
          <w:rFonts w:hint="eastAsia"/>
          <w:rtl/>
        </w:rPr>
        <w:t>דוברי</w:t>
      </w:r>
      <w:r w:rsidRPr="004934B2">
        <w:rPr>
          <w:rtl/>
        </w:rPr>
        <w:t xml:space="preserve"> </w:t>
      </w:r>
      <w:r w:rsidRPr="004934B2">
        <w:rPr>
          <w:rFonts w:hint="eastAsia"/>
          <w:rtl/>
        </w:rPr>
        <w:t>משרדי</w:t>
      </w:r>
      <w:r w:rsidRPr="004934B2">
        <w:rPr>
          <w:rtl/>
        </w:rPr>
        <w:t xml:space="preserve"> </w:t>
      </w:r>
      <w:r w:rsidRPr="004934B2">
        <w:rPr>
          <w:rFonts w:hint="eastAsia"/>
          <w:rtl/>
        </w:rPr>
        <w:t>הממשלה</w:t>
      </w:r>
      <w:r w:rsidRPr="004934B2">
        <w:rPr>
          <w:rtl/>
        </w:rPr>
        <w:t xml:space="preserve"> </w:t>
      </w:r>
      <w:r w:rsidRPr="004934B2">
        <w:rPr>
          <w:rFonts w:hint="eastAsia"/>
          <w:rtl/>
        </w:rPr>
        <w:t>הנוגעים</w:t>
      </w:r>
      <w:r w:rsidRPr="004934B2">
        <w:rPr>
          <w:rtl/>
        </w:rPr>
        <w:t xml:space="preserve"> </w:t>
      </w:r>
      <w:r w:rsidRPr="004934B2">
        <w:rPr>
          <w:rFonts w:hint="eastAsia"/>
          <w:rtl/>
        </w:rPr>
        <w:t>בדבר</w:t>
      </w:r>
      <w:r w:rsidRPr="004934B2">
        <w:rPr>
          <w:rtl/>
        </w:rPr>
        <w:t xml:space="preserve">, </w:t>
      </w:r>
      <w:r w:rsidRPr="004934B2">
        <w:rPr>
          <w:rFonts w:hint="eastAsia"/>
          <w:rtl/>
        </w:rPr>
        <w:t>נציג</w:t>
      </w:r>
      <w:r w:rsidRPr="004934B2">
        <w:rPr>
          <w:rtl/>
        </w:rPr>
        <w:t xml:space="preserve"> </w:t>
      </w:r>
      <w:r w:rsidRPr="004934B2">
        <w:rPr>
          <w:rFonts w:hint="eastAsia"/>
          <w:rtl/>
        </w:rPr>
        <w:t>לשכת</w:t>
      </w:r>
      <w:r w:rsidRPr="004934B2">
        <w:rPr>
          <w:rtl/>
        </w:rPr>
        <w:t xml:space="preserve"> </w:t>
      </w:r>
      <w:r w:rsidRPr="004934B2">
        <w:rPr>
          <w:rFonts w:hint="eastAsia"/>
          <w:rtl/>
        </w:rPr>
        <w:t>הפרסום</w:t>
      </w:r>
      <w:r w:rsidRPr="004934B2">
        <w:rPr>
          <w:rtl/>
        </w:rPr>
        <w:t xml:space="preserve"> </w:t>
      </w:r>
      <w:r w:rsidRPr="004934B2">
        <w:rPr>
          <w:rFonts w:hint="eastAsia"/>
          <w:rtl/>
        </w:rPr>
        <w:t>הממשלתית</w:t>
      </w:r>
      <w:r w:rsidRPr="004934B2">
        <w:rPr>
          <w:rtl/>
        </w:rPr>
        <w:t xml:space="preserve">, </w:t>
      </w:r>
      <w:r w:rsidRPr="004934B2">
        <w:rPr>
          <w:rFonts w:hint="eastAsia"/>
          <w:rtl/>
        </w:rPr>
        <w:t>נציגי</w:t>
      </w:r>
      <w:r w:rsidRPr="004934B2">
        <w:rPr>
          <w:rtl/>
        </w:rPr>
        <w:t xml:space="preserve"> </w:t>
      </w:r>
      <w:r w:rsidRPr="004934B2">
        <w:rPr>
          <w:rFonts w:hint="eastAsia"/>
          <w:rtl/>
        </w:rPr>
        <w:t>גופים</w:t>
      </w:r>
      <w:r w:rsidRPr="004934B2">
        <w:rPr>
          <w:rtl/>
        </w:rPr>
        <w:t xml:space="preserve"> </w:t>
      </w:r>
      <w:r w:rsidRPr="004934B2">
        <w:rPr>
          <w:rFonts w:hint="eastAsia"/>
          <w:rtl/>
        </w:rPr>
        <w:t>רשמיים</w:t>
      </w:r>
      <w:r w:rsidRPr="004934B2">
        <w:rPr>
          <w:rtl/>
        </w:rPr>
        <w:t xml:space="preserve"> </w:t>
      </w:r>
      <w:r w:rsidRPr="004934B2">
        <w:rPr>
          <w:rFonts w:hint="eastAsia"/>
          <w:rtl/>
        </w:rPr>
        <w:t>הנוגעים</w:t>
      </w:r>
      <w:r w:rsidRPr="004934B2">
        <w:rPr>
          <w:rtl/>
        </w:rPr>
        <w:t xml:space="preserve"> </w:t>
      </w:r>
      <w:r w:rsidRPr="004934B2">
        <w:rPr>
          <w:rFonts w:hint="eastAsia"/>
          <w:rtl/>
        </w:rPr>
        <w:t>לתחומי</w:t>
      </w:r>
      <w:r w:rsidRPr="004934B2">
        <w:rPr>
          <w:rtl/>
        </w:rPr>
        <w:t xml:space="preserve"> </w:t>
      </w:r>
      <w:r w:rsidRPr="004934B2">
        <w:rPr>
          <w:rFonts w:hint="eastAsia"/>
          <w:rtl/>
        </w:rPr>
        <w:t>ההסברה</w:t>
      </w:r>
      <w:r w:rsidRPr="004934B2">
        <w:rPr>
          <w:rtl/>
        </w:rPr>
        <w:t xml:space="preserve"> </w:t>
      </w:r>
      <w:r w:rsidRPr="004934B2">
        <w:rPr>
          <w:rFonts w:hint="eastAsia"/>
          <w:rtl/>
        </w:rPr>
        <w:t>והדיפלומטיה</w:t>
      </w:r>
      <w:r w:rsidRPr="004934B2">
        <w:rPr>
          <w:rtl/>
        </w:rPr>
        <w:t xml:space="preserve"> </w:t>
      </w:r>
      <w:r w:rsidRPr="004934B2">
        <w:rPr>
          <w:rFonts w:hint="eastAsia"/>
          <w:rtl/>
        </w:rPr>
        <w:t>הציבורית</w:t>
      </w:r>
      <w:r w:rsidRPr="004934B2">
        <w:rPr>
          <w:rtl/>
        </w:rPr>
        <w:t xml:space="preserve"> </w:t>
      </w:r>
      <w:r w:rsidRPr="004934B2">
        <w:rPr>
          <w:rFonts w:hint="eastAsia"/>
          <w:rtl/>
        </w:rPr>
        <w:t>ונציגי</w:t>
      </w:r>
      <w:r w:rsidRPr="004934B2">
        <w:rPr>
          <w:rtl/>
        </w:rPr>
        <w:t xml:space="preserve"> </w:t>
      </w:r>
      <w:r w:rsidRPr="004934B2">
        <w:rPr>
          <w:rFonts w:hint="eastAsia"/>
          <w:rtl/>
        </w:rPr>
        <w:t>ארגונים</w:t>
      </w:r>
      <w:r w:rsidRPr="004934B2">
        <w:rPr>
          <w:rtl/>
        </w:rPr>
        <w:t xml:space="preserve"> </w:t>
      </w:r>
      <w:r w:rsidRPr="004934B2">
        <w:rPr>
          <w:rFonts w:hint="eastAsia"/>
          <w:rtl/>
        </w:rPr>
        <w:t>לא</w:t>
      </w:r>
      <w:r w:rsidRPr="004934B2">
        <w:rPr>
          <w:rtl/>
        </w:rPr>
        <w:t xml:space="preserve"> </w:t>
      </w:r>
      <w:r w:rsidRPr="004934B2">
        <w:rPr>
          <w:rFonts w:hint="eastAsia"/>
          <w:rtl/>
        </w:rPr>
        <w:t>ממשלתיים</w:t>
      </w:r>
      <w:r w:rsidRPr="004934B2">
        <w:rPr>
          <w:rtl/>
        </w:rPr>
        <w:t xml:space="preserve"> </w:t>
      </w:r>
      <w:r w:rsidRPr="004934B2">
        <w:rPr>
          <w:rFonts w:hint="eastAsia"/>
          <w:rtl/>
        </w:rPr>
        <w:t>העוסקים</w:t>
      </w:r>
      <w:r w:rsidRPr="004934B2">
        <w:rPr>
          <w:rtl/>
        </w:rPr>
        <w:t xml:space="preserve"> </w:t>
      </w:r>
      <w:r w:rsidRPr="004934B2">
        <w:rPr>
          <w:rFonts w:hint="eastAsia"/>
          <w:rtl/>
        </w:rPr>
        <w:t>בהסברה</w:t>
      </w:r>
      <w:r w:rsidRPr="004934B2">
        <w:rPr>
          <w:rtl/>
        </w:rPr>
        <w:t xml:space="preserve"> </w:t>
      </w:r>
      <w:r w:rsidRPr="004934B2">
        <w:rPr>
          <w:rFonts w:hint="eastAsia"/>
          <w:rtl/>
        </w:rPr>
        <w:t>ודיפלומטיה</w:t>
      </w:r>
      <w:r w:rsidRPr="004934B2">
        <w:rPr>
          <w:rtl/>
        </w:rPr>
        <w:t xml:space="preserve"> </w:t>
      </w:r>
      <w:r w:rsidRPr="004934B2">
        <w:rPr>
          <w:rFonts w:hint="eastAsia"/>
          <w:rtl/>
        </w:rPr>
        <w:t>ציבורית</w:t>
      </w:r>
      <w:r w:rsidRPr="004934B2">
        <w:rPr>
          <w:rtl/>
        </w:rPr>
        <w:t>.</w:t>
      </w:r>
    </w:p>
    <w:p w14:paraId="0D3592FF" w14:textId="77777777" w:rsidR="00883C2B" w:rsidRPr="004934B2" w:rsidRDefault="00883C2B" w:rsidP="00883C2B">
      <w:pPr>
        <w:pStyle w:val="Hesber"/>
        <w:rPr>
          <w:rtl/>
        </w:rPr>
      </w:pPr>
      <w:r w:rsidRPr="004934B2">
        <w:rPr>
          <w:rFonts w:hint="eastAsia"/>
          <w:b/>
          <w:bCs/>
          <w:rtl/>
        </w:rPr>
        <w:t>סעיף</w:t>
      </w:r>
      <w:r w:rsidRPr="004934B2">
        <w:rPr>
          <w:b/>
          <w:bCs/>
          <w:rtl/>
        </w:rPr>
        <w:t xml:space="preserve"> 9</w:t>
      </w:r>
      <w:r w:rsidRPr="004934B2">
        <w:rPr>
          <w:rtl/>
        </w:rPr>
        <w:tab/>
      </w:r>
      <w:r w:rsidRPr="004934B2">
        <w:rPr>
          <w:rFonts w:hint="eastAsia"/>
          <w:rtl/>
        </w:rPr>
        <w:t>הסעיף</w:t>
      </w:r>
      <w:r w:rsidRPr="004934B2">
        <w:rPr>
          <w:rtl/>
        </w:rPr>
        <w:t xml:space="preserve"> מגדיר את אחריות הממשלה לקבוע אחת לשנה יעדים שנתיים ורב-שנתיים </w:t>
      </w:r>
      <w:r w:rsidRPr="004934B2">
        <w:rPr>
          <w:rtl/>
        </w:rPr>
        <w:lastRenderedPageBreak/>
        <w:t xml:space="preserve">בתחומי מדיניות החוץ, ההסברה והדיפלומטיה הציבורית של מדינת ישראל, בהתבסס על עבודת המטה וההמלצות שיוצגו בפניה לפי חוק זה. עוד מגדיר הסעיף את אחריותם של שר החוץ (לעניין יעדי מדיניות </w:t>
      </w:r>
      <w:r w:rsidRPr="004934B2">
        <w:rPr>
          <w:rFonts w:hint="eastAsia"/>
          <w:rtl/>
        </w:rPr>
        <w:t>החוץ</w:t>
      </w:r>
      <w:r w:rsidRPr="004934B2">
        <w:rPr>
          <w:rtl/>
        </w:rPr>
        <w:t xml:space="preserve">) ושל ראש האגף (לעניין ההסברה והדיפלומטיה הציבורית) לדווח בפני הממשלה בישיבתה, מדי שישה חודשים, על יישום תכנית העבודה השנתית וההתקדמות בהשגת היעדים, כפי שנקבעו על ידי הממשלה. </w:t>
      </w:r>
    </w:p>
    <w:p w14:paraId="5B54EDBE" w14:textId="77777777" w:rsidR="00883C2B" w:rsidRPr="004934B2" w:rsidRDefault="00883C2B" w:rsidP="00883C2B">
      <w:pPr>
        <w:pStyle w:val="Hesber"/>
        <w:rPr>
          <w:rtl/>
        </w:rPr>
      </w:pPr>
      <w:r w:rsidRPr="004934B2">
        <w:rPr>
          <w:rFonts w:hint="eastAsia"/>
          <w:b/>
          <w:bCs/>
          <w:rtl/>
        </w:rPr>
        <w:t>סעיף</w:t>
      </w:r>
      <w:r w:rsidRPr="004934B2">
        <w:rPr>
          <w:b/>
          <w:bCs/>
          <w:rtl/>
        </w:rPr>
        <w:t xml:space="preserve"> 10</w:t>
      </w:r>
      <w:r w:rsidRPr="004934B2">
        <w:rPr>
          <w:b/>
          <w:bCs/>
          <w:rtl/>
        </w:rPr>
        <w:tab/>
      </w:r>
      <w:r w:rsidRPr="004934B2">
        <w:rPr>
          <w:rFonts w:hint="eastAsia"/>
          <w:rtl/>
        </w:rPr>
        <w:t>הסעיף</w:t>
      </w:r>
      <w:r w:rsidRPr="004934B2">
        <w:rPr>
          <w:rtl/>
        </w:rPr>
        <w:t xml:space="preserve"> </w:t>
      </w:r>
      <w:r w:rsidRPr="004934B2">
        <w:rPr>
          <w:rFonts w:hint="eastAsia"/>
          <w:rtl/>
        </w:rPr>
        <w:t>מגדיר</w:t>
      </w:r>
      <w:r w:rsidRPr="004934B2">
        <w:rPr>
          <w:rtl/>
        </w:rPr>
        <w:t xml:space="preserve"> </w:t>
      </w:r>
      <w:r w:rsidRPr="004934B2">
        <w:rPr>
          <w:rFonts w:hint="eastAsia"/>
          <w:rtl/>
        </w:rPr>
        <w:t>את</w:t>
      </w:r>
      <w:r w:rsidRPr="004934B2">
        <w:rPr>
          <w:rtl/>
        </w:rPr>
        <w:t xml:space="preserve"> </w:t>
      </w:r>
      <w:r w:rsidRPr="004934B2">
        <w:rPr>
          <w:rFonts w:hint="eastAsia"/>
          <w:rtl/>
        </w:rPr>
        <w:t>שר</w:t>
      </w:r>
      <w:r w:rsidRPr="004934B2">
        <w:rPr>
          <w:rtl/>
        </w:rPr>
        <w:t xml:space="preserve"> </w:t>
      </w:r>
      <w:r w:rsidRPr="004934B2">
        <w:rPr>
          <w:rFonts w:hint="eastAsia"/>
          <w:rtl/>
        </w:rPr>
        <w:t>החוץ</w:t>
      </w:r>
      <w:r w:rsidRPr="004934B2">
        <w:rPr>
          <w:rtl/>
        </w:rPr>
        <w:t xml:space="preserve"> </w:t>
      </w:r>
      <w:r w:rsidRPr="004934B2">
        <w:rPr>
          <w:rFonts w:hint="eastAsia"/>
          <w:rtl/>
        </w:rPr>
        <w:t>כשר</w:t>
      </w:r>
      <w:r w:rsidRPr="004934B2">
        <w:rPr>
          <w:rtl/>
        </w:rPr>
        <w:t xml:space="preserve"> </w:t>
      </w:r>
      <w:r w:rsidRPr="004934B2">
        <w:rPr>
          <w:rFonts w:hint="eastAsia"/>
          <w:rtl/>
        </w:rPr>
        <w:t>הממונה</w:t>
      </w:r>
      <w:r w:rsidRPr="004934B2">
        <w:rPr>
          <w:rtl/>
        </w:rPr>
        <w:t xml:space="preserve"> </w:t>
      </w:r>
      <w:r w:rsidRPr="004934B2">
        <w:rPr>
          <w:rFonts w:hint="eastAsia"/>
          <w:rtl/>
        </w:rPr>
        <w:t>על</w:t>
      </w:r>
      <w:r w:rsidRPr="004934B2">
        <w:rPr>
          <w:rtl/>
        </w:rPr>
        <w:t xml:space="preserve"> </w:t>
      </w:r>
      <w:r w:rsidRPr="004934B2">
        <w:rPr>
          <w:rFonts w:hint="eastAsia"/>
          <w:rtl/>
        </w:rPr>
        <w:t>ביצועו</w:t>
      </w:r>
      <w:r w:rsidRPr="004934B2">
        <w:rPr>
          <w:rtl/>
        </w:rPr>
        <w:t xml:space="preserve"> </w:t>
      </w:r>
      <w:r w:rsidRPr="004934B2">
        <w:rPr>
          <w:rFonts w:hint="eastAsia"/>
          <w:rtl/>
        </w:rPr>
        <w:t>של</w:t>
      </w:r>
      <w:r w:rsidRPr="004934B2">
        <w:rPr>
          <w:rtl/>
        </w:rPr>
        <w:t xml:space="preserve"> </w:t>
      </w:r>
      <w:r w:rsidRPr="004934B2">
        <w:rPr>
          <w:rFonts w:hint="eastAsia"/>
          <w:rtl/>
        </w:rPr>
        <w:t>החוק</w:t>
      </w:r>
      <w:r w:rsidRPr="004934B2">
        <w:rPr>
          <w:rtl/>
        </w:rPr>
        <w:t xml:space="preserve"> </w:t>
      </w:r>
      <w:r w:rsidRPr="004934B2">
        <w:rPr>
          <w:rFonts w:hint="eastAsia"/>
          <w:rtl/>
        </w:rPr>
        <w:t>ואת</w:t>
      </w:r>
      <w:r w:rsidRPr="004934B2">
        <w:rPr>
          <w:rtl/>
        </w:rPr>
        <w:t xml:space="preserve"> </w:t>
      </w:r>
      <w:r w:rsidRPr="004934B2">
        <w:rPr>
          <w:rFonts w:hint="eastAsia"/>
          <w:rtl/>
        </w:rPr>
        <w:t>סמכותו</w:t>
      </w:r>
      <w:r w:rsidRPr="004934B2">
        <w:rPr>
          <w:rtl/>
        </w:rPr>
        <w:t xml:space="preserve"> </w:t>
      </w:r>
      <w:r w:rsidRPr="004934B2">
        <w:rPr>
          <w:rFonts w:hint="eastAsia"/>
          <w:rtl/>
        </w:rPr>
        <w:t>של</w:t>
      </w:r>
      <w:r w:rsidRPr="004934B2">
        <w:rPr>
          <w:rtl/>
        </w:rPr>
        <w:t xml:space="preserve"> </w:t>
      </w:r>
      <w:r w:rsidRPr="004934B2">
        <w:rPr>
          <w:rFonts w:hint="eastAsia"/>
          <w:rtl/>
        </w:rPr>
        <w:t>שר</w:t>
      </w:r>
      <w:r w:rsidRPr="004934B2">
        <w:rPr>
          <w:rtl/>
        </w:rPr>
        <w:t xml:space="preserve"> </w:t>
      </w:r>
      <w:r w:rsidRPr="004934B2">
        <w:rPr>
          <w:rFonts w:hint="eastAsia"/>
          <w:rtl/>
        </w:rPr>
        <w:t>החוץ</w:t>
      </w:r>
      <w:r w:rsidRPr="004934B2">
        <w:rPr>
          <w:rtl/>
        </w:rPr>
        <w:t xml:space="preserve">, </w:t>
      </w:r>
      <w:r w:rsidRPr="004934B2">
        <w:rPr>
          <w:rFonts w:hint="eastAsia"/>
          <w:rtl/>
        </w:rPr>
        <w:t>באישור</w:t>
      </w:r>
      <w:r w:rsidRPr="004934B2">
        <w:rPr>
          <w:rtl/>
        </w:rPr>
        <w:t xml:space="preserve"> </w:t>
      </w:r>
      <w:r w:rsidRPr="004934B2">
        <w:rPr>
          <w:rFonts w:hint="eastAsia"/>
          <w:rtl/>
        </w:rPr>
        <w:t>ועדת</w:t>
      </w:r>
      <w:r w:rsidRPr="004934B2">
        <w:rPr>
          <w:rtl/>
        </w:rPr>
        <w:t xml:space="preserve"> </w:t>
      </w:r>
      <w:r w:rsidRPr="004934B2">
        <w:rPr>
          <w:rFonts w:hint="eastAsia"/>
          <w:rtl/>
        </w:rPr>
        <w:t>החוץ</w:t>
      </w:r>
      <w:r w:rsidRPr="004934B2">
        <w:rPr>
          <w:rtl/>
        </w:rPr>
        <w:t xml:space="preserve"> </w:t>
      </w:r>
      <w:r w:rsidRPr="004934B2">
        <w:rPr>
          <w:rFonts w:hint="eastAsia"/>
          <w:rtl/>
        </w:rPr>
        <w:t>והביטחון</w:t>
      </w:r>
      <w:r w:rsidRPr="004934B2">
        <w:rPr>
          <w:rtl/>
        </w:rPr>
        <w:t xml:space="preserve"> </w:t>
      </w:r>
      <w:r w:rsidRPr="004934B2">
        <w:rPr>
          <w:rFonts w:hint="eastAsia"/>
          <w:rtl/>
        </w:rPr>
        <w:t>של</w:t>
      </w:r>
      <w:r w:rsidRPr="004934B2">
        <w:rPr>
          <w:rtl/>
        </w:rPr>
        <w:t xml:space="preserve"> </w:t>
      </w:r>
      <w:r w:rsidRPr="004934B2">
        <w:rPr>
          <w:rFonts w:hint="eastAsia"/>
          <w:rtl/>
        </w:rPr>
        <w:t>הכנסת</w:t>
      </w:r>
      <w:r w:rsidRPr="004934B2">
        <w:rPr>
          <w:rtl/>
        </w:rPr>
        <w:t xml:space="preserve">, </w:t>
      </w:r>
      <w:r w:rsidRPr="004934B2">
        <w:rPr>
          <w:rFonts w:hint="eastAsia"/>
          <w:rtl/>
        </w:rPr>
        <w:t>להתקין</w:t>
      </w:r>
      <w:r w:rsidRPr="004934B2">
        <w:rPr>
          <w:rtl/>
        </w:rPr>
        <w:t xml:space="preserve"> </w:t>
      </w:r>
      <w:r w:rsidRPr="004934B2">
        <w:rPr>
          <w:rFonts w:hint="eastAsia"/>
          <w:rtl/>
        </w:rPr>
        <w:t>תקנות</w:t>
      </w:r>
      <w:r w:rsidRPr="004934B2">
        <w:rPr>
          <w:rtl/>
        </w:rPr>
        <w:t xml:space="preserve"> </w:t>
      </w:r>
      <w:r w:rsidRPr="004934B2">
        <w:rPr>
          <w:rFonts w:hint="eastAsia"/>
          <w:rtl/>
        </w:rPr>
        <w:t>בכל</w:t>
      </w:r>
      <w:r w:rsidRPr="004934B2">
        <w:rPr>
          <w:rtl/>
        </w:rPr>
        <w:t xml:space="preserve"> </w:t>
      </w:r>
      <w:r w:rsidRPr="004934B2">
        <w:rPr>
          <w:rFonts w:hint="eastAsia"/>
          <w:rtl/>
        </w:rPr>
        <w:t>הנוגע</w:t>
      </w:r>
      <w:r w:rsidRPr="004934B2">
        <w:rPr>
          <w:rtl/>
        </w:rPr>
        <w:t xml:space="preserve"> </w:t>
      </w:r>
      <w:r w:rsidRPr="004934B2">
        <w:rPr>
          <w:rFonts w:hint="eastAsia"/>
          <w:rtl/>
        </w:rPr>
        <w:t>לביצועו</w:t>
      </w:r>
      <w:r w:rsidRPr="004934B2">
        <w:rPr>
          <w:rtl/>
        </w:rPr>
        <w:t>.</w:t>
      </w:r>
    </w:p>
    <w:p w14:paraId="64317933" w14:textId="77777777" w:rsidR="00883C2B" w:rsidRDefault="00883C2B" w:rsidP="00883C2B">
      <w:pPr>
        <w:pStyle w:val="Hesber"/>
        <w:rPr>
          <w:rtl/>
        </w:rPr>
      </w:pPr>
      <w:r w:rsidRPr="004934B2">
        <w:rPr>
          <w:rFonts w:hint="eastAsia"/>
          <w:b/>
          <w:bCs/>
          <w:rtl/>
        </w:rPr>
        <w:t>סעיף</w:t>
      </w:r>
      <w:r w:rsidRPr="004934B2">
        <w:rPr>
          <w:b/>
          <w:bCs/>
          <w:rtl/>
        </w:rPr>
        <w:t xml:space="preserve"> 11</w:t>
      </w:r>
      <w:r w:rsidRPr="004934B2">
        <w:rPr>
          <w:b/>
          <w:bCs/>
          <w:rtl/>
        </w:rPr>
        <w:tab/>
      </w:r>
      <w:r w:rsidRPr="004934B2">
        <w:rPr>
          <w:rFonts w:hint="eastAsia"/>
          <w:rtl/>
        </w:rPr>
        <w:t>הסעיף</w:t>
      </w:r>
      <w:r w:rsidRPr="004934B2">
        <w:rPr>
          <w:rtl/>
        </w:rPr>
        <w:t xml:space="preserve"> </w:t>
      </w:r>
      <w:r w:rsidRPr="004934B2">
        <w:rPr>
          <w:rFonts w:hint="eastAsia"/>
          <w:rtl/>
        </w:rPr>
        <w:t>קובע</w:t>
      </w:r>
      <w:r w:rsidRPr="004934B2">
        <w:rPr>
          <w:rtl/>
        </w:rPr>
        <w:t xml:space="preserve"> </w:t>
      </w:r>
      <w:r w:rsidRPr="004934B2">
        <w:rPr>
          <w:rFonts w:hint="eastAsia"/>
          <w:rtl/>
        </w:rPr>
        <w:t>תיקון</w:t>
      </w:r>
      <w:r w:rsidRPr="004934B2">
        <w:rPr>
          <w:rtl/>
        </w:rPr>
        <w:t xml:space="preserve"> </w:t>
      </w:r>
      <w:r w:rsidRPr="004934B2">
        <w:rPr>
          <w:rFonts w:hint="eastAsia"/>
          <w:rtl/>
        </w:rPr>
        <w:t>עקיף</w:t>
      </w:r>
      <w:r w:rsidRPr="004934B2">
        <w:rPr>
          <w:rtl/>
        </w:rPr>
        <w:t xml:space="preserve"> </w:t>
      </w:r>
      <w:r w:rsidRPr="004934B2">
        <w:rPr>
          <w:rFonts w:hint="eastAsia"/>
          <w:rtl/>
        </w:rPr>
        <w:t>לסעיף</w:t>
      </w:r>
      <w:r w:rsidRPr="004934B2">
        <w:rPr>
          <w:rtl/>
        </w:rPr>
        <w:t xml:space="preserve"> 117 </w:t>
      </w:r>
      <w:r w:rsidRPr="004934B2">
        <w:rPr>
          <w:rFonts w:hint="eastAsia"/>
          <w:rtl/>
        </w:rPr>
        <w:t>לחוק</w:t>
      </w:r>
      <w:r w:rsidRPr="004934B2">
        <w:rPr>
          <w:rtl/>
        </w:rPr>
        <w:t xml:space="preserve"> </w:t>
      </w:r>
      <w:r w:rsidRPr="004934B2">
        <w:rPr>
          <w:rFonts w:hint="eastAsia"/>
          <w:rtl/>
        </w:rPr>
        <w:t>העונשין</w:t>
      </w:r>
      <w:r w:rsidRPr="004934B2">
        <w:rPr>
          <w:rtl/>
        </w:rPr>
        <w:t xml:space="preserve">, </w:t>
      </w:r>
      <w:r w:rsidRPr="004934B2">
        <w:rPr>
          <w:rFonts w:hint="eastAsia"/>
          <w:rtl/>
        </w:rPr>
        <w:t>העוסק</w:t>
      </w:r>
      <w:r w:rsidRPr="004934B2">
        <w:rPr>
          <w:rtl/>
        </w:rPr>
        <w:t xml:space="preserve"> </w:t>
      </w:r>
      <w:r w:rsidRPr="004934B2">
        <w:rPr>
          <w:rFonts w:hint="eastAsia"/>
          <w:rtl/>
        </w:rPr>
        <w:t>בעבירת</w:t>
      </w:r>
      <w:r w:rsidRPr="004934B2">
        <w:rPr>
          <w:rtl/>
        </w:rPr>
        <w:t xml:space="preserve"> "גילוי </w:t>
      </w:r>
      <w:r w:rsidRPr="004934B2">
        <w:rPr>
          <w:rFonts w:hint="eastAsia"/>
          <w:rtl/>
        </w:rPr>
        <w:t>בהפרת</w:t>
      </w:r>
      <w:r w:rsidRPr="004934B2">
        <w:rPr>
          <w:rtl/>
        </w:rPr>
        <w:t xml:space="preserve"> </w:t>
      </w:r>
      <w:r w:rsidRPr="004934B2">
        <w:rPr>
          <w:rFonts w:hint="eastAsia"/>
          <w:rtl/>
        </w:rPr>
        <w:t>חובה</w:t>
      </w:r>
      <w:r w:rsidRPr="004934B2">
        <w:rPr>
          <w:rtl/>
        </w:rPr>
        <w:t xml:space="preserve">", </w:t>
      </w:r>
      <w:r w:rsidRPr="004934B2">
        <w:rPr>
          <w:rFonts w:hint="eastAsia"/>
          <w:rtl/>
        </w:rPr>
        <w:t>שעניינה</w:t>
      </w:r>
      <w:r w:rsidRPr="004934B2">
        <w:rPr>
          <w:rtl/>
        </w:rPr>
        <w:t xml:space="preserve"> </w:t>
      </w:r>
      <w:r w:rsidRPr="004934B2">
        <w:rPr>
          <w:rFonts w:hint="eastAsia"/>
          <w:rtl/>
        </w:rPr>
        <w:t>מסירה</w:t>
      </w:r>
      <w:r w:rsidRPr="004934B2">
        <w:rPr>
          <w:rtl/>
        </w:rPr>
        <w:t xml:space="preserve"> </w:t>
      </w:r>
      <w:r w:rsidRPr="004934B2">
        <w:rPr>
          <w:rFonts w:hint="eastAsia"/>
          <w:rtl/>
        </w:rPr>
        <w:t>ללא</w:t>
      </w:r>
      <w:r w:rsidRPr="004934B2">
        <w:rPr>
          <w:rtl/>
        </w:rPr>
        <w:t xml:space="preserve"> </w:t>
      </w:r>
      <w:r w:rsidRPr="004934B2">
        <w:rPr>
          <w:rFonts w:hint="eastAsia"/>
          <w:rtl/>
        </w:rPr>
        <w:t>סמכות</w:t>
      </w:r>
      <w:r w:rsidRPr="004934B2">
        <w:rPr>
          <w:rtl/>
        </w:rPr>
        <w:t xml:space="preserve"> </w:t>
      </w:r>
      <w:r w:rsidRPr="004934B2">
        <w:rPr>
          <w:rFonts w:hint="eastAsia"/>
          <w:rtl/>
        </w:rPr>
        <w:t>של</w:t>
      </w:r>
      <w:r w:rsidRPr="004934B2">
        <w:rPr>
          <w:rtl/>
        </w:rPr>
        <w:t xml:space="preserve"> </w:t>
      </w:r>
      <w:r w:rsidRPr="004934B2">
        <w:rPr>
          <w:rFonts w:hint="eastAsia"/>
          <w:rtl/>
        </w:rPr>
        <w:t>מידע</w:t>
      </w:r>
      <w:r w:rsidRPr="004934B2">
        <w:rPr>
          <w:rtl/>
        </w:rPr>
        <w:t xml:space="preserve">, </w:t>
      </w:r>
      <w:r w:rsidRPr="004934B2">
        <w:rPr>
          <w:rFonts w:hint="eastAsia"/>
          <w:rtl/>
        </w:rPr>
        <w:t>על</w:t>
      </w:r>
      <w:r w:rsidRPr="004934B2">
        <w:rPr>
          <w:rtl/>
        </w:rPr>
        <w:t xml:space="preserve"> </w:t>
      </w:r>
      <w:r w:rsidRPr="004934B2">
        <w:rPr>
          <w:rFonts w:hint="eastAsia"/>
          <w:rtl/>
        </w:rPr>
        <w:t>ידי</w:t>
      </w:r>
      <w:r w:rsidRPr="004934B2">
        <w:rPr>
          <w:rtl/>
        </w:rPr>
        <w:t xml:space="preserve"> </w:t>
      </w:r>
      <w:r w:rsidRPr="004934B2">
        <w:rPr>
          <w:rFonts w:hint="eastAsia"/>
          <w:rtl/>
        </w:rPr>
        <w:t>עובד</w:t>
      </w:r>
      <w:r w:rsidRPr="004934B2">
        <w:rPr>
          <w:rtl/>
        </w:rPr>
        <w:t xml:space="preserve"> </w:t>
      </w:r>
      <w:r w:rsidRPr="004934B2">
        <w:rPr>
          <w:rFonts w:hint="eastAsia"/>
          <w:rtl/>
        </w:rPr>
        <w:t>ציבור</w:t>
      </w:r>
      <w:r w:rsidRPr="004934B2">
        <w:rPr>
          <w:rtl/>
        </w:rPr>
        <w:t xml:space="preserve"> </w:t>
      </w:r>
      <w:r w:rsidRPr="004934B2">
        <w:rPr>
          <w:rFonts w:hint="eastAsia"/>
          <w:rtl/>
        </w:rPr>
        <w:t>או</w:t>
      </w:r>
      <w:r w:rsidRPr="004934B2">
        <w:rPr>
          <w:rtl/>
        </w:rPr>
        <w:t xml:space="preserve"> </w:t>
      </w:r>
      <w:r w:rsidRPr="004934B2">
        <w:rPr>
          <w:rFonts w:hint="eastAsia"/>
          <w:rtl/>
        </w:rPr>
        <w:t>עובד</w:t>
      </w:r>
      <w:r w:rsidRPr="004934B2">
        <w:rPr>
          <w:rtl/>
        </w:rPr>
        <w:t xml:space="preserve"> </w:t>
      </w:r>
      <w:r w:rsidRPr="004934B2">
        <w:rPr>
          <w:rFonts w:hint="eastAsia"/>
          <w:rtl/>
        </w:rPr>
        <w:t>ציבור</w:t>
      </w:r>
      <w:r w:rsidRPr="004934B2">
        <w:rPr>
          <w:rtl/>
        </w:rPr>
        <w:t xml:space="preserve"> </w:t>
      </w:r>
      <w:r w:rsidRPr="004934B2">
        <w:rPr>
          <w:rFonts w:hint="eastAsia"/>
          <w:rtl/>
        </w:rPr>
        <w:t>לשעבר</w:t>
      </w:r>
      <w:r w:rsidRPr="004934B2">
        <w:rPr>
          <w:rtl/>
        </w:rPr>
        <w:t xml:space="preserve"> </w:t>
      </w:r>
      <w:r w:rsidRPr="004934B2">
        <w:rPr>
          <w:rFonts w:hint="eastAsia"/>
          <w:rtl/>
        </w:rPr>
        <w:t>לאדם</w:t>
      </w:r>
      <w:r w:rsidRPr="004934B2">
        <w:rPr>
          <w:rtl/>
        </w:rPr>
        <w:t xml:space="preserve"> </w:t>
      </w:r>
      <w:r w:rsidRPr="004934B2">
        <w:rPr>
          <w:rFonts w:hint="eastAsia"/>
          <w:rtl/>
        </w:rPr>
        <w:t>אחר</w:t>
      </w:r>
      <w:r w:rsidRPr="004934B2">
        <w:rPr>
          <w:rtl/>
        </w:rPr>
        <w:t xml:space="preserve"> </w:t>
      </w:r>
      <w:r w:rsidRPr="004934B2">
        <w:rPr>
          <w:rFonts w:hint="eastAsia"/>
          <w:rtl/>
        </w:rPr>
        <w:t>שלא</w:t>
      </w:r>
      <w:r w:rsidRPr="004934B2">
        <w:rPr>
          <w:rtl/>
        </w:rPr>
        <w:t xml:space="preserve"> </w:t>
      </w:r>
      <w:r w:rsidRPr="004934B2">
        <w:rPr>
          <w:rFonts w:hint="eastAsia"/>
          <w:rtl/>
        </w:rPr>
        <w:t>היה</w:t>
      </w:r>
      <w:r w:rsidRPr="004934B2">
        <w:rPr>
          <w:rtl/>
        </w:rPr>
        <w:t xml:space="preserve"> </w:t>
      </w:r>
      <w:r w:rsidRPr="004934B2">
        <w:rPr>
          <w:rFonts w:hint="eastAsia"/>
          <w:rtl/>
        </w:rPr>
        <w:t>מוסמך</w:t>
      </w:r>
      <w:r w:rsidRPr="004934B2">
        <w:rPr>
          <w:rtl/>
        </w:rPr>
        <w:t xml:space="preserve"> </w:t>
      </w:r>
      <w:r w:rsidRPr="004934B2">
        <w:rPr>
          <w:rFonts w:hint="eastAsia"/>
          <w:rtl/>
        </w:rPr>
        <w:t>לקבלו</w:t>
      </w:r>
      <w:r w:rsidRPr="004934B2">
        <w:rPr>
          <w:rtl/>
        </w:rPr>
        <w:t xml:space="preserve">. </w:t>
      </w:r>
      <w:r w:rsidRPr="004934B2">
        <w:rPr>
          <w:rFonts w:hint="eastAsia"/>
          <w:rtl/>
        </w:rPr>
        <w:t>על</w:t>
      </w:r>
      <w:r w:rsidRPr="004934B2">
        <w:rPr>
          <w:rtl/>
        </w:rPr>
        <w:t xml:space="preserve"> </w:t>
      </w:r>
      <w:r w:rsidRPr="004934B2">
        <w:rPr>
          <w:rFonts w:hint="eastAsia"/>
          <w:rtl/>
        </w:rPr>
        <w:t>פי</w:t>
      </w:r>
      <w:r w:rsidRPr="004934B2">
        <w:rPr>
          <w:rtl/>
        </w:rPr>
        <w:t xml:space="preserve"> </w:t>
      </w:r>
      <w:r w:rsidRPr="004934B2">
        <w:rPr>
          <w:rFonts w:hint="eastAsia"/>
          <w:rtl/>
        </w:rPr>
        <w:t>הנוסח</w:t>
      </w:r>
      <w:r w:rsidRPr="004934B2">
        <w:rPr>
          <w:rtl/>
        </w:rPr>
        <w:t xml:space="preserve"> </w:t>
      </w:r>
      <w:r w:rsidRPr="004934B2">
        <w:rPr>
          <w:rFonts w:hint="eastAsia"/>
          <w:rtl/>
        </w:rPr>
        <w:t>הקיים</w:t>
      </w:r>
      <w:r w:rsidRPr="004934B2">
        <w:rPr>
          <w:rtl/>
        </w:rPr>
        <w:t xml:space="preserve"> </w:t>
      </w:r>
      <w:r w:rsidRPr="004934B2">
        <w:rPr>
          <w:rFonts w:hint="eastAsia"/>
          <w:rtl/>
        </w:rPr>
        <w:t>של</w:t>
      </w:r>
      <w:r w:rsidRPr="004934B2">
        <w:rPr>
          <w:rtl/>
        </w:rPr>
        <w:t xml:space="preserve"> </w:t>
      </w:r>
      <w:r w:rsidRPr="004934B2">
        <w:rPr>
          <w:rFonts w:hint="eastAsia"/>
          <w:rtl/>
        </w:rPr>
        <w:t>ההוראה</w:t>
      </w:r>
      <w:r w:rsidRPr="004934B2">
        <w:rPr>
          <w:rtl/>
        </w:rPr>
        <w:t xml:space="preserve">, </w:t>
      </w:r>
      <w:r w:rsidRPr="004934B2">
        <w:rPr>
          <w:rFonts w:hint="eastAsia"/>
          <w:rtl/>
        </w:rPr>
        <w:t>במקרה</w:t>
      </w:r>
      <w:r w:rsidRPr="004934B2">
        <w:rPr>
          <w:rtl/>
        </w:rPr>
        <w:t xml:space="preserve"> </w:t>
      </w:r>
      <w:r w:rsidRPr="004934B2">
        <w:rPr>
          <w:rFonts w:hint="eastAsia"/>
          <w:rtl/>
        </w:rPr>
        <w:t>שעובד</w:t>
      </w:r>
      <w:r w:rsidRPr="004934B2">
        <w:rPr>
          <w:rtl/>
        </w:rPr>
        <w:t xml:space="preserve"> </w:t>
      </w:r>
      <w:r w:rsidRPr="004934B2">
        <w:rPr>
          <w:rFonts w:hint="eastAsia"/>
          <w:rtl/>
        </w:rPr>
        <w:t>ציבור</w:t>
      </w:r>
      <w:r w:rsidRPr="004934B2">
        <w:rPr>
          <w:rtl/>
        </w:rPr>
        <w:t xml:space="preserve"> </w:t>
      </w:r>
      <w:r w:rsidRPr="004934B2">
        <w:rPr>
          <w:rFonts w:hint="eastAsia"/>
          <w:rtl/>
        </w:rPr>
        <w:t>לשעבר</w:t>
      </w:r>
      <w:r w:rsidRPr="004934B2">
        <w:rPr>
          <w:rtl/>
        </w:rPr>
        <w:t xml:space="preserve"> </w:t>
      </w:r>
      <w:r w:rsidRPr="004934B2">
        <w:rPr>
          <w:rFonts w:hint="eastAsia"/>
          <w:rtl/>
        </w:rPr>
        <w:t>מסר</w:t>
      </w:r>
      <w:r w:rsidRPr="004934B2">
        <w:rPr>
          <w:rtl/>
        </w:rPr>
        <w:t xml:space="preserve">, </w:t>
      </w:r>
      <w:r w:rsidRPr="004934B2">
        <w:rPr>
          <w:rFonts w:hint="eastAsia"/>
          <w:rtl/>
        </w:rPr>
        <w:t>כעבור</w:t>
      </w:r>
      <w:r w:rsidRPr="004934B2">
        <w:rPr>
          <w:rtl/>
        </w:rPr>
        <w:t xml:space="preserve"> </w:t>
      </w:r>
      <w:r w:rsidRPr="004934B2">
        <w:rPr>
          <w:rFonts w:hint="eastAsia"/>
          <w:rtl/>
        </w:rPr>
        <w:t>חמש</w:t>
      </w:r>
      <w:r w:rsidRPr="004934B2">
        <w:rPr>
          <w:rtl/>
        </w:rPr>
        <w:t xml:space="preserve"> </w:t>
      </w:r>
      <w:r w:rsidRPr="004934B2">
        <w:rPr>
          <w:rFonts w:hint="eastAsia"/>
          <w:rtl/>
        </w:rPr>
        <w:t>שנים</w:t>
      </w:r>
      <w:r w:rsidRPr="004934B2">
        <w:rPr>
          <w:rtl/>
        </w:rPr>
        <w:t xml:space="preserve"> </w:t>
      </w:r>
      <w:r w:rsidRPr="004934B2">
        <w:rPr>
          <w:rFonts w:hint="eastAsia"/>
          <w:rtl/>
        </w:rPr>
        <w:t>מהיום</w:t>
      </w:r>
      <w:r w:rsidRPr="004934B2">
        <w:rPr>
          <w:rtl/>
        </w:rPr>
        <w:t xml:space="preserve"> </w:t>
      </w:r>
      <w:r w:rsidRPr="004934B2">
        <w:rPr>
          <w:rFonts w:hint="eastAsia"/>
          <w:rtl/>
        </w:rPr>
        <w:t>שחדל</w:t>
      </w:r>
      <w:r w:rsidRPr="004934B2">
        <w:rPr>
          <w:rtl/>
        </w:rPr>
        <w:t xml:space="preserve"> </w:t>
      </w:r>
      <w:r w:rsidRPr="004934B2">
        <w:rPr>
          <w:rFonts w:hint="eastAsia"/>
          <w:rtl/>
        </w:rPr>
        <w:t>מלהיות</w:t>
      </w:r>
      <w:r w:rsidRPr="004934B2">
        <w:rPr>
          <w:rtl/>
        </w:rPr>
        <w:t xml:space="preserve"> </w:t>
      </w:r>
      <w:r w:rsidRPr="004934B2">
        <w:rPr>
          <w:rFonts w:hint="eastAsia"/>
          <w:rtl/>
        </w:rPr>
        <w:t>עובד</w:t>
      </w:r>
      <w:r w:rsidRPr="004934B2">
        <w:rPr>
          <w:rtl/>
        </w:rPr>
        <w:t xml:space="preserve"> </w:t>
      </w:r>
      <w:r w:rsidRPr="004934B2">
        <w:rPr>
          <w:rFonts w:hint="eastAsia"/>
          <w:rtl/>
        </w:rPr>
        <w:t>הציבור</w:t>
      </w:r>
      <w:r w:rsidRPr="004934B2">
        <w:rPr>
          <w:rtl/>
        </w:rPr>
        <w:t xml:space="preserve">, </w:t>
      </w:r>
      <w:r w:rsidRPr="004934B2">
        <w:rPr>
          <w:rFonts w:hint="eastAsia"/>
          <w:rtl/>
        </w:rPr>
        <w:t>ידיעה</w:t>
      </w:r>
      <w:r w:rsidRPr="004934B2">
        <w:rPr>
          <w:rtl/>
        </w:rPr>
        <w:t xml:space="preserve"> </w:t>
      </w:r>
      <w:r w:rsidRPr="004934B2">
        <w:rPr>
          <w:rFonts w:hint="eastAsia"/>
          <w:rtl/>
        </w:rPr>
        <w:t>הנוגעת</w:t>
      </w:r>
      <w:r w:rsidRPr="004934B2">
        <w:rPr>
          <w:rtl/>
        </w:rPr>
        <w:t xml:space="preserve"> </w:t>
      </w:r>
      <w:r w:rsidRPr="004934B2">
        <w:rPr>
          <w:rFonts w:hint="eastAsia"/>
          <w:rtl/>
        </w:rPr>
        <w:t>לביטחון</w:t>
      </w:r>
      <w:r w:rsidRPr="004934B2">
        <w:rPr>
          <w:rtl/>
        </w:rPr>
        <w:t xml:space="preserve"> </w:t>
      </w:r>
      <w:r w:rsidRPr="004934B2">
        <w:rPr>
          <w:rFonts w:hint="eastAsia"/>
          <w:rtl/>
        </w:rPr>
        <w:t>המדינה</w:t>
      </w:r>
      <w:r w:rsidRPr="004934B2">
        <w:rPr>
          <w:rtl/>
        </w:rPr>
        <w:t xml:space="preserve"> </w:t>
      </w:r>
      <w:r w:rsidRPr="004934B2">
        <w:rPr>
          <w:rFonts w:hint="eastAsia"/>
          <w:rtl/>
        </w:rPr>
        <w:t>או</w:t>
      </w:r>
      <w:r w:rsidRPr="004934B2">
        <w:rPr>
          <w:rtl/>
        </w:rPr>
        <w:t xml:space="preserve"> </w:t>
      </w:r>
      <w:r w:rsidRPr="004934B2">
        <w:rPr>
          <w:rFonts w:hint="eastAsia"/>
          <w:rtl/>
        </w:rPr>
        <w:t>ליחסי</w:t>
      </w:r>
      <w:r w:rsidRPr="004934B2">
        <w:rPr>
          <w:rtl/>
        </w:rPr>
        <w:t xml:space="preserve"> </w:t>
      </w:r>
      <w:r w:rsidRPr="004934B2">
        <w:rPr>
          <w:rFonts w:hint="eastAsia"/>
          <w:rtl/>
        </w:rPr>
        <w:t>חוץ</w:t>
      </w:r>
      <w:r w:rsidRPr="004934B2">
        <w:rPr>
          <w:rtl/>
        </w:rPr>
        <w:t xml:space="preserve"> </w:t>
      </w:r>
      <w:r w:rsidRPr="004934B2">
        <w:rPr>
          <w:rFonts w:hint="eastAsia"/>
          <w:rtl/>
        </w:rPr>
        <w:t>שלה</w:t>
      </w:r>
      <w:r w:rsidRPr="004934B2">
        <w:rPr>
          <w:rtl/>
        </w:rPr>
        <w:t xml:space="preserve">, </w:t>
      </w:r>
      <w:r w:rsidRPr="004934B2">
        <w:rPr>
          <w:rFonts w:hint="eastAsia"/>
          <w:rtl/>
        </w:rPr>
        <w:t>תקום</w:t>
      </w:r>
      <w:r w:rsidRPr="004934B2">
        <w:rPr>
          <w:rtl/>
        </w:rPr>
        <w:t xml:space="preserve"> </w:t>
      </w:r>
      <w:r w:rsidRPr="004934B2">
        <w:rPr>
          <w:rFonts w:hint="eastAsia"/>
          <w:rtl/>
        </w:rPr>
        <w:t>לו</w:t>
      </w:r>
      <w:r w:rsidRPr="004934B2">
        <w:rPr>
          <w:rtl/>
        </w:rPr>
        <w:t xml:space="preserve"> </w:t>
      </w:r>
      <w:r w:rsidRPr="004934B2">
        <w:rPr>
          <w:rFonts w:hint="eastAsia"/>
          <w:rtl/>
        </w:rPr>
        <w:t>הגנה</w:t>
      </w:r>
      <w:r w:rsidRPr="004934B2">
        <w:rPr>
          <w:rtl/>
        </w:rPr>
        <w:t xml:space="preserve"> </w:t>
      </w:r>
      <w:r w:rsidRPr="004934B2">
        <w:rPr>
          <w:rFonts w:hint="eastAsia"/>
          <w:rtl/>
        </w:rPr>
        <w:t>פלילית</w:t>
      </w:r>
      <w:r w:rsidRPr="004934B2">
        <w:rPr>
          <w:rtl/>
        </w:rPr>
        <w:t xml:space="preserve"> </w:t>
      </w:r>
      <w:r w:rsidRPr="004934B2">
        <w:rPr>
          <w:rFonts w:hint="eastAsia"/>
          <w:rtl/>
        </w:rPr>
        <w:t>רק</w:t>
      </w:r>
      <w:r w:rsidRPr="004934B2">
        <w:rPr>
          <w:rtl/>
        </w:rPr>
        <w:t xml:space="preserve"> </w:t>
      </w:r>
      <w:r w:rsidRPr="004934B2">
        <w:rPr>
          <w:rFonts w:hint="eastAsia"/>
          <w:rtl/>
        </w:rPr>
        <w:t>אם</w:t>
      </w:r>
      <w:r w:rsidRPr="004934B2">
        <w:rPr>
          <w:rtl/>
        </w:rPr>
        <w:t xml:space="preserve"> </w:t>
      </w:r>
      <w:r w:rsidRPr="004934B2">
        <w:rPr>
          <w:rFonts w:hint="eastAsia"/>
          <w:rtl/>
        </w:rPr>
        <w:t>אישר</w:t>
      </w:r>
      <w:r w:rsidRPr="004934B2">
        <w:rPr>
          <w:rtl/>
        </w:rPr>
        <w:t xml:space="preserve"> </w:t>
      </w:r>
      <w:r w:rsidRPr="004934B2">
        <w:rPr>
          <w:rFonts w:hint="eastAsia"/>
          <w:rtl/>
        </w:rPr>
        <w:t>הגורם</w:t>
      </w:r>
      <w:r w:rsidRPr="004934B2">
        <w:rPr>
          <w:rtl/>
        </w:rPr>
        <w:t xml:space="preserve"> </w:t>
      </w:r>
      <w:r w:rsidRPr="004934B2">
        <w:rPr>
          <w:rFonts w:hint="eastAsia"/>
          <w:rtl/>
        </w:rPr>
        <w:t>המוסמך</w:t>
      </w:r>
      <w:r w:rsidRPr="004934B2">
        <w:rPr>
          <w:rtl/>
        </w:rPr>
        <w:t xml:space="preserve">, </w:t>
      </w:r>
      <w:r w:rsidRPr="004934B2">
        <w:rPr>
          <w:rFonts w:hint="eastAsia"/>
          <w:rtl/>
        </w:rPr>
        <w:t>קודם</w:t>
      </w:r>
      <w:r w:rsidRPr="004934B2">
        <w:rPr>
          <w:rtl/>
        </w:rPr>
        <w:t xml:space="preserve"> </w:t>
      </w:r>
      <w:r w:rsidRPr="004934B2">
        <w:rPr>
          <w:rFonts w:hint="eastAsia"/>
          <w:rtl/>
        </w:rPr>
        <w:t>למסירתה</w:t>
      </w:r>
      <w:r w:rsidRPr="004934B2">
        <w:rPr>
          <w:rtl/>
        </w:rPr>
        <w:t xml:space="preserve">, </w:t>
      </w:r>
      <w:r w:rsidRPr="004934B2">
        <w:rPr>
          <w:rFonts w:hint="eastAsia"/>
          <w:rtl/>
        </w:rPr>
        <w:t>כי</w:t>
      </w:r>
      <w:r w:rsidRPr="004934B2">
        <w:rPr>
          <w:rtl/>
        </w:rPr>
        <w:t xml:space="preserve"> </w:t>
      </w:r>
      <w:r w:rsidRPr="004934B2">
        <w:rPr>
          <w:rFonts w:hint="eastAsia"/>
          <w:rtl/>
        </w:rPr>
        <w:t>מסירת</w:t>
      </w:r>
      <w:r w:rsidRPr="004934B2">
        <w:rPr>
          <w:rtl/>
        </w:rPr>
        <w:t xml:space="preserve"> </w:t>
      </w:r>
      <w:r w:rsidRPr="004934B2">
        <w:rPr>
          <w:rFonts w:hint="eastAsia"/>
          <w:rtl/>
        </w:rPr>
        <w:t>הידיעה</w:t>
      </w:r>
      <w:r w:rsidRPr="004934B2">
        <w:rPr>
          <w:rtl/>
        </w:rPr>
        <w:t xml:space="preserve"> </w:t>
      </w:r>
      <w:r w:rsidRPr="004934B2">
        <w:rPr>
          <w:rFonts w:hint="eastAsia"/>
          <w:rtl/>
        </w:rPr>
        <w:t>לא</w:t>
      </w:r>
      <w:r w:rsidRPr="004934B2">
        <w:rPr>
          <w:rtl/>
        </w:rPr>
        <w:t xml:space="preserve"> </w:t>
      </w:r>
      <w:r w:rsidRPr="004934B2">
        <w:rPr>
          <w:rFonts w:hint="eastAsia"/>
          <w:rtl/>
        </w:rPr>
        <w:t>תפגע</w:t>
      </w:r>
      <w:r w:rsidRPr="004934B2">
        <w:rPr>
          <w:rtl/>
        </w:rPr>
        <w:t xml:space="preserve"> </w:t>
      </w:r>
      <w:r w:rsidRPr="004934B2">
        <w:rPr>
          <w:rFonts w:hint="eastAsia"/>
          <w:rtl/>
        </w:rPr>
        <w:t>בביטחון</w:t>
      </w:r>
      <w:r w:rsidRPr="004934B2">
        <w:rPr>
          <w:rtl/>
        </w:rPr>
        <w:t xml:space="preserve"> </w:t>
      </w:r>
      <w:r w:rsidRPr="004934B2">
        <w:rPr>
          <w:rFonts w:hint="eastAsia"/>
          <w:rtl/>
        </w:rPr>
        <w:t>המדינה</w:t>
      </w:r>
      <w:r w:rsidRPr="004934B2">
        <w:rPr>
          <w:rtl/>
        </w:rPr>
        <w:t xml:space="preserve"> </w:t>
      </w:r>
      <w:r w:rsidRPr="004934B2">
        <w:rPr>
          <w:rFonts w:hint="eastAsia"/>
          <w:rtl/>
        </w:rPr>
        <w:t>או</w:t>
      </w:r>
      <w:r w:rsidRPr="004934B2">
        <w:rPr>
          <w:rtl/>
        </w:rPr>
        <w:t xml:space="preserve"> </w:t>
      </w:r>
      <w:r w:rsidRPr="004934B2">
        <w:rPr>
          <w:rFonts w:hint="eastAsia"/>
          <w:rtl/>
        </w:rPr>
        <w:t>ביחסי</w:t>
      </w:r>
      <w:r w:rsidRPr="004934B2">
        <w:rPr>
          <w:rtl/>
        </w:rPr>
        <w:t xml:space="preserve"> </w:t>
      </w:r>
      <w:r w:rsidRPr="004934B2">
        <w:rPr>
          <w:rFonts w:hint="eastAsia"/>
          <w:rtl/>
        </w:rPr>
        <w:t>החוץ</w:t>
      </w:r>
      <w:r w:rsidRPr="004934B2">
        <w:rPr>
          <w:rtl/>
        </w:rPr>
        <w:t xml:space="preserve"> </w:t>
      </w:r>
      <w:r w:rsidRPr="004934B2">
        <w:rPr>
          <w:rFonts w:hint="eastAsia"/>
          <w:rtl/>
        </w:rPr>
        <w:t>שלה</w:t>
      </w:r>
      <w:r w:rsidRPr="004934B2">
        <w:rPr>
          <w:rtl/>
        </w:rPr>
        <w:t xml:space="preserve">. "הגורם </w:t>
      </w:r>
      <w:r w:rsidRPr="004934B2">
        <w:rPr>
          <w:rFonts w:hint="eastAsia"/>
          <w:rtl/>
        </w:rPr>
        <w:t>המוסמך</w:t>
      </w:r>
      <w:r w:rsidRPr="004934B2">
        <w:rPr>
          <w:rtl/>
        </w:rPr>
        <w:t xml:space="preserve">" </w:t>
      </w:r>
      <w:r w:rsidRPr="004934B2">
        <w:rPr>
          <w:rFonts w:hint="eastAsia"/>
          <w:rtl/>
        </w:rPr>
        <w:t>בנוסח</w:t>
      </w:r>
      <w:r w:rsidRPr="004934B2">
        <w:rPr>
          <w:rtl/>
        </w:rPr>
        <w:t xml:space="preserve"> </w:t>
      </w:r>
      <w:r w:rsidRPr="004934B2">
        <w:rPr>
          <w:rFonts w:hint="eastAsia"/>
          <w:rtl/>
        </w:rPr>
        <w:t>הנוכחי</w:t>
      </w:r>
      <w:r w:rsidRPr="004934B2">
        <w:rPr>
          <w:rtl/>
        </w:rPr>
        <w:t xml:space="preserve"> </w:t>
      </w:r>
      <w:r w:rsidRPr="004934B2">
        <w:rPr>
          <w:rFonts w:hint="eastAsia"/>
          <w:rtl/>
        </w:rPr>
        <w:t>הוא</w:t>
      </w:r>
      <w:r w:rsidRPr="004934B2">
        <w:rPr>
          <w:rtl/>
        </w:rPr>
        <w:t xml:space="preserve"> </w:t>
      </w:r>
      <w:r w:rsidRPr="004934B2">
        <w:rPr>
          <w:rFonts w:hint="eastAsia"/>
          <w:rtl/>
        </w:rPr>
        <w:t>הצנזור</w:t>
      </w:r>
      <w:r w:rsidRPr="004934B2">
        <w:rPr>
          <w:rtl/>
        </w:rPr>
        <w:t xml:space="preserve"> </w:t>
      </w:r>
      <w:r w:rsidRPr="004934B2">
        <w:rPr>
          <w:rFonts w:hint="eastAsia"/>
          <w:rtl/>
        </w:rPr>
        <w:t>הראשי</w:t>
      </w:r>
      <w:r w:rsidRPr="004934B2">
        <w:rPr>
          <w:rtl/>
        </w:rPr>
        <w:t xml:space="preserve"> </w:t>
      </w:r>
      <w:r w:rsidRPr="004934B2">
        <w:rPr>
          <w:rFonts w:hint="eastAsia"/>
          <w:rtl/>
        </w:rPr>
        <w:t>או</w:t>
      </w:r>
      <w:r w:rsidRPr="004934B2">
        <w:rPr>
          <w:rtl/>
        </w:rPr>
        <w:t xml:space="preserve"> </w:t>
      </w:r>
      <w:r w:rsidRPr="004934B2">
        <w:rPr>
          <w:rFonts w:hint="eastAsia"/>
          <w:rtl/>
        </w:rPr>
        <w:t>בעל</w:t>
      </w:r>
      <w:r w:rsidRPr="004934B2">
        <w:rPr>
          <w:rtl/>
        </w:rPr>
        <w:t xml:space="preserve"> </w:t>
      </w:r>
      <w:r w:rsidRPr="004934B2">
        <w:rPr>
          <w:rFonts w:hint="eastAsia"/>
          <w:rtl/>
        </w:rPr>
        <w:t>תפקיד</w:t>
      </w:r>
      <w:r w:rsidRPr="004934B2">
        <w:rPr>
          <w:rtl/>
        </w:rPr>
        <w:t xml:space="preserve"> </w:t>
      </w:r>
      <w:r w:rsidRPr="004934B2">
        <w:rPr>
          <w:rFonts w:hint="eastAsia"/>
          <w:rtl/>
        </w:rPr>
        <w:t>אחר</w:t>
      </w:r>
      <w:r w:rsidRPr="004934B2">
        <w:rPr>
          <w:rtl/>
        </w:rPr>
        <w:t xml:space="preserve">, </w:t>
      </w:r>
      <w:r w:rsidRPr="004934B2">
        <w:rPr>
          <w:rFonts w:hint="eastAsia"/>
          <w:rtl/>
        </w:rPr>
        <w:t>והכל</w:t>
      </w:r>
      <w:r w:rsidRPr="004934B2">
        <w:rPr>
          <w:rtl/>
        </w:rPr>
        <w:t xml:space="preserve"> </w:t>
      </w:r>
      <w:r w:rsidRPr="004934B2">
        <w:rPr>
          <w:rFonts w:hint="eastAsia"/>
          <w:rtl/>
        </w:rPr>
        <w:t>כפי</w:t>
      </w:r>
      <w:r w:rsidRPr="004934B2">
        <w:rPr>
          <w:rtl/>
        </w:rPr>
        <w:t xml:space="preserve"> </w:t>
      </w:r>
      <w:r w:rsidRPr="004934B2">
        <w:rPr>
          <w:rFonts w:hint="eastAsia"/>
          <w:rtl/>
        </w:rPr>
        <w:t>שקבעה</w:t>
      </w:r>
      <w:r w:rsidRPr="004934B2">
        <w:rPr>
          <w:rtl/>
        </w:rPr>
        <w:t xml:space="preserve"> </w:t>
      </w:r>
      <w:r w:rsidRPr="004934B2">
        <w:rPr>
          <w:rFonts w:hint="eastAsia"/>
          <w:rtl/>
        </w:rPr>
        <w:t>הממשלה</w:t>
      </w:r>
      <w:r w:rsidRPr="004934B2">
        <w:rPr>
          <w:rtl/>
        </w:rPr>
        <w:t xml:space="preserve"> </w:t>
      </w:r>
      <w:r w:rsidRPr="004934B2">
        <w:rPr>
          <w:rFonts w:hint="eastAsia"/>
          <w:rtl/>
        </w:rPr>
        <w:t>בצו</w:t>
      </w:r>
      <w:r w:rsidRPr="004934B2">
        <w:rPr>
          <w:rtl/>
        </w:rPr>
        <w:t xml:space="preserve">, </w:t>
      </w:r>
      <w:r w:rsidRPr="004934B2">
        <w:rPr>
          <w:rFonts w:hint="eastAsia"/>
          <w:rtl/>
        </w:rPr>
        <w:t>באישור</w:t>
      </w:r>
      <w:r w:rsidRPr="004934B2">
        <w:rPr>
          <w:rtl/>
        </w:rPr>
        <w:t xml:space="preserve"> </w:t>
      </w:r>
      <w:r w:rsidRPr="004934B2">
        <w:rPr>
          <w:rFonts w:hint="eastAsia"/>
          <w:rtl/>
        </w:rPr>
        <w:t>ועדת</w:t>
      </w:r>
      <w:r w:rsidRPr="004934B2">
        <w:rPr>
          <w:rtl/>
        </w:rPr>
        <w:t xml:space="preserve"> </w:t>
      </w:r>
      <w:r w:rsidRPr="004934B2">
        <w:rPr>
          <w:rFonts w:hint="eastAsia"/>
          <w:rtl/>
        </w:rPr>
        <w:t>החוקה</w:t>
      </w:r>
      <w:r w:rsidRPr="004934B2">
        <w:rPr>
          <w:rtl/>
        </w:rPr>
        <w:t xml:space="preserve"> </w:t>
      </w:r>
      <w:r w:rsidRPr="004934B2">
        <w:rPr>
          <w:rFonts w:hint="eastAsia"/>
          <w:rtl/>
        </w:rPr>
        <w:t>חוק</w:t>
      </w:r>
      <w:r w:rsidRPr="004934B2">
        <w:rPr>
          <w:rtl/>
        </w:rPr>
        <w:t xml:space="preserve"> </w:t>
      </w:r>
      <w:r w:rsidRPr="004934B2">
        <w:rPr>
          <w:rFonts w:hint="eastAsia"/>
          <w:rtl/>
        </w:rPr>
        <w:t>ומשפט</w:t>
      </w:r>
      <w:r w:rsidRPr="004934B2">
        <w:rPr>
          <w:rtl/>
        </w:rPr>
        <w:t xml:space="preserve"> </w:t>
      </w:r>
      <w:r w:rsidRPr="004934B2">
        <w:rPr>
          <w:rFonts w:hint="eastAsia"/>
          <w:rtl/>
        </w:rPr>
        <w:t>של</w:t>
      </w:r>
      <w:r w:rsidRPr="004934B2">
        <w:rPr>
          <w:rtl/>
        </w:rPr>
        <w:t xml:space="preserve"> </w:t>
      </w:r>
      <w:r w:rsidRPr="004934B2">
        <w:rPr>
          <w:rFonts w:hint="eastAsia"/>
          <w:rtl/>
        </w:rPr>
        <w:t>הכנסת</w:t>
      </w:r>
      <w:r w:rsidRPr="004934B2">
        <w:rPr>
          <w:rtl/>
        </w:rPr>
        <w:t xml:space="preserve">. </w:t>
      </w:r>
      <w:r w:rsidRPr="004934B2">
        <w:rPr>
          <w:rFonts w:hint="eastAsia"/>
          <w:rtl/>
        </w:rPr>
        <w:t>על</w:t>
      </w:r>
      <w:r w:rsidRPr="004934B2">
        <w:rPr>
          <w:rtl/>
        </w:rPr>
        <w:t xml:space="preserve">-פי </w:t>
      </w:r>
      <w:r w:rsidRPr="004934B2">
        <w:rPr>
          <w:rFonts w:hint="eastAsia"/>
          <w:rtl/>
        </w:rPr>
        <w:t>התיקון</w:t>
      </w:r>
      <w:r w:rsidRPr="004934B2">
        <w:rPr>
          <w:rtl/>
        </w:rPr>
        <w:t xml:space="preserve"> </w:t>
      </w:r>
      <w:r w:rsidRPr="004934B2">
        <w:rPr>
          <w:rFonts w:hint="eastAsia"/>
          <w:rtl/>
        </w:rPr>
        <w:t>המוצע</w:t>
      </w:r>
      <w:r w:rsidRPr="004934B2">
        <w:rPr>
          <w:rtl/>
        </w:rPr>
        <w:t xml:space="preserve">, </w:t>
      </w:r>
      <w:r w:rsidRPr="004934B2">
        <w:rPr>
          <w:rFonts w:hint="eastAsia"/>
          <w:rtl/>
        </w:rPr>
        <w:t>יוגדר</w:t>
      </w:r>
      <w:r w:rsidRPr="004934B2">
        <w:rPr>
          <w:rtl/>
        </w:rPr>
        <w:t xml:space="preserve"> </w:t>
      </w:r>
      <w:r w:rsidRPr="004934B2">
        <w:rPr>
          <w:rFonts w:hint="eastAsia"/>
          <w:rtl/>
        </w:rPr>
        <w:t>גם</w:t>
      </w:r>
      <w:r w:rsidRPr="004934B2">
        <w:rPr>
          <w:rtl/>
        </w:rPr>
        <w:t xml:space="preserve"> </w:t>
      </w:r>
      <w:r w:rsidRPr="004934B2">
        <w:rPr>
          <w:rFonts w:hint="eastAsia"/>
          <w:rtl/>
        </w:rPr>
        <w:t>מנכ</w:t>
      </w:r>
      <w:r w:rsidRPr="004934B2">
        <w:rPr>
          <w:rtl/>
        </w:rPr>
        <w:t xml:space="preserve">"ל </w:t>
      </w:r>
      <w:r w:rsidRPr="004934B2">
        <w:rPr>
          <w:rFonts w:hint="eastAsia"/>
          <w:rtl/>
        </w:rPr>
        <w:t>משרד</w:t>
      </w:r>
      <w:r w:rsidRPr="004934B2">
        <w:rPr>
          <w:rtl/>
        </w:rPr>
        <w:t xml:space="preserve"> </w:t>
      </w:r>
      <w:r w:rsidRPr="004934B2">
        <w:rPr>
          <w:rFonts w:hint="eastAsia"/>
          <w:rtl/>
        </w:rPr>
        <w:t>החוץ</w:t>
      </w:r>
      <w:r w:rsidRPr="004934B2">
        <w:rPr>
          <w:rtl/>
        </w:rPr>
        <w:t xml:space="preserve"> </w:t>
      </w:r>
      <w:r w:rsidRPr="004934B2">
        <w:rPr>
          <w:rFonts w:hint="eastAsia"/>
          <w:rtl/>
        </w:rPr>
        <w:t>כ</w:t>
      </w:r>
      <w:r w:rsidRPr="004934B2">
        <w:rPr>
          <w:rtl/>
        </w:rPr>
        <w:t xml:space="preserve">"גורם </w:t>
      </w:r>
      <w:r w:rsidRPr="004934B2">
        <w:rPr>
          <w:rFonts w:hint="eastAsia"/>
          <w:rtl/>
        </w:rPr>
        <w:t>מוסמך</w:t>
      </w:r>
      <w:r w:rsidRPr="004934B2">
        <w:rPr>
          <w:rtl/>
        </w:rPr>
        <w:t xml:space="preserve">" </w:t>
      </w:r>
      <w:r w:rsidRPr="004934B2">
        <w:rPr>
          <w:rFonts w:hint="eastAsia"/>
          <w:rtl/>
        </w:rPr>
        <w:t>לעניין</w:t>
      </w:r>
      <w:r w:rsidRPr="004934B2">
        <w:rPr>
          <w:rtl/>
        </w:rPr>
        <w:t xml:space="preserve"> </w:t>
      </w:r>
      <w:r w:rsidRPr="004934B2">
        <w:rPr>
          <w:rFonts w:hint="eastAsia"/>
          <w:rtl/>
        </w:rPr>
        <w:t>זה</w:t>
      </w:r>
      <w:r w:rsidRPr="004934B2">
        <w:rPr>
          <w:rtl/>
        </w:rPr>
        <w:t>.</w:t>
      </w:r>
      <w:r>
        <w:rPr>
          <w:rtl/>
        </w:rPr>
        <w:t xml:space="preserve"> </w:t>
      </w:r>
    </w:p>
    <w:p w14:paraId="590377F0" w14:textId="77777777" w:rsidR="00883C2B" w:rsidRPr="0074446B" w:rsidRDefault="00883C2B" w:rsidP="00883C2B">
      <w:pPr>
        <w:pStyle w:val="Hesber"/>
        <w:rPr>
          <w:rtl/>
        </w:rPr>
      </w:pPr>
      <w:r w:rsidRPr="0074446B">
        <w:rPr>
          <w:rFonts w:hint="eastAsia"/>
          <w:rtl/>
        </w:rPr>
        <w:t>הצעות</w:t>
      </w:r>
      <w:r w:rsidRPr="0074446B">
        <w:rPr>
          <w:rtl/>
        </w:rPr>
        <w:t xml:space="preserve"> חוק זהות הונחו על שולחן הכנסת התשע-עשרה על ידי חבר הכנסת רונן הופמן וקבוצת חברי הכנסת (פ/2579/19), </w:t>
      </w:r>
      <w:r w:rsidRPr="0074446B">
        <w:rPr>
          <w:rFonts w:hint="cs"/>
          <w:rtl/>
        </w:rPr>
        <w:t>ו</w:t>
      </w:r>
      <w:r w:rsidRPr="0074446B">
        <w:rPr>
          <w:rtl/>
        </w:rPr>
        <w:t xml:space="preserve">על שולחן הכנסת העשרים על ידי חברת הכנסת מרב מיכאלי (פ/588/20) ועל ידי חבר הכנסת עפר שלח וקבוצת </w:t>
      </w:r>
      <w:r w:rsidRPr="0074446B">
        <w:rPr>
          <w:rFonts w:hint="eastAsia"/>
          <w:rtl/>
        </w:rPr>
        <w:t>חברי</w:t>
      </w:r>
      <w:r w:rsidRPr="0074446B">
        <w:rPr>
          <w:rFonts w:hint="cs"/>
          <w:rtl/>
        </w:rPr>
        <w:t xml:space="preserve"> הכנסת</w:t>
      </w:r>
      <w:r w:rsidRPr="0074446B">
        <w:rPr>
          <w:rtl/>
        </w:rPr>
        <w:t xml:space="preserve"> (פ/1375/20)</w:t>
      </w:r>
      <w:r w:rsidRPr="0074446B">
        <w:rPr>
          <w:rFonts w:hint="cs"/>
          <w:rtl/>
        </w:rPr>
        <w:t>, ועל שולחן הכנסת העשרים ואח</w:t>
      </w:r>
      <w:r>
        <w:rPr>
          <w:rFonts w:hint="cs"/>
          <w:rtl/>
        </w:rPr>
        <w:t>ת</w:t>
      </w:r>
      <w:r w:rsidRPr="0074446B">
        <w:rPr>
          <w:rFonts w:hint="cs"/>
          <w:rtl/>
        </w:rPr>
        <w:t xml:space="preserve"> על ידי חבר הכנסת עפר שלח ו</w:t>
      </w:r>
      <w:r>
        <w:rPr>
          <w:rFonts w:hint="cs"/>
          <w:rtl/>
        </w:rPr>
        <w:t>יאיר לפיד</w:t>
      </w:r>
      <w:r w:rsidRPr="0074446B">
        <w:rPr>
          <w:rFonts w:hint="cs"/>
          <w:rtl/>
        </w:rPr>
        <w:t xml:space="preserve"> (פ/129/21).</w:t>
      </w:r>
    </w:p>
    <w:p w14:paraId="55133F6C" w14:textId="77777777" w:rsidR="00883C2B" w:rsidRDefault="00883C2B" w:rsidP="00883C2B">
      <w:pPr>
        <w:pStyle w:val="David"/>
        <w:spacing w:before="0" w:line="240" w:lineRule="auto"/>
        <w:rPr>
          <w:rtl/>
        </w:rPr>
      </w:pPr>
    </w:p>
    <w:p w14:paraId="47BF9850" w14:textId="77777777" w:rsidR="00B808DC" w:rsidRDefault="00B808DC" w:rsidP="00883C2B">
      <w:pPr>
        <w:pStyle w:val="David"/>
        <w:spacing w:before="0" w:line="240" w:lineRule="auto"/>
        <w:rPr>
          <w:rtl/>
        </w:rPr>
      </w:pPr>
    </w:p>
    <w:p w14:paraId="51945D20" w14:textId="77777777" w:rsidR="00B808DC" w:rsidRPr="00D73212" w:rsidRDefault="00B808DC" w:rsidP="00B808DC">
      <w:pPr>
        <w:pStyle w:val="Hesber"/>
        <w:rPr>
          <w:color w:val="auto"/>
          <w:rtl/>
          <w:lang w:eastAsia="en-US"/>
        </w:rPr>
      </w:pPr>
      <w:r w:rsidRPr="00D73212">
        <w:rPr>
          <w:color w:val="auto"/>
          <w:rtl/>
          <w:lang w:eastAsia="en-US"/>
        </w:rPr>
        <w:t>---------------------------------</w:t>
      </w:r>
    </w:p>
    <w:p w14:paraId="43C58325" w14:textId="77777777" w:rsidR="00B808DC" w:rsidRPr="00D73212" w:rsidRDefault="00B808DC" w:rsidP="00B808DC">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B44F936" w14:textId="77777777" w:rsidR="00B808DC" w:rsidRPr="00D73212" w:rsidRDefault="00B808DC" w:rsidP="00B808DC">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0194D21" w14:textId="77777777" w:rsidR="00B808DC" w:rsidRPr="00317312" w:rsidRDefault="00B808DC" w:rsidP="00B808DC">
      <w:pPr>
        <w:pStyle w:val="Hesber"/>
      </w:pPr>
      <w:r>
        <w:rPr>
          <w:rFonts w:hint="cs"/>
          <w:color w:val="auto"/>
          <w:rtl/>
          <w:lang w:eastAsia="en-US"/>
        </w:rPr>
        <w:t>ו' בחשוון</w:t>
      </w:r>
      <w:r w:rsidRPr="00D73212">
        <w:rPr>
          <w:color w:val="auto"/>
          <w:rtl/>
          <w:lang w:eastAsia="en-US"/>
        </w:rPr>
        <w:t xml:space="preserve"> </w:t>
      </w:r>
      <w:r>
        <w:rPr>
          <w:rFonts w:hint="cs"/>
          <w:color w:val="auto"/>
          <w:rtl/>
          <w:lang w:eastAsia="en-US"/>
        </w:rPr>
        <w:t xml:space="preserve">התש"ף </w:t>
      </w:r>
      <w:r w:rsidRPr="00D73212">
        <w:rPr>
          <w:color w:val="auto"/>
          <w:rtl/>
          <w:lang w:eastAsia="en-US"/>
        </w:rPr>
        <w:t>–</w:t>
      </w:r>
      <w:r>
        <w:rPr>
          <w:rFonts w:hint="cs"/>
          <w:color w:val="auto"/>
          <w:rtl/>
          <w:lang w:eastAsia="en-US"/>
        </w:rPr>
        <w:t xml:space="preserve"> 4.11</w:t>
      </w:r>
      <w:r w:rsidRPr="00D73212">
        <w:rPr>
          <w:color w:val="auto"/>
          <w:rtl/>
          <w:lang w:eastAsia="en-US"/>
        </w:rPr>
        <w:t>.</w:t>
      </w:r>
      <w:r>
        <w:rPr>
          <w:rFonts w:hint="cs"/>
          <w:color w:val="auto"/>
          <w:rtl/>
          <w:lang w:eastAsia="en-US"/>
        </w:rPr>
        <w:t xml:space="preserve">19  </w:t>
      </w:r>
    </w:p>
    <w:p w14:paraId="15B0D3E4" w14:textId="77777777" w:rsidR="00B808DC" w:rsidRPr="00E73006" w:rsidRDefault="00B808DC" w:rsidP="00B808DC">
      <w:pPr>
        <w:spacing w:before="0" w:line="360" w:lineRule="auto"/>
        <w:ind w:left="340" w:firstLine="0"/>
        <w:rPr>
          <w:rFonts w:ascii="Arial" w:eastAsia="Arial Unicode MS" w:hAnsi="Arial" w:cs="David"/>
          <w:snapToGrid w:val="0"/>
          <w:spacing w:val="0"/>
          <w:sz w:val="20"/>
          <w:szCs w:val="26"/>
          <w:rtl/>
        </w:rPr>
      </w:pPr>
    </w:p>
    <w:p w14:paraId="1C430144" w14:textId="77777777" w:rsidR="00B808DC" w:rsidRPr="00E06736" w:rsidRDefault="00B808DC" w:rsidP="00883C2B">
      <w:pPr>
        <w:pStyle w:val="David"/>
        <w:spacing w:before="0" w:line="240" w:lineRule="auto"/>
        <w:rPr>
          <w:rtl/>
        </w:rPr>
      </w:pPr>
      <w:bookmarkStart w:id="7" w:name="_GoBack"/>
      <w:bookmarkEnd w:id="7"/>
    </w:p>
    <w:sectPr w:rsidR="00B808DC" w:rsidRPr="00E06736"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808DC">
      <w:rPr>
        <w:rStyle w:val="ab"/>
        <w:noProof/>
        <w:rtl/>
      </w:rPr>
      <w:t>6</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51D06EE" w14:textId="77777777" w:rsidR="00883C2B" w:rsidRDefault="00883C2B" w:rsidP="00883C2B">
      <w:pPr>
        <w:pStyle w:val="a4"/>
        <w:rPr>
          <w:rtl/>
        </w:rPr>
      </w:pPr>
      <w:r>
        <w:rPr>
          <w:rStyle w:val="a6"/>
        </w:rPr>
        <w:footnoteRef/>
      </w:r>
      <w:r>
        <w:rPr>
          <w:rFonts w:hint="cs"/>
          <w:rtl/>
        </w:rPr>
        <w:t xml:space="preserve"> </w:t>
      </w:r>
      <w:r>
        <w:rPr>
          <w:rFonts w:hint="cs"/>
          <w:rtl/>
        </w:rPr>
        <w:tab/>
        <w:t>ס"ח התשס"ח, עמ' 833.</w:t>
      </w:r>
    </w:p>
  </w:footnote>
  <w:footnote w:id="3">
    <w:p w14:paraId="759FC302" w14:textId="77777777" w:rsidR="00883C2B" w:rsidRDefault="00883C2B" w:rsidP="00883C2B">
      <w:pPr>
        <w:pStyle w:val="a4"/>
      </w:pPr>
      <w:r>
        <w:rPr>
          <w:rStyle w:val="a6"/>
        </w:rPr>
        <w:footnoteRef/>
      </w:r>
      <w:r>
        <w:rPr>
          <w:rFonts w:hint="cs"/>
          <w:rtl/>
        </w:rPr>
        <w:t xml:space="preserve"> ס"ח התשל"ז, עמ' 226.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B6880"/>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83C2B"/>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808DC"/>
    <w:rsid w:val="00B975AD"/>
    <w:rsid w:val="00BC45FB"/>
    <w:rsid w:val="00BF148D"/>
    <w:rsid w:val="00C23B1A"/>
    <w:rsid w:val="00C310EB"/>
    <w:rsid w:val="00C9176A"/>
    <w:rsid w:val="00CF1AA2"/>
    <w:rsid w:val="00D142D3"/>
    <w:rsid w:val="00D17774"/>
    <w:rsid w:val="00D63620"/>
    <w:rsid w:val="00D8410D"/>
    <w:rsid w:val="00D867D7"/>
    <w:rsid w:val="00DB7060"/>
    <w:rsid w:val="00DD7BC8"/>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4A7F999-EBA1-4A0B-946D-71ABAFC5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4B688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2A4D-9640-4783-80D1-FCBC6C1B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1212B5B7-CC52-4629-A712-BE649038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1864</Words>
  <Characters>9321</Characters>
  <Application>Microsoft Office Word</Application>
  <DocSecurity>0</DocSecurity>
  <Lines>77</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2019-10-29T10:15:00Z</cp:lastPrinted>
  <dcterms:created xsi:type="dcterms:W3CDTF">2015-04-20T09:58:00Z</dcterms:created>
  <dcterms:modified xsi:type="dcterms:W3CDTF">2019-10-29T10:16:00Z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2081304</vt:r8>
  </property>
</Properties>
</file>