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E635A2" w:rsidRDefault="004033D8" w:rsidP="00E635A2">
      <w:pPr>
        <w:jc w:val="right"/>
        <w:rPr>
          <w:b/>
          <w:bCs/>
          <w:sz w:val="20"/>
          <w:szCs w:val="20"/>
        </w:rPr>
      </w:pPr>
      <w:r w:rsidRPr="00E635A2">
        <w:rPr>
          <w:rFonts w:hint="cs"/>
          <w:sz w:val="20"/>
          <w:szCs w:val="20"/>
          <w:rtl/>
        </w:rPr>
        <w:t xml:space="preserve">מספר פנימי: </w:t>
      </w:r>
      <w:bookmarkStart w:id="0" w:name="LGS_Internal_ID"/>
      <w:r>
        <w:rPr>
          <w:rFonts w:hint="cs"/>
          <w:sz w:val="20"/>
          <w:szCs w:val="20"/>
          <w:rtl/>
        </w:rPr>
        <w:t>2079397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 ואחת</w:t>
      </w:r>
      <w:bookmarkEnd w:id="1"/>
    </w:p>
    <w:p w14:paraId="7F6961A3" w14:textId="77777777" w:rsidR="00E13C27" w:rsidRPr="00F67051" w:rsidRDefault="00E13C27" w:rsidP="00E13C27">
      <w:pPr>
        <w:rPr>
          <w:b/>
          <w:bCs/>
          <w:sz w:val="26"/>
          <w:szCs w:val="26"/>
          <w:rtl/>
        </w:rPr>
      </w:pPr>
    </w:p>
    <w:p w14:paraId="7F6961A6" w14:textId="77777777" w:rsidR="00E13C27" w:rsidRDefault="008F6665" w:rsidP="00930EFE">
      <w:pPr>
        <w:pStyle w:val="David"/>
        <w:ind w:left="3544"/>
        <w:rPr>
          <w:b/>
          <w:bCs/>
          <w:rtl/>
        </w:rPr>
      </w:pPr>
      <w:bookmarkStart w:id="2" w:name="LGS_Initiators_List"/>
      <w:r>
        <w:rPr>
          <w:b/>
          <w:bCs/>
          <w:rtl/>
        </w:rPr>
        <w:t>יוזמים:      חברי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עודד פורר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אלי אבידר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יוליה מלינובסקי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יבגני סובה</w:t>
      </w:r>
      <w:bookmarkEnd w:id="3"/>
    </w:p>
    <w:p w14:paraId="7F6961AA" w14:textId="39F9D96B" w:rsidR="00E13C27" w:rsidRPr="00CF1AA2" w:rsidRDefault="007D585A" w:rsidP="0036422C">
      <w:pPr>
        <w:pStyle w:val="David"/>
        <w:ind w:left="3544"/>
        <w:rPr>
          <w:b/>
          <w:bCs/>
          <w:sz w:val="16"/>
          <w:szCs w:val="16"/>
          <w:rtl/>
        </w:rPr>
      </w:pPr>
      <w:bookmarkStart w:id="4" w:name="LGS_Join_List"/>
      <w:r>
        <w:rPr>
          <w:rtl/>
        </w:rPr>
        <w:t xml:space="preserve"> </w:t>
      </w:r>
      <w:bookmarkEnd w:id="4"/>
      <w:r w:rsidR="002200A1" w:rsidRPr="00CF1AA2">
        <w:rPr>
          <w:rFonts w:hint="cs"/>
          <w:rtl/>
        </w:rPr>
        <w:tab/>
      </w:r>
      <w:bookmarkStart w:id="5" w:name="LGS_PM_NamesJoin"/>
      <w:r>
        <w:rPr>
          <w:rFonts w:hint="cs"/>
          <w:rtl/>
        </w:rPr>
        <w:t xml:space="preserve"> </w:t>
      </w:r>
      <w:bookmarkEnd w:id="5"/>
    </w:p>
    <w:p w14:paraId="34DB4103" w14:textId="77777777" w:rsidR="00904591" w:rsidRPr="00904591" w:rsidRDefault="00266D86" w:rsidP="0036422C">
      <w:pPr>
        <w:pStyle w:val="David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B" w14:textId="4834A71F" w:rsidR="00E13C27" w:rsidRPr="00E06736" w:rsidRDefault="00904591" w:rsidP="00797874">
      <w:pPr>
        <w:pStyle w:val="David"/>
        <w:spacing w:line="240" w:lineRule="auto"/>
        <w:ind w:left="6424" w:firstLine="56"/>
        <w:rPr>
          <w:rtl/>
        </w:rPr>
      </w:pPr>
      <w:bookmarkStart w:id="6" w:name="Private_Number"/>
      <w:r>
        <w:rPr>
          <w:rFonts w:hint="cs"/>
          <w:rtl/>
        </w:rPr>
        <w:t>פ/383/21</w:t>
      </w:r>
      <w:bookmarkEnd w:id="6"/>
    </w:p>
    <w:p w14:paraId="7F6961AC" w14:textId="77777777" w:rsidR="00E13C27" w:rsidRDefault="00E13C27" w:rsidP="00E13C27">
      <w:pPr>
        <w:ind w:left="2880" w:firstLine="720"/>
        <w:rPr>
          <w:sz w:val="26"/>
          <w:szCs w:val="26"/>
          <w:rtl/>
        </w:rPr>
      </w:pPr>
    </w:p>
    <w:p w14:paraId="7F6961AD" w14:textId="77777777" w:rsidR="00E13C27" w:rsidRPr="00F67051" w:rsidRDefault="00A443CF" w:rsidP="0021633A">
      <w:pPr>
        <w:pStyle w:val="HeadHatzaotHok"/>
        <w:rPr>
          <w:rtl/>
        </w:rPr>
      </w:pPr>
      <w:bookmarkStart w:id="7" w:name="LGS_Subject"/>
      <w:r>
        <w:rPr>
          <w:rFonts w:hint="cs"/>
          <w:rtl/>
        </w:rPr>
        <w:t>הצעת חוק הביטוח הלאומי (תיקון – הוספת ענפי ההסעדה והאבטחה ביישובי הגליל והנגב לרשימת העבודות המועדפות), התשע"ט–2019</w:t>
      </w:r>
      <w:bookmarkEnd w:id="7"/>
    </w:p>
    <w:tbl>
      <w:tblPr>
        <w:bidiVisual/>
        <w:tblW w:w="9638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7143"/>
      </w:tblGrid>
      <w:tr w:rsidR="00CE405A" w14:paraId="0E3D4C91" w14:textId="77777777" w:rsidTr="009A22A0">
        <w:trPr>
          <w:cantSplit/>
        </w:trPr>
        <w:tc>
          <w:tcPr>
            <w:tcW w:w="1871" w:type="dxa"/>
          </w:tcPr>
          <w:p w14:paraId="489BC7EB" w14:textId="77777777" w:rsidR="00CE405A" w:rsidRDefault="00CE405A" w:rsidP="008D6A19">
            <w:pPr>
              <w:pStyle w:val="TableSideHeading"/>
              <w:keepLines w:val="0"/>
              <w:rPr>
                <w:sz w:val="26"/>
                <w:rtl/>
              </w:rPr>
            </w:pPr>
            <w:r>
              <w:rPr>
                <w:rFonts w:hint="cs"/>
                <w:rtl/>
              </w:rPr>
              <w:t>תיקון לוח ח'</w:t>
            </w:r>
          </w:p>
        </w:tc>
        <w:tc>
          <w:tcPr>
            <w:tcW w:w="624" w:type="dxa"/>
          </w:tcPr>
          <w:p w14:paraId="1B516D25" w14:textId="77777777" w:rsidR="00CE405A" w:rsidRDefault="00CE405A" w:rsidP="008D6A19">
            <w:pPr>
              <w:pStyle w:val="TableText"/>
              <w:rPr>
                <w:rtl/>
              </w:rPr>
            </w:pPr>
            <w:r>
              <w:rPr>
                <w:rFonts w:hint="cs"/>
                <w:rtl/>
              </w:rPr>
              <w:t>1.</w:t>
            </w:r>
          </w:p>
        </w:tc>
        <w:tc>
          <w:tcPr>
            <w:tcW w:w="7143" w:type="dxa"/>
          </w:tcPr>
          <w:p w14:paraId="1DD4F810" w14:textId="77777777" w:rsidR="00CE405A" w:rsidRDefault="00CE405A" w:rsidP="009A22A0">
            <w:pPr>
              <w:pStyle w:val="TableBlock"/>
              <w:rPr>
                <w:rtl/>
              </w:rPr>
            </w:pPr>
            <w:r w:rsidRPr="00392A4E">
              <w:rPr>
                <w:rFonts w:hint="cs"/>
                <w:rtl/>
              </w:rPr>
              <w:t>בחוק הביטוח הלאומי</w:t>
            </w:r>
            <w:r>
              <w:rPr>
                <w:rFonts w:hint="cs"/>
                <w:rtl/>
              </w:rPr>
              <w:t xml:space="preserve"> [נוסח משולב], התשנ"ה</w:t>
            </w:r>
            <w:r>
              <w:rPr>
                <w:rFonts w:hint="eastAsia"/>
                <w:rtl/>
              </w:rPr>
              <w:t>–</w:t>
            </w:r>
            <w:r w:rsidRPr="00392A4E">
              <w:rPr>
                <w:rFonts w:hint="cs"/>
                <w:rtl/>
              </w:rPr>
              <w:t>1995</w:t>
            </w:r>
            <w:r w:rsidRPr="009A22A0">
              <w:rPr>
                <w:rStyle w:val="a6"/>
                <w:rFonts w:ascii="David" w:hAnsi="David"/>
                <w:sz w:val="26"/>
                <w:rtl/>
              </w:rPr>
              <w:footnoteReference w:id="2"/>
            </w:r>
            <w:r>
              <w:rPr>
                <w:rFonts w:hint="cs"/>
                <w:rtl/>
              </w:rPr>
              <w:t>,</w:t>
            </w:r>
            <w:r w:rsidRPr="00392A4E">
              <w:rPr>
                <w:rFonts w:hint="cs"/>
                <w:rtl/>
              </w:rPr>
              <w:t xml:space="preserve"> בלוח ח</w:t>
            </w:r>
            <w:r>
              <w:rPr>
                <w:rFonts w:hint="cs"/>
                <w:rtl/>
              </w:rPr>
              <w:t>',</w:t>
            </w:r>
            <w:r w:rsidRPr="00392A4E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אחרי פרט (ז) יבוא:</w:t>
            </w:r>
          </w:p>
        </w:tc>
      </w:tr>
      <w:tr w:rsidR="00CE405A" w:rsidRPr="00392A4E" w14:paraId="0A108C6E" w14:textId="77777777" w:rsidTr="009A22A0">
        <w:trPr>
          <w:cantSplit/>
        </w:trPr>
        <w:tc>
          <w:tcPr>
            <w:tcW w:w="1871" w:type="dxa"/>
          </w:tcPr>
          <w:p w14:paraId="60AF067A" w14:textId="77777777" w:rsidR="00CE405A" w:rsidRDefault="00CE405A" w:rsidP="008D6A19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624" w:type="dxa"/>
          </w:tcPr>
          <w:p w14:paraId="3598722E" w14:textId="77777777" w:rsidR="00CE405A" w:rsidRDefault="00CE405A" w:rsidP="008D6A19">
            <w:pPr>
              <w:pStyle w:val="TableText"/>
              <w:rPr>
                <w:rtl/>
              </w:rPr>
            </w:pPr>
          </w:p>
        </w:tc>
        <w:tc>
          <w:tcPr>
            <w:tcW w:w="7143" w:type="dxa"/>
          </w:tcPr>
          <w:p w14:paraId="34610BDA" w14:textId="4EE67764" w:rsidR="00CE405A" w:rsidRPr="00392A4E" w:rsidRDefault="00CE405A" w:rsidP="009A22A0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"(ח)</w:t>
            </w:r>
            <w:r>
              <w:rPr>
                <w:rtl/>
              </w:rPr>
              <w:tab/>
            </w:r>
            <w:r w:rsidRPr="00116DFA">
              <w:rPr>
                <w:rtl/>
              </w:rPr>
              <w:t>בענף ההסעדה</w:t>
            </w:r>
            <w:r>
              <w:rPr>
                <w:rFonts w:hint="cs"/>
                <w:rtl/>
              </w:rPr>
              <w:t xml:space="preserve"> ב</w:t>
            </w:r>
            <w:r w:rsidRPr="002822D4">
              <w:rPr>
                <w:rFonts w:hint="cs"/>
                <w:rtl/>
              </w:rPr>
              <w:t>יישוב</w:t>
            </w:r>
            <w:r w:rsidRPr="002822D4">
              <w:rPr>
                <w:rFonts w:hint="eastAsia"/>
                <w:rtl/>
              </w:rPr>
              <w:t>י</w:t>
            </w:r>
            <w:r w:rsidRPr="002822D4">
              <w:rPr>
                <w:rFonts w:hint="cs"/>
                <w:rtl/>
              </w:rPr>
              <w:t xml:space="preserve"> הגליל ויישובי הנגב</w:t>
            </w:r>
            <w:r w:rsidRPr="00116DFA">
              <w:rPr>
                <w:rtl/>
              </w:rPr>
              <w:t xml:space="preserve">:  </w:t>
            </w:r>
            <w:r>
              <w:rPr>
                <w:rFonts w:hint="cs"/>
                <w:rtl/>
              </w:rPr>
              <w:t xml:space="preserve">טבחות, שטיפת כלים ועבודת ניקיון; </w:t>
            </w:r>
            <w:r w:rsidR="00797874">
              <w:rPr>
                <w:rFonts w:hint="cs"/>
                <w:rtl/>
              </w:rPr>
              <w:t xml:space="preserve">בפרט זה </w:t>
            </w:r>
            <w:r w:rsidR="00797874">
              <w:rPr>
                <w:rFonts w:hint="eastAsia"/>
                <w:rtl/>
              </w:rPr>
              <w:t>–</w:t>
            </w:r>
            <w:r w:rsidR="00797874">
              <w:rPr>
                <w:rFonts w:hint="cs"/>
                <w:rtl/>
              </w:rPr>
              <w:t xml:space="preserve">  </w:t>
            </w:r>
          </w:p>
        </w:tc>
      </w:tr>
      <w:tr w:rsidR="008D44A1" w14:paraId="258CEE38" w14:textId="77777777" w:rsidTr="009737A6">
        <w:trPr>
          <w:cantSplit/>
        </w:trPr>
        <w:tc>
          <w:tcPr>
            <w:tcW w:w="1871" w:type="dxa"/>
          </w:tcPr>
          <w:p w14:paraId="30784E6D" w14:textId="77777777" w:rsidR="008D44A1" w:rsidRDefault="008D44A1" w:rsidP="008D6A19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</w:tcPr>
          <w:p w14:paraId="12657089" w14:textId="77777777" w:rsidR="008D44A1" w:rsidRPr="00904939" w:rsidRDefault="008D44A1" w:rsidP="008D6A19">
            <w:pPr>
              <w:pStyle w:val="TableText"/>
            </w:pPr>
          </w:p>
        </w:tc>
        <w:tc>
          <w:tcPr>
            <w:tcW w:w="7143" w:type="dxa"/>
          </w:tcPr>
          <w:p w14:paraId="4AE09A51" w14:textId="77777777" w:rsidR="008D44A1" w:rsidRDefault="008D44A1" w:rsidP="009A22A0">
            <w:pPr>
              <w:pStyle w:val="TableBlock"/>
              <w:rPr>
                <w:rtl/>
              </w:rPr>
            </w:pPr>
            <w:r w:rsidRPr="00C643C3">
              <w:rPr>
                <w:rtl/>
              </w:rPr>
              <w:t>"הגליל" – כהגדרתו בחוק הרשות לפיתוח הגליל, התשנ"ג</w:t>
            </w:r>
            <w:r>
              <w:rPr>
                <w:rFonts w:hint="cs"/>
                <w:rtl/>
              </w:rPr>
              <w:t>–</w:t>
            </w:r>
            <w:r w:rsidRPr="00C643C3">
              <w:rPr>
                <w:rtl/>
              </w:rPr>
              <w:t>1993</w:t>
            </w:r>
            <w:r w:rsidRPr="009A22A0">
              <w:rPr>
                <w:rStyle w:val="a6"/>
                <w:rFonts w:ascii="David" w:hAnsi="David"/>
                <w:sz w:val="26"/>
                <w:rtl/>
              </w:rPr>
              <w:footnoteReference w:id="3"/>
            </w:r>
            <w:r>
              <w:rPr>
                <w:rFonts w:hint="cs"/>
                <w:rtl/>
              </w:rPr>
              <w:t>;</w:t>
            </w:r>
          </w:p>
        </w:tc>
      </w:tr>
      <w:tr w:rsidR="008D44A1" w14:paraId="0F2BBE45" w14:textId="77777777" w:rsidTr="00F621E7">
        <w:trPr>
          <w:cantSplit/>
        </w:trPr>
        <w:tc>
          <w:tcPr>
            <w:tcW w:w="1871" w:type="dxa"/>
          </w:tcPr>
          <w:p w14:paraId="2A9B9730" w14:textId="77777777" w:rsidR="008D44A1" w:rsidRDefault="008D44A1" w:rsidP="008D6A19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</w:tcPr>
          <w:p w14:paraId="2E03D2CC" w14:textId="77777777" w:rsidR="008D44A1" w:rsidRPr="00904939" w:rsidRDefault="008D44A1" w:rsidP="008D6A19">
            <w:pPr>
              <w:pStyle w:val="TableText"/>
            </w:pPr>
          </w:p>
        </w:tc>
        <w:tc>
          <w:tcPr>
            <w:tcW w:w="7143" w:type="dxa"/>
          </w:tcPr>
          <w:p w14:paraId="0A5C3A0D" w14:textId="77777777" w:rsidR="008D44A1" w:rsidRDefault="008D44A1" w:rsidP="009A22A0">
            <w:pPr>
              <w:pStyle w:val="TableBlock"/>
              <w:rPr>
                <w:rtl/>
              </w:rPr>
            </w:pPr>
            <w:r w:rsidRPr="00C643C3">
              <w:rPr>
                <w:rtl/>
              </w:rPr>
              <w:t>"הנגב" – כהגדרתו בחוק הרשות לפיתוח הנגב, התשנ"ב</w:t>
            </w:r>
            <w:r>
              <w:rPr>
                <w:rFonts w:hint="cs"/>
                <w:rtl/>
              </w:rPr>
              <w:t>–</w:t>
            </w:r>
            <w:r w:rsidRPr="00C643C3">
              <w:rPr>
                <w:rtl/>
              </w:rPr>
              <w:t>1991</w:t>
            </w:r>
            <w:r w:rsidRPr="009A22A0">
              <w:rPr>
                <w:rStyle w:val="a6"/>
                <w:rFonts w:ascii="David" w:hAnsi="David"/>
                <w:sz w:val="26"/>
                <w:rtl/>
              </w:rPr>
              <w:footnoteReference w:id="4"/>
            </w:r>
            <w:r>
              <w:rPr>
                <w:rFonts w:hint="cs"/>
                <w:rtl/>
              </w:rPr>
              <w:t>;</w:t>
            </w:r>
          </w:p>
        </w:tc>
      </w:tr>
      <w:tr w:rsidR="00CE405A" w:rsidRPr="00392A4E" w14:paraId="1AE65A3A" w14:textId="77777777" w:rsidTr="009A22A0">
        <w:trPr>
          <w:cantSplit/>
        </w:trPr>
        <w:tc>
          <w:tcPr>
            <w:tcW w:w="1871" w:type="dxa"/>
          </w:tcPr>
          <w:p w14:paraId="1C2F23BA" w14:textId="77777777" w:rsidR="00CE405A" w:rsidRDefault="00CE405A" w:rsidP="008D6A19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624" w:type="dxa"/>
          </w:tcPr>
          <w:p w14:paraId="577A550F" w14:textId="77777777" w:rsidR="00CE405A" w:rsidRDefault="00CE405A" w:rsidP="008D6A19">
            <w:pPr>
              <w:pStyle w:val="TableText"/>
              <w:rPr>
                <w:rtl/>
              </w:rPr>
            </w:pPr>
          </w:p>
        </w:tc>
        <w:tc>
          <w:tcPr>
            <w:tcW w:w="7143" w:type="dxa"/>
          </w:tcPr>
          <w:p w14:paraId="0B1E0D06" w14:textId="2D114936" w:rsidR="00CE405A" w:rsidRPr="00392A4E" w:rsidRDefault="00CE405A" w:rsidP="009A22A0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(ט)</w:t>
            </w:r>
            <w:r>
              <w:rPr>
                <w:rtl/>
              </w:rPr>
              <w:tab/>
              <w:t>ב</w:t>
            </w:r>
            <w:r>
              <w:rPr>
                <w:rFonts w:hint="cs"/>
                <w:rtl/>
              </w:rPr>
              <w:t>ענף ה</w:t>
            </w:r>
            <w:r>
              <w:rPr>
                <w:rtl/>
              </w:rPr>
              <w:t>אבטחה</w:t>
            </w:r>
            <w:r>
              <w:rPr>
                <w:rFonts w:hint="cs"/>
                <w:rtl/>
              </w:rPr>
              <w:t xml:space="preserve"> </w:t>
            </w:r>
            <w:r w:rsidRPr="002822D4">
              <w:rPr>
                <w:rFonts w:hint="cs"/>
                <w:rtl/>
              </w:rPr>
              <w:t xml:space="preserve">ביישובי </w:t>
            </w:r>
            <w:r>
              <w:rPr>
                <w:rFonts w:hint="cs"/>
                <w:rtl/>
              </w:rPr>
              <w:t>הגליל ויישובי הנגב</w:t>
            </w:r>
            <w:r>
              <w:rPr>
                <w:rtl/>
              </w:rPr>
              <w:t>: מאבטח בחברת אבטחה שאושר</w:t>
            </w:r>
            <w:r>
              <w:rPr>
                <w:rFonts w:hint="cs"/>
                <w:rtl/>
              </w:rPr>
              <w:t>ה</w:t>
            </w:r>
            <w:r>
              <w:rPr>
                <w:rtl/>
              </w:rPr>
              <w:t xml:space="preserve"> על ידי משרד הביטחון והמשרד לביטחון הפנים</w:t>
            </w:r>
            <w:r>
              <w:rPr>
                <w:rFonts w:hint="cs"/>
                <w:rtl/>
              </w:rPr>
              <w:t xml:space="preserve">; </w:t>
            </w:r>
            <w:r w:rsidR="00797874">
              <w:rPr>
                <w:rFonts w:hint="cs"/>
                <w:rtl/>
              </w:rPr>
              <w:t xml:space="preserve">בפרט זה </w:t>
            </w:r>
            <w:r w:rsidR="00797874">
              <w:rPr>
                <w:rFonts w:hint="eastAsia"/>
                <w:rtl/>
              </w:rPr>
              <w:t>–</w:t>
            </w:r>
          </w:p>
        </w:tc>
      </w:tr>
      <w:tr w:rsidR="008D44A1" w:rsidRPr="00C643C3" w14:paraId="23AA6764" w14:textId="77777777" w:rsidTr="000444EF">
        <w:trPr>
          <w:cantSplit/>
        </w:trPr>
        <w:tc>
          <w:tcPr>
            <w:tcW w:w="1871" w:type="dxa"/>
          </w:tcPr>
          <w:p w14:paraId="3E37D425" w14:textId="77777777" w:rsidR="008D44A1" w:rsidRDefault="008D44A1" w:rsidP="008D6A19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</w:tcPr>
          <w:p w14:paraId="7ED2569F" w14:textId="77777777" w:rsidR="008D44A1" w:rsidRPr="00904939" w:rsidRDefault="008D44A1" w:rsidP="008D6A19">
            <w:pPr>
              <w:pStyle w:val="TableText"/>
            </w:pPr>
          </w:p>
        </w:tc>
        <w:tc>
          <w:tcPr>
            <w:tcW w:w="7143" w:type="dxa"/>
          </w:tcPr>
          <w:p w14:paraId="72FE5FB4" w14:textId="77777777" w:rsidR="008D44A1" w:rsidRPr="00C643C3" w:rsidRDefault="008D44A1" w:rsidP="009A22A0">
            <w:pPr>
              <w:pStyle w:val="TableBlock"/>
              <w:rPr>
                <w:rtl/>
              </w:rPr>
            </w:pPr>
            <w:r w:rsidRPr="00C643C3">
              <w:rPr>
                <w:rtl/>
              </w:rPr>
              <w:t>"הגליל" – כהגדרתו בחוק הרשות לפיתוח הגליל, התשנ"ג</w:t>
            </w:r>
            <w:r>
              <w:rPr>
                <w:rFonts w:hint="cs"/>
                <w:rtl/>
              </w:rPr>
              <w:t>–</w:t>
            </w:r>
            <w:r>
              <w:rPr>
                <w:rtl/>
              </w:rPr>
              <w:t>1993</w:t>
            </w:r>
            <w:r>
              <w:rPr>
                <w:rFonts w:hint="cs"/>
                <w:rtl/>
              </w:rPr>
              <w:t>;</w:t>
            </w:r>
          </w:p>
        </w:tc>
      </w:tr>
      <w:tr w:rsidR="008D44A1" w14:paraId="53F4F733" w14:textId="77777777" w:rsidTr="00530E48">
        <w:trPr>
          <w:cantSplit/>
        </w:trPr>
        <w:tc>
          <w:tcPr>
            <w:tcW w:w="1871" w:type="dxa"/>
          </w:tcPr>
          <w:p w14:paraId="5B4D297D" w14:textId="77777777" w:rsidR="008D44A1" w:rsidRDefault="008D44A1" w:rsidP="008D6A19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</w:tcPr>
          <w:p w14:paraId="3A3D8929" w14:textId="77777777" w:rsidR="008D44A1" w:rsidRPr="00904939" w:rsidRDefault="008D44A1" w:rsidP="008D6A19">
            <w:pPr>
              <w:pStyle w:val="TableText"/>
            </w:pPr>
          </w:p>
        </w:tc>
        <w:tc>
          <w:tcPr>
            <w:tcW w:w="7143" w:type="dxa"/>
          </w:tcPr>
          <w:p w14:paraId="21D7195E" w14:textId="77777777" w:rsidR="008D44A1" w:rsidRDefault="008D44A1" w:rsidP="009A22A0">
            <w:pPr>
              <w:pStyle w:val="TableBlock"/>
              <w:rPr>
                <w:rtl/>
              </w:rPr>
            </w:pPr>
            <w:r w:rsidRPr="00C643C3">
              <w:rPr>
                <w:rtl/>
              </w:rPr>
              <w:t>"הנגב" – כהגדרתו בחוק הרשות לפיתוח הנגב, התשנ"ב</w:t>
            </w:r>
            <w:r>
              <w:rPr>
                <w:rFonts w:hint="cs"/>
                <w:rtl/>
              </w:rPr>
              <w:t>–</w:t>
            </w:r>
            <w:r w:rsidRPr="00C643C3">
              <w:rPr>
                <w:rtl/>
              </w:rPr>
              <w:t>1991</w:t>
            </w:r>
            <w:r>
              <w:rPr>
                <w:rFonts w:hint="cs"/>
                <w:rtl/>
              </w:rPr>
              <w:t>."</w:t>
            </w:r>
          </w:p>
        </w:tc>
      </w:tr>
    </w:tbl>
    <w:p w14:paraId="7F6961AE" w14:textId="77777777" w:rsidR="00E13C27" w:rsidRDefault="00E13C27" w:rsidP="0021633A">
      <w:pPr>
        <w:pStyle w:val="HeadDivreiHesber"/>
        <w:spacing w:before="0" w:after="0"/>
        <w:rPr>
          <w:rtl/>
        </w:rPr>
      </w:pPr>
    </w:p>
    <w:p w14:paraId="7F6961CA" w14:textId="77777777" w:rsidR="002D1EE3" w:rsidRDefault="002D1EE3" w:rsidP="002D1EE3">
      <w:pPr>
        <w:pStyle w:val="HeadDivreiHesber"/>
        <w:rPr>
          <w:rtl/>
        </w:rPr>
      </w:pPr>
      <w:r w:rsidRPr="0027450A">
        <w:rPr>
          <w:rFonts w:hint="cs"/>
          <w:rtl/>
        </w:rPr>
        <w:t>דברי הסבר</w:t>
      </w:r>
    </w:p>
    <w:p w14:paraId="3C5CFD61" w14:textId="430B97CE" w:rsidR="00CE405A" w:rsidRPr="00535590" w:rsidRDefault="00CE405A" w:rsidP="00535590">
      <w:pPr>
        <w:pStyle w:val="Hesber"/>
        <w:rPr>
          <w:rtl/>
        </w:rPr>
      </w:pPr>
      <w:r w:rsidRPr="00535590">
        <w:rPr>
          <w:rFonts w:hint="cs"/>
          <w:rtl/>
        </w:rPr>
        <w:lastRenderedPageBreak/>
        <w:t>לפי חוק הביטוח הלאומי [נוסח משולב], התשנ"ה</w:t>
      </w:r>
      <w:r w:rsidRPr="00535590">
        <w:rPr>
          <w:rFonts w:hint="eastAsia"/>
          <w:rtl/>
        </w:rPr>
        <w:t>–</w:t>
      </w:r>
      <w:r w:rsidRPr="00535590">
        <w:rPr>
          <w:rFonts w:hint="cs"/>
          <w:rtl/>
        </w:rPr>
        <w:t>1995, חייל משוחרר שעובד בעבודה מועדפת או נדרשת, לפי התנאים הקבועים בחוק, זכאי למענק. בדרך זו המדינה מתמרצת חיילים משוחררים לעבוד בתחומים בהם קיים מחסור בכ</w:t>
      </w:r>
      <w:r w:rsidR="00535590">
        <w:rPr>
          <w:rFonts w:hint="cs"/>
          <w:rtl/>
        </w:rPr>
        <w:t>ו</w:t>
      </w:r>
      <w:r w:rsidRPr="00535590">
        <w:rPr>
          <w:rFonts w:hint="cs"/>
          <w:rtl/>
        </w:rPr>
        <w:t>ח</w:t>
      </w:r>
      <w:r w:rsidR="00535590">
        <w:rPr>
          <w:rFonts w:hint="cs"/>
          <w:rtl/>
        </w:rPr>
        <w:t xml:space="preserve"> </w:t>
      </w:r>
      <w:r w:rsidRPr="00535590">
        <w:rPr>
          <w:rFonts w:hint="cs"/>
          <w:rtl/>
        </w:rPr>
        <w:t xml:space="preserve">אדם זמין. </w:t>
      </w:r>
    </w:p>
    <w:p w14:paraId="51C54DC3" w14:textId="77777777" w:rsidR="00CE405A" w:rsidRPr="00535590" w:rsidRDefault="00CE405A" w:rsidP="00535590">
      <w:pPr>
        <w:pStyle w:val="Hesber"/>
        <w:rPr>
          <w:rtl/>
        </w:rPr>
      </w:pPr>
      <w:r w:rsidRPr="00535590">
        <w:rPr>
          <w:rFonts w:hint="cs"/>
          <w:rtl/>
        </w:rPr>
        <w:t>עבודה מועדפת כוללת</w:t>
      </w:r>
      <w:r w:rsidRPr="00535590">
        <w:rPr>
          <w:rtl/>
        </w:rPr>
        <w:t xml:space="preserve"> עבוד</w:t>
      </w:r>
      <w:r w:rsidRPr="00535590">
        <w:rPr>
          <w:rFonts w:hint="cs"/>
          <w:rtl/>
        </w:rPr>
        <w:t>ה</w:t>
      </w:r>
      <w:r w:rsidRPr="00535590">
        <w:rPr>
          <w:rtl/>
        </w:rPr>
        <w:t xml:space="preserve"> בתחנות דלק, </w:t>
      </w:r>
      <w:r w:rsidRPr="00535590">
        <w:rPr>
          <w:rFonts w:hint="cs"/>
          <w:rtl/>
        </w:rPr>
        <w:t>בבניין</w:t>
      </w:r>
      <w:r w:rsidRPr="00535590">
        <w:rPr>
          <w:rtl/>
        </w:rPr>
        <w:t xml:space="preserve">, </w:t>
      </w:r>
      <w:r w:rsidRPr="00535590">
        <w:rPr>
          <w:rFonts w:hint="cs"/>
          <w:rtl/>
        </w:rPr>
        <w:t>בבתי</w:t>
      </w:r>
      <w:r w:rsidRPr="00535590">
        <w:rPr>
          <w:rtl/>
        </w:rPr>
        <w:t xml:space="preserve"> מלון, </w:t>
      </w:r>
      <w:r w:rsidRPr="00535590">
        <w:rPr>
          <w:rFonts w:hint="cs"/>
          <w:rtl/>
        </w:rPr>
        <w:t>באתרי</w:t>
      </w:r>
      <w:r w:rsidRPr="00535590">
        <w:rPr>
          <w:rtl/>
        </w:rPr>
        <w:t xml:space="preserve"> גידולים חקלאיים, </w:t>
      </w:r>
      <w:r w:rsidRPr="00535590">
        <w:rPr>
          <w:rFonts w:hint="cs"/>
          <w:rtl/>
        </w:rPr>
        <w:t>באבטחה</w:t>
      </w:r>
      <w:r w:rsidRPr="00535590">
        <w:rPr>
          <w:rtl/>
        </w:rPr>
        <w:t xml:space="preserve">, </w:t>
      </w:r>
      <w:r w:rsidRPr="00535590">
        <w:rPr>
          <w:rFonts w:hint="cs"/>
          <w:rtl/>
        </w:rPr>
        <w:t>במפעלי</w:t>
      </w:r>
      <w:r w:rsidRPr="00535590">
        <w:rPr>
          <w:rtl/>
        </w:rPr>
        <w:t xml:space="preserve"> תעשי</w:t>
      </w:r>
      <w:r w:rsidRPr="00535590">
        <w:rPr>
          <w:rFonts w:hint="cs"/>
          <w:rtl/>
        </w:rPr>
        <w:t>יה</w:t>
      </w:r>
      <w:r w:rsidRPr="00535590">
        <w:rPr>
          <w:rtl/>
        </w:rPr>
        <w:t>, ב</w:t>
      </w:r>
      <w:r w:rsidRPr="00535590">
        <w:rPr>
          <w:rFonts w:hint="cs"/>
          <w:rtl/>
        </w:rPr>
        <w:t>בתי</w:t>
      </w:r>
      <w:r w:rsidRPr="00535590">
        <w:rPr>
          <w:rtl/>
        </w:rPr>
        <w:t xml:space="preserve"> מלאכה וכן בטיפול וסיוע אישי לאדם עם מוגבלות – בתנאים המפורטים</w:t>
      </w:r>
      <w:r w:rsidRPr="00535590">
        <w:rPr>
          <w:rFonts w:hint="cs"/>
          <w:rtl/>
        </w:rPr>
        <w:t xml:space="preserve"> בחוק הביטוח הלאומי</w:t>
      </w:r>
      <w:r w:rsidRPr="00535590">
        <w:rPr>
          <w:rtl/>
        </w:rPr>
        <w:t>.</w:t>
      </w:r>
    </w:p>
    <w:p w14:paraId="1D3C847A" w14:textId="77777777" w:rsidR="00345E56" w:rsidRDefault="00CE405A" w:rsidP="00535590">
      <w:pPr>
        <w:pStyle w:val="Hesber"/>
        <w:rPr>
          <w:rtl/>
        </w:rPr>
      </w:pPr>
      <w:r w:rsidRPr="00535590">
        <w:rPr>
          <w:rtl/>
        </w:rPr>
        <w:t>מטרת הצעת חוק זו היא לעודד צעירים וצעירות להשתלב בעב</w:t>
      </w:r>
      <w:r w:rsidRPr="00535590">
        <w:rPr>
          <w:rFonts w:hint="cs"/>
          <w:rtl/>
        </w:rPr>
        <w:t>ודה בתחומי ההסעדה והאבטחה בגליל ובנגב, בהם יש מחסור בכוח אדם בתחומים אלה.</w:t>
      </w:r>
      <w:r w:rsidRPr="00535590" w:rsidDel="005A047C">
        <w:rPr>
          <w:rFonts w:hint="cs"/>
          <w:rtl/>
        </w:rPr>
        <w:t xml:space="preserve"> </w:t>
      </w:r>
    </w:p>
    <w:p w14:paraId="194506F6" w14:textId="456BED77" w:rsidR="00CE405A" w:rsidRDefault="00CE405A" w:rsidP="00535590">
      <w:pPr>
        <w:pStyle w:val="Hesber"/>
        <w:rPr>
          <w:rtl/>
        </w:rPr>
      </w:pPr>
      <w:r w:rsidRPr="00535590">
        <w:rPr>
          <w:rtl/>
        </w:rPr>
        <w:t>הצעת חוק זהה הו</w:t>
      </w:r>
      <w:r w:rsidR="00535590">
        <w:rPr>
          <w:rFonts w:hint="cs"/>
          <w:rtl/>
        </w:rPr>
        <w:t>נח</w:t>
      </w:r>
      <w:r w:rsidRPr="00535590">
        <w:rPr>
          <w:rtl/>
        </w:rPr>
        <w:t xml:space="preserve">ה על </w:t>
      </w:r>
      <w:r w:rsidR="00535590">
        <w:rPr>
          <w:rFonts w:hint="cs"/>
          <w:rtl/>
        </w:rPr>
        <w:t>שולחן הכנסת העשרים על י</w:t>
      </w:r>
      <w:r w:rsidRPr="00535590">
        <w:rPr>
          <w:rtl/>
        </w:rPr>
        <w:t xml:space="preserve">די חבר הכנסת עודד פורר </w:t>
      </w:r>
      <w:r w:rsidR="00A65710">
        <w:rPr>
          <w:rFonts w:hint="cs"/>
          <w:rtl/>
        </w:rPr>
        <w:t xml:space="preserve">וקבוצת חברי הכנסת </w:t>
      </w:r>
      <w:r w:rsidRPr="00535590">
        <w:rPr>
          <w:rtl/>
        </w:rPr>
        <w:t>(פ/</w:t>
      </w:r>
      <w:r w:rsidRPr="00535590">
        <w:rPr>
          <w:rFonts w:hint="cs"/>
          <w:rtl/>
        </w:rPr>
        <w:t>3565</w:t>
      </w:r>
      <w:r w:rsidRPr="00535590">
        <w:rPr>
          <w:rtl/>
        </w:rPr>
        <w:t>/20)</w:t>
      </w:r>
      <w:r w:rsidR="00535590">
        <w:rPr>
          <w:rFonts w:hint="cs"/>
          <w:rtl/>
        </w:rPr>
        <w:t>.</w:t>
      </w:r>
    </w:p>
    <w:p w14:paraId="0B3257BD" w14:textId="77777777" w:rsidR="00797874" w:rsidRDefault="00797874" w:rsidP="00535590">
      <w:pPr>
        <w:pStyle w:val="Hesber"/>
        <w:rPr>
          <w:rtl/>
        </w:rPr>
      </w:pPr>
    </w:p>
    <w:p w14:paraId="255CAD34" w14:textId="77777777" w:rsidR="00797874" w:rsidRDefault="00797874" w:rsidP="00535590">
      <w:pPr>
        <w:pStyle w:val="Hesber"/>
        <w:rPr>
          <w:rtl/>
        </w:rPr>
      </w:pPr>
    </w:p>
    <w:p w14:paraId="496BFE05" w14:textId="77777777" w:rsidR="00797874" w:rsidRPr="003C5528" w:rsidRDefault="00797874" w:rsidP="00797874">
      <w:pPr>
        <w:pStyle w:val="Hesber"/>
        <w:rPr>
          <w:rtl/>
        </w:rPr>
      </w:pPr>
      <w:r w:rsidRPr="003C5528">
        <w:rPr>
          <w:rtl/>
        </w:rPr>
        <w:t>---------------------------------</w:t>
      </w:r>
    </w:p>
    <w:p w14:paraId="4EFCDAB6" w14:textId="77777777" w:rsidR="00797874" w:rsidRPr="003C5528" w:rsidRDefault="00797874" w:rsidP="00797874">
      <w:pPr>
        <w:pStyle w:val="Hesber"/>
        <w:rPr>
          <w:rtl/>
        </w:rPr>
      </w:pPr>
      <w:r w:rsidRPr="003C5528">
        <w:rPr>
          <w:rFonts w:hint="cs"/>
          <w:rtl/>
        </w:rPr>
        <w:t>הוגשה</w:t>
      </w:r>
      <w:r w:rsidRPr="003C5528">
        <w:rPr>
          <w:rtl/>
        </w:rPr>
        <w:t xml:space="preserve"> </w:t>
      </w:r>
      <w:r w:rsidRPr="003C5528">
        <w:rPr>
          <w:rFonts w:hint="cs"/>
          <w:rtl/>
        </w:rPr>
        <w:t>ליו</w:t>
      </w:r>
      <w:r w:rsidRPr="003C5528">
        <w:rPr>
          <w:rtl/>
        </w:rPr>
        <w:t>"</w:t>
      </w:r>
      <w:r w:rsidRPr="003C5528">
        <w:rPr>
          <w:rFonts w:hint="cs"/>
          <w:rtl/>
        </w:rPr>
        <w:t>ר</w:t>
      </w:r>
      <w:r w:rsidRPr="003C5528">
        <w:rPr>
          <w:rtl/>
        </w:rPr>
        <w:t xml:space="preserve"> </w:t>
      </w:r>
      <w:r w:rsidRPr="003C5528">
        <w:rPr>
          <w:rFonts w:hint="cs"/>
          <w:rtl/>
        </w:rPr>
        <w:t>הכנסת</w:t>
      </w:r>
      <w:r w:rsidRPr="003C5528">
        <w:rPr>
          <w:rtl/>
        </w:rPr>
        <w:t xml:space="preserve"> </w:t>
      </w:r>
      <w:r w:rsidRPr="003C5528">
        <w:rPr>
          <w:rFonts w:hint="cs"/>
          <w:rtl/>
        </w:rPr>
        <w:t>והסגנים</w:t>
      </w:r>
    </w:p>
    <w:p w14:paraId="555F4A3D" w14:textId="77777777" w:rsidR="00797874" w:rsidRPr="003C5528" w:rsidRDefault="00797874" w:rsidP="00797874">
      <w:pPr>
        <w:pStyle w:val="Hesber"/>
        <w:rPr>
          <w:rtl/>
        </w:rPr>
      </w:pPr>
      <w:r w:rsidRPr="003C5528">
        <w:rPr>
          <w:rFonts w:hint="cs"/>
          <w:rtl/>
        </w:rPr>
        <w:t>והונחה</w:t>
      </w:r>
      <w:r w:rsidRPr="003C5528">
        <w:rPr>
          <w:rtl/>
        </w:rPr>
        <w:t xml:space="preserve"> </w:t>
      </w:r>
      <w:r w:rsidRPr="003C5528">
        <w:rPr>
          <w:rFonts w:hint="cs"/>
          <w:rtl/>
        </w:rPr>
        <w:t>על</w:t>
      </w:r>
      <w:r w:rsidRPr="003C5528">
        <w:rPr>
          <w:rtl/>
        </w:rPr>
        <w:t xml:space="preserve"> </w:t>
      </w:r>
      <w:r w:rsidRPr="003C5528">
        <w:rPr>
          <w:rFonts w:hint="cs"/>
          <w:rtl/>
        </w:rPr>
        <w:t>שולחן</w:t>
      </w:r>
      <w:r w:rsidRPr="003C5528">
        <w:rPr>
          <w:rtl/>
        </w:rPr>
        <w:t xml:space="preserve"> </w:t>
      </w:r>
      <w:r w:rsidRPr="003C5528">
        <w:rPr>
          <w:rFonts w:hint="cs"/>
          <w:rtl/>
        </w:rPr>
        <w:t>הכנסת</w:t>
      </w:r>
      <w:r w:rsidRPr="003C5528">
        <w:rPr>
          <w:rtl/>
        </w:rPr>
        <w:t xml:space="preserve"> </w:t>
      </w:r>
      <w:r w:rsidRPr="003C5528">
        <w:rPr>
          <w:rFonts w:hint="cs"/>
          <w:rtl/>
        </w:rPr>
        <w:t>ביום</w:t>
      </w:r>
    </w:p>
    <w:p w14:paraId="43AFE2FF" w14:textId="77777777" w:rsidR="00797874" w:rsidRPr="008B79B0" w:rsidRDefault="00797874" w:rsidP="00797874">
      <w:pPr>
        <w:pStyle w:val="Hesber"/>
        <w:rPr>
          <w:rtl/>
        </w:rPr>
      </w:pPr>
      <w:r>
        <w:rPr>
          <w:rFonts w:hint="cs"/>
          <w:rtl/>
        </w:rPr>
        <w:t>כ"ב באייר</w:t>
      </w:r>
      <w:r w:rsidRPr="00D73212">
        <w:rPr>
          <w:rtl/>
        </w:rPr>
        <w:t xml:space="preserve"> </w:t>
      </w:r>
      <w:r w:rsidRPr="00D73212">
        <w:rPr>
          <w:rFonts w:hint="cs"/>
          <w:rtl/>
        </w:rPr>
        <w:t>התשע</w:t>
      </w:r>
      <w:r w:rsidRPr="00D73212">
        <w:rPr>
          <w:rtl/>
        </w:rPr>
        <w:t>"</w:t>
      </w:r>
      <w:r>
        <w:rPr>
          <w:rFonts w:hint="cs"/>
          <w:rtl/>
        </w:rPr>
        <w:t xml:space="preserve">ט </w:t>
      </w:r>
      <w:r w:rsidRPr="00D73212">
        <w:rPr>
          <w:rtl/>
        </w:rPr>
        <w:t>–</w:t>
      </w:r>
      <w:r>
        <w:rPr>
          <w:rFonts w:hint="cs"/>
          <w:rtl/>
        </w:rPr>
        <w:t xml:space="preserve"> 27.5</w:t>
      </w:r>
      <w:r w:rsidRPr="00D73212">
        <w:rPr>
          <w:rtl/>
        </w:rPr>
        <w:t>.</w:t>
      </w:r>
      <w:r>
        <w:rPr>
          <w:rFonts w:hint="cs"/>
          <w:rtl/>
        </w:rPr>
        <w:t>19</w:t>
      </w:r>
    </w:p>
    <w:p w14:paraId="6F6D5890" w14:textId="77777777" w:rsidR="00797874" w:rsidRPr="00535590" w:rsidRDefault="00797874" w:rsidP="00535590">
      <w:pPr>
        <w:pStyle w:val="Hesber"/>
        <w:rPr>
          <w:rtl/>
        </w:rPr>
      </w:pPr>
      <w:bookmarkStart w:id="8" w:name="_GoBack"/>
      <w:bookmarkEnd w:id="8"/>
    </w:p>
    <w:p w14:paraId="7F6961CB" w14:textId="77777777" w:rsidR="00E13C27" w:rsidRPr="00535590" w:rsidRDefault="00E13C27" w:rsidP="00535590">
      <w:pPr>
        <w:pStyle w:val="Hesber"/>
        <w:rPr>
          <w:rtl/>
        </w:rPr>
      </w:pPr>
    </w:p>
    <w:sectPr w:rsidR="00E13C27" w:rsidRPr="00535590" w:rsidSect="009A22A0">
      <w:footerReference w:type="even" r:id="rId11"/>
      <w:footerReference w:type="default" r:id="rId12"/>
      <w:pgSz w:w="11907" w:h="16840" w:code="9"/>
      <w:pgMar w:top="1701" w:right="1134" w:bottom="1417" w:left="1134" w:header="680" w:footer="680" w:gutter="0"/>
      <w:cols w:space="720"/>
      <w:noEndnote/>
      <w:titlePg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end"/>
    </w:r>
  </w:p>
  <w:p w14:paraId="7F6961D6" w14:textId="77777777" w:rsidR="002C3041" w:rsidRDefault="002C304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separate"/>
    </w:r>
    <w:r w:rsidR="00797874">
      <w:rPr>
        <w:rStyle w:val="ab"/>
        <w:noProof/>
        <w:rtl/>
      </w:rPr>
      <w:t>2</w:t>
    </w:r>
    <w:r>
      <w:rPr>
        <w:rStyle w:val="ab"/>
        <w:rtl/>
      </w:rPr>
      <w:fldChar w:fldCharType="end"/>
    </w:r>
  </w:p>
  <w:p w14:paraId="7F6961D8" w14:textId="77777777" w:rsidR="002C3041" w:rsidRDefault="002C304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674C0" w14:textId="77777777" w:rsidR="00D142D3" w:rsidRDefault="00D142D3" w:rsidP="009A22A0">
      <w:pPr>
        <w:ind w:left="0"/>
      </w:pPr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77BC4760" w14:textId="77777777" w:rsidR="00CE405A" w:rsidRDefault="00CE405A" w:rsidP="00CE405A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ס"ח התשנ"ה, עמ' 210. </w:t>
      </w:r>
    </w:p>
  </w:footnote>
  <w:footnote w:id="3">
    <w:p w14:paraId="0D0B24A4" w14:textId="77777777" w:rsidR="008D44A1" w:rsidRDefault="008D44A1" w:rsidP="00CE405A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ס"ח התשנ"ג, עמ' 138.</w:t>
      </w:r>
    </w:p>
  </w:footnote>
  <w:footnote w:id="4">
    <w:p w14:paraId="7F89574E" w14:textId="77777777" w:rsidR="008D44A1" w:rsidRDefault="008D44A1" w:rsidP="00CE405A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ס"ח התשנ"ב, עמ' 26.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49435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A2E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E00D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D24B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1685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CA2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EA33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8CFF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38A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B85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972A86"/>
    <w:multiLevelType w:val="hybridMultilevel"/>
    <w:tmpl w:val="0D5028AE"/>
    <w:lvl w:ilvl="0" w:tplc="FB92B18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A2B35"/>
    <w:multiLevelType w:val="hybridMultilevel"/>
    <w:tmpl w:val="F61ADD04"/>
    <w:lvl w:ilvl="0" w:tplc="EFC26F30">
      <w:start w:val="1"/>
      <w:numFmt w:val="hebrew1"/>
      <w:pStyle w:val="4"/>
      <w:suff w:val="space"/>
      <w:lvlText w:val="%1."/>
      <w:lvlJc w:val="left"/>
      <w:pPr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3B28B0"/>
    <w:multiLevelType w:val="hybridMultilevel"/>
    <w:tmpl w:val="41ACEA96"/>
    <w:lvl w:ilvl="0" w:tplc="06A8C010">
      <w:start w:val="1"/>
      <w:numFmt w:val="decimal"/>
      <w:pStyle w:val="TOC3"/>
      <w:lvlText w:val="%1."/>
      <w:lvlJc w:val="left"/>
      <w:pPr>
        <w:ind w:left="1287" w:hanging="360"/>
      </w:pPr>
      <w:rPr>
        <w:rFonts w:cs="David" w:hint="default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53C544D"/>
    <w:multiLevelType w:val="hybridMultilevel"/>
    <w:tmpl w:val="C7443990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3"/>
  </w:num>
  <w:num w:numId="16">
    <w:abstractNumId w:val="13"/>
    <w:lvlOverride w:ilvl="0">
      <w:startOverride w:val="1"/>
    </w:lvlOverride>
  </w:num>
  <w:num w:numId="17">
    <w:abstractNumId w:val="10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63A3E"/>
    <w:rsid w:val="00072CAC"/>
    <w:rsid w:val="0007681A"/>
    <w:rsid w:val="000A542E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A0623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E29"/>
    <w:rsid w:val="002C3041"/>
    <w:rsid w:val="002D1EE3"/>
    <w:rsid w:val="002F1D80"/>
    <w:rsid w:val="003232A2"/>
    <w:rsid w:val="00325C14"/>
    <w:rsid w:val="00345E56"/>
    <w:rsid w:val="0036422C"/>
    <w:rsid w:val="003710F6"/>
    <w:rsid w:val="00386E88"/>
    <w:rsid w:val="00396585"/>
    <w:rsid w:val="003D6E38"/>
    <w:rsid w:val="003D74A0"/>
    <w:rsid w:val="004033D8"/>
    <w:rsid w:val="004073F0"/>
    <w:rsid w:val="00412A7D"/>
    <w:rsid w:val="00416B4D"/>
    <w:rsid w:val="00417CFC"/>
    <w:rsid w:val="004A06DC"/>
    <w:rsid w:val="004B24ED"/>
    <w:rsid w:val="004B6625"/>
    <w:rsid w:val="004D2D82"/>
    <w:rsid w:val="004D3876"/>
    <w:rsid w:val="004E4552"/>
    <w:rsid w:val="004E6CDF"/>
    <w:rsid w:val="00535590"/>
    <w:rsid w:val="00553C9D"/>
    <w:rsid w:val="00562A66"/>
    <w:rsid w:val="005B064E"/>
    <w:rsid w:val="005D51AE"/>
    <w:rsid w:val="0062674B"/>
    <w:rsid w:val="006363B2"/>
    <w:rsid w:val="00644940"/>
    <w:rsid w:val="006818A9"/>
    <w:rsid w:val="006A2D81"/>
    <w:rsid w:val="006C1D0D"/>
    <w:rsid w:val="0070601E"/>
    <w:rsid w:val="00712C72"/>
    <w:rsid w:val="00735FE9"/>
    <w:rsid w:val="00763CAA"/>
    <w:rsid w:val="00765F66"/>
    <w:rsid w:val="0078664F"/>
    <w:rsid w:val="00797874"/>
    <w:rsid w:val="007A27CE"/>
    <w:rsid w:val="007C3FA6"/>
    <w:rsid w:val="007D585A"/>
    <w:rsid w:val="007D5A12"/>
    <w:rsid w:val="007E59F9"/>
    <w:rsid w:val="00810BCD"/>
    <w:rsid w:val="00812C98"/>
    <w:rsid w:val="00814D92"/>
    <w:rsid w:val="0083181D"/>
    <w:rsid w:val="00843EB2"/>
    <w:rsid w:val="00865572"/>
    <w:rsid w:val="00874BBC"/>
    <w:rsid w:val="00892135"/>
    <w:rsid w:val="00895449"/>
    <w:rsid w:val="00897879"/>
    <w:rsid w:val="008A6870"/>
    <w:rsid w:val="008C2DDC"/>
    <w:rsid w:val="008C7516"/>
    <w:rsid w:val="008D44A1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22A0"/>
    <w:rsid w:val="009A7257"/>
    <w:rsid w:val="009D6E0A"/>
    <w:rsid w:val="009E1E33"/>
    <w:rsid w:val="00A14672"/>
    <w:rsid w:val="00A26BD6"/>
    <w:rsid w:val="00A443CF"/>
    <w:rsid w:val="00A65710"/>
    <w:rsid w:val="00A6611D"/>
    <w:rsid w:val="00A82CB7"/>
    <w:rsid w:val="00A942C1"/>
    <w:rsid w:val="00AA2F03"/>
    <w:rsid w:val="00AC36F7"/>
    <w:rsid w:val="00AC63A4"/>
    <w:rsid w:val="00AD239E"/>
    <w:rsid w:val="00B10265"/>
    <w:rsid w:val="00B16A99"/>
    <w:rsid w:val="00B21211"/>
    <w:rsid w:val="00B35784"/>
    <w:rsid w:val="00B733A7"/>
    <w:rsid w:val="00B75C91"/>
    <w:rsid w:val="00B975AD"/>
    <w:rsid w:val="00BC45FB"/>
    <w:rsid w:val="00BF148D"/>
    <w:rsid w:val="00C23B1A"/>
    <w:rsid w:val="00C310EB"/>
    <w:rsid w:val="00C9176A"/>
    <w:rsid w:val="00CE405A"/>
    <w:rsid w:val="00CF1AA2"/>
    <w:rsid w:val="00D142D3"/>
    <w:rsid w:val="00D17774"/>
    <w:rsid w:val="00D63620"/>
    <w:rsid w:val="00D8410D"/>
    <w:rsid w:val="00D867D7"/>
    <w:rsid w:val="00DB7060"/>
    <w:rsid w:val="00DE3153"/>
    <w:rsid w:val="00E06736"/>
    <w:rsid w:val="00E13C27"/>
    <w:rsid w:val="00E33BBD"/>
    <w:rsid w:val="00E374F2"/>
    <w:rsid w:val="00E45103"/>
    <w:rsid w:val="00E55A60"/>
    <w:rsid w:val="00E62778"/>
    <w:rsid w:val="00E635A2"/>
    <w:rsid w:val="00E63D38"/>
    <w:rsid w:val="00E665B9"/>
    <w:rsid w:val="00EA01E6"/>
    <w:rsid w:val="00EA3DE8"/>
    <w:rsid w:val="00EA758F"/>
    <w:rsid w:val="00ED4A6F"/>
    <w:rsid w:val="00EF3A3A"/>
    <w:rsid w:val="00F42C58"/>
    <w:rsid w:val="00F628D6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DABE3157-00FE-4FD6-828E-5ABAD03DA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2A0"/>
    <w:pPr>
      <w:widowControl w:val="0"/>
      <w:bidi/>
      <w:spacing w:line="360" w:lineRule="auto"/>
      <w:ind w:left="340"/>
      <w:contextualSpacing/>
      <w:jc w:val="both"/>
    </w:pPr>
    <w:rPr>
      <w:rFonts w:ascii="David" w:eastAsiaTheme="minorHAnsi" w:hAnsi="David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22A0"/>
    <w:pPr>
      <w:keepNext/>
      <w:keepLines/>
      <w:spacing w:before="240"/>
      <w:jc w:val="center"/>
      <w:outlineLvl w:val="0"/>
    </w:pPr>
    <w:rPr>
      <w:rFonts w:asciiTheme="majorHAnsi" w:eastAsiaTheme="majorEastAsia" w:hAnsiTheme="majorHAnsi"/>
      <w:bCs/>
      <w:sz w:val="32"/>
      <w:szCs w:val="36"/>
    </w:rPr>
  </w:style>
  <w:style w:type="paragraph" w:styleId="2">
    <w:name w:val="heading 2"/>
    <w:basedOn w:val="a"/>
    <w:next w:val="a"/>
    <w:link w:val="20"/>
    <w:unhideWhenUsed/>
    <w:qFormat/>
    <w:rsid w:val="009A22A0"/>
    <w:pPr>
      <w:ind w:left="0"/>
      <w:jc w:val="left"/>
      <w:outlineLvl w:val="1"/>
    </w:pPr>
    <w:rPr>
      <w:rFonts w:asciiTheme="majorHAnsi" w:eastAsiaTheme="majorEastAsia" w:hAnsiTheme="majorHAnsi"/>
      <w:bCs/>
      <w:sz w:val="26"/>
      <w:szCs w:val="36"/>
      <w:u w:val="single"/>
    </w:rPr>
  </w:style>
  <w:style w:type="paragraph" w:styleId="3">
    <w:name w:val="heading 3"/>
    <w:basedOn w:val="a"/>
    <w:next w:val="a"/>
    <w:link w:val="30"/>
    <w:unhideWhenUsed/>
    <w:qFormat/>
    <w:rsid w:val="009A22A0"/>
    <w:pPr>
      <w:spacing w:before="40"/>
      <w:ind w:left="0"/>
      <w:jc w:val="left"/>
      <w:outlineLvl w:val="2"/>
    </w:pPr>
    <w:rPr>
      <w:rFonts w:asciiTheme="majorHAnsi" w:eastAsiaTheme="majorEastAsia" w:hAnsiTheme="majorHAnsi"/>
      <w:szCs w:val="28"/>
      <w:u w:val="double"/>
    </w:rPr>
  </w:style>
  <w:style w:type="paragraph" w:styleId="4">
    <w:name w:val="heading 4"/>
    <w:basedOn w:val="a"/>
    <w:next w:val="a"/>
    <w:link w:val="40"/>
    <w:uiPriority w:val="9"/>
    <w:unhideWhenUsed/>
    <w:qFormat/>
    <w:rsid w:val="009A22A0"/>
    <w:pPr>
      <w:numPr>
        <w:numId w:val="18"/>
      </w:numPr>
      <w:spacing w:before="40" w:after="120"/>
      <w:outlineLvl w:val="3"/>
    </w:pPr>
    <w:rPr>
      <w:b/>
      <w:bCs/>
      <w:color w:val="000000" w:themeColor="text1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9A22A0"/>
    <w:pPr>
      <w:spacing w:line="259" w:lineRule="auto"/>
      <w:outlineLvl w:val="4"/>
    </w:pPr>
    <w:rPr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9A22A0"/>
    <w:pPr>
      <w:tabs>
        <w:tab w:val="left" w:pos="1191"/>
        <w:tab w:val="left" w:pos="1587"/>
      </w:tabs>
      <w:snapToGrid w:val="0"/>
      <w:spacing w:before="240" w:after="240" w:line="480" w:lineRule="auto"/>
      <w:jc w:val="center"/>
    </w:pPr>
    <w:rPr>
      <w:rFonts w:ascii="Arial" w:eastAsia="Arial Unicode MS" w:hAnsi="Arial"/>
      <w:snapToGrid w:val="0"/>
      <w:sz w:val="20"/>
      <w:szCs w:val="26"/>
    </w:rPr>
  </w:style>
  <w:style w:type="paragraph" w:customStyle="1" w:styleId="Cover2-HatzaotHok">
    <w:name w:val="Cover 2-HatzaotHok"/>
    <w:basedOn w:val="Cover1-Reshumot"/>
    <w:rsid w:val="009A22A0"/>
    <w:rPr>
      <w:sz w:val="36"/>
      <w:szCs w:val="52"/>
    </w:rPr>
  </w:style>
  <w:style w:type="paragraph" w:customStyle="1" w:styleId="Cover3-Haknesset">
    <w:name w:val="Cover 3-Haknesset"/>
    <w:basedOn w:val="Cover1-Reshumot"/>
    <w:rsid w:val="009A22A0"/>
    <w:rPr>
      <w:b/>
      <w:bCs/>
      <w:spacing w:val="60"/>
    </w:rPr>
  </w:style>
  <w:style w:type="paragraph" w:customStyle="1" w:styleId="Cover4-Date">
    <w:name w:val="Cover 4-Date"/>
    <w:basedOn w:val="a"/>
    <w:rsid w:val="009A22A0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9A22A0"/>
    <w:pPr>
      <w:keepNext/>
      <w:keepLines/>
      <w:pageBreakBefore/>
      <w:snapToGrid w:val="0"/>
      <w:spacing w:before="48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">
    <w:name w:val="Head HatzaotHok"/>
    <w:basedOn w:val="a"/>
    <w:rsid w:val="009A22A0"/>
    <w:pPr>
      <w:keepNext/>
      <w:keepLines/>
      <w:snapToGrid w:val="0"/>
      <w:spacing w:before="240"/>
      <w:jc w:val="center"/>
      <w:outlineLvl w:val="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4Futer">
    <w:name w:val="Head HatzaotHok4Futer"/>
    <w:basedOn w:val="HeadHatzaotHok"/>
    <w:rsid w:val="009A22A0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9A22A0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9A22A0"/>
    <w:pPr>
      <w:keepLines/>
      <w:tabs>
        <w:tab w:val="left" w:pos="624"/>
        <w:tab w:val="left" w:pos="1247"/>
      </w:tabs>
      <w:snapToGrid w:val="0"/>
      <w:ind w:left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ableSideHeading">
    <w:name w:val="Table SideHeading"/>
    <w:basedOn w:val="TableText"/>
    <w:rsid w:val="009A22A0"/>
    <w:pPr>
      <w:outlineLvl w:val="2"/>
    </w:pPr>
  </w:style>
  <w:style w:type="paragraph" w:customStyle="1" w:styleId="TableBlock">
    <w:name w:val="Table Block"/>
    <w:basedOn w:val="TableText"/>
    <w:rsid w:val="009A22A0"/>
    <w:pPr>
      <w:jc w:val="both"/>
    </w:pPr>
  </w:style>
  <w:style w:type="paragraph" w:customStyle="1" w:styleId="TableHead">
    <w:name w:val="Table Head"/>
    <w:basedOn w:val="TableText"/>
    <w:rsid w:val="009A22A0"/>
    <w:pPr>
      <w:jc w:val="center"/>
      <w:outlineLvl w:val="1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9A22A0"/>
    <w:pPr>
      <w:outlineLvl w:val="9"/>
    </w:pPr>
  </w:style>
  <w:style w:type="paragraph" w:customStyle="1" w:styleId="Hesber">
    <w:name w:val="Hesber"/>
    <w:basedOn w:val="a"/>
    <w:rsid w:val="009A22A0"/>
    <w:pPr>
      <w:snapToGrid w:val="0"/>
      <w:ind w:left="0" w:firstLine="340"/>
    </w:pPr>
    <w:rPr>
      <w:rFonts w:ascii="Arial" w:eastAsia="Arial Unicode MS" w:hAnsi="Arial"/>
      <w:snapToGrid w:val="0"/>
      <w:sz w:val="20"/>
      <w:szCs w:val="26"/>
    </w:rPr>
  </w:style>
  <w:style w:type="paragraph" w:styleId="a4">
    <w:name w:val="footnote text"/>
    <w:basedOn w:val="a"/>
    <w:link w:val="a5"/>
    <w:autoRedefine/>
    <w:semiHidden/>
    <w:rsid w:val="009A22A0"/>
    <w:pPr>
      <w:snapToGrid w:val="0"/>
      <w:spacing w:line="240" w:lineRule="auto"/>
      <w:ind w:left="0"/>
      <w:jc w:val="left"/>
    </w:pPr>
    <w:rPr>
      <w:rFonts w:ascii="Arial" w:eastAsia="Arial Unicode MS" w:hAnsi="Arial"/>
      <w:snapToGrid w:val="0"/>
      <w:sz w:val="14"/>
      <w:szCs w:val="20"/>
    </w:rPr>
  </w:style>
  <w:style w:type="character" w:styleId="a6">
    <w:name w:val="footnote reference"/>
    <w:aliases w:val="Footnote Reference"/>
    <w:basedOn w:val="a0"/>
    <w:semiHidden/>
    <w:rsid w:val="009A22A0"/>
    <w:rPr>
      <w:vertAlign w:val="superscript"/>
    </w:rPr>
  </w:style>
  <w:style w:type="paragraph" w:customStyle="1" w:styleId="HesberHeading">
    <w:name w:val="Hesber Heading"/>
    <w:basedOn w:val="Hesber"/>
    <w:rsid w:val="009A22A0"/>
    <w:pPr>
      <w:tabs>
        <w:tab w:val="left" w:pos="624"/>
        <w:tab w:val="left" w:pos="1247"/>
      </w:tabs>
    </w:pPr>
    <w:rPr>
      <w:b/>
      <w:bCs/>
    </w:rPr>
  </w:style>
  <w:style w:type="paragraph" w:customStyle="1" w:styleId="HesberWriters">
    <w:name w:val="Hesber Writers"/>
    <w:basedOn w:val="Hesber"/>
    <w:rsid w:val="009A22A0"/>
    <w:pPr>
      <w:spacing w:before="120" w:after="120"/>
      <w:ind w:left="1418"/>
      <w:jc w:val="right"/>
    </w:pPr>
    <w:rPr>
      <w:b/>
      <w:bCs/>
    </w:rPr>
  </w:style>
  <w:style w:type="paragraph" w:customStyle="1" w:styleId="Hesber1st">
    <w:name w:val="Hesber 1st"/>
    <w:basedOn w:val="Hesber"/>
    <w:rsid w:val="009A22A0"/>
    <w:pPr>
      <w:tabs>
        <w:tab w:val="left" w:pos="680"/>
        <w:tab w:val="left" w:pos="1020"/>
      </w:tabs>
      <w:ind w:firstLine="0"/>
    </w:pPr>
  </w:style>
  <w:style w:type="character" w:styleId="a7">
    <w:name w:val="endnote reference"/>
    <w:basedOn w:val="a0"/>
    <w:semiHidden/>
    <w:rsid w:val="009A22A0"/>
    <w:rPr>
      <w:vertAlign w:val="superscript"/>
    </w:rPr>
  </w:style>
  <w:style w:type="paragraph" w:customStyle="1" w:styleId="TableBlockOutdent">
    <w:name w:val="Table BlockOutdent"/>
    <w:basedOn w:val="TableBlock"/>
    <w:rsid w:val="009A22A0"/>
    <w:pPr>
      <w:ind w:left="624" w:hanging="624"/>
    </w:pPr>
  </w:style>
  <w:style w:type="paragraph" w:styleId="a8">
    <w:name w:val="header"/>
    <w:basedOn w:val="a"/>
    <w:rsid w:val="009A22A0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9A22A0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9A22A0"/>
    <w:pPr>
      <w:snapToGrid w:val="0"/>
      <w:spacing w:before="360" w:after="120"/>
      <w:jc w:val="center"/>
      <w:outlineLvl w:val="1"/>
    </w:pPr>
    <w:rPr>
      <w:rFonts w:ascii="Arial" w:eastAsia="Arial Unicode MS" w:hAnsi="Arial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9A22A0"/>
    <w:pPr>
      <w:snapToGrid w:val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styleId="aa">
    <w:name w:val="Title"/>
    <w:basedOn w:val="a"/>
    <w:qFormat/>
    <w:rsid w:val="00943386"/>
    <w:pPr>
      <w:jc w:val="center"/>
    </w:pPr>
    <w:rPr>
      <w:b/>
      <w:bCs/>
      <w:sz w:val="28"/>
      <w:szCs w:val="28"/>
      <w:u w:val="single"/>
    </w:rPr>
  </w:style>
  <w:style w:type="character" w:styleId="ab">
    <w:name w:val="page number"/>
    <w:basedOn w:val="a0"/>
    <w:rsid w:val="009A22A0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jc w:val="left"/>
    </w:pPr>
    <w:rPr>
      <w:sz w:val="26"/>
      <w:szCs w:val="26"/>
    </w:rPr>
  </w:style>
  <w:style w:type="paragraph" w:styleId="ac">
    <w:name w:val="Balloon Text"/>
    <w:basedOn w:val="a"/>
    <w:link w:val="ad"/>
    <w:semiHidden/>
    <w:unhideWhenUsed/>
    <w:rsid w:val="00325C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a5">
    <w:name w:val="טקסט הערת שוליים תו"/>
    <w:basedOn w:val="a0"/>
    <w:link w:val="a4"/>
    <w:semiHidden/>
    <w:locked/>
    <w:rsid w:val="00CE405A"/>
    <w:rPr>
      <w:rFonts w:ascii="Arial" w:eastAsia="Arial Unicode MS" w:hAnsi="Arial" w:cs="David"/>
      <w:snapToGrid w:val="0"/>
      <w:sz w:val="14"/>
    </w:rPr>
  </w:style>
  <w:style w:type="character" w:customStyle="1" w:styleId="10">
    <w:name w:val="כותרת 1 תו"/>
    <w:basedOn w:val="a0"/>
    <w:link w:val="1"/>
    <w:uiPriority w:val="9"/>
    <w:rsid w:val="009A22A0"/>
    <w:rPr>
      <w:rFonts w:asciiTheme="majorHAnsi" w:eastAsiaTheme="majorEastAsia" w:hAnsiTheme="majorHAnsi" w:cs="David"/>
      <w:bCs/>
      <w:sz w:val="32"/>
      <w:szCs w:val="36"/>
    </w:rPr>
  </w:style>
  <w:style w:type="character" w:customStyle="1" w:styleId="20">
    <w:name w:val="כותרת 2 תו"/>
    <w:basedOn w:val="a0"/>
    <w:link w:val="2"/>
    <w:rsid w:val="009A22A0"/>
    <w:rPr>
      <w:rFonts w:asciiTheme="majorHAnsi" w:eastAsiaTheme="majorEastAsia" w:hAnsiTheme="majorHAnsi" w:cs="David"/>
      <w:bCs/>
      <w:sz w:val="26"/>
      <w:szCs w:val="36"/>
      <w:u w:val="single"/>
    </w:rPr>
  </w:style>
  <w:style w:type="character" w:customStyle="1" w:styleId="30">
    <w:name w:val="כותרת 3 תו"/>
    <w:basedOn w:val="a0"/>
    <w:link w:val="3"/>
    <w:rsid w:val="009A22A0"/>
    <w:rPr>
      <w:rFonts w:asciiTheme="majorHAnsi" w:eastAsiaTheme="majorEastAsia" w:hAnsiTheme="majorHAnsi" w:cs="David"/>
      <w:sz w:val="24"/>
      <w:szCs w:val="28"/>
      <w:u w:val="double"/>
    </w:rPr>
  </w:style>
  <w:style w:type="character" w:customStyle="1" w:styleId="40">
    <w:name w:val="כותרת 4 תו"/>
    <w:basedOn w:val="a0"/>
    <w:link w:val="4"/>
    <w:uiPriority w:val="9"/>
    <w:rsid w:val="009A22A0"/>
    <w:rPr>
      <w:rFonts w:ascii="David" w:eastAsiaTheme="minorHAnsi" w:hAnsi="David" w:cs="David"/>
      <w:b/>
      <w:bCs/>
      <w:color w:val="000000" w:themeColor="text1"/>
      <w:sz w:val="24"/>
      <w:szCs w:val="28"/>
    </w:rPr>
  </w:style>
  <w:style w:type="character" w:customStyle="1" w:styleId="50">
    <w:name w:val="כותרת 5 תו"/>
    <w:basedOn w:val="a0"/>
    <w:link w:val="5"/>
    <w:uiPriority w:val="9"/>
    <w:rsid w:val="009A22A0"/>
    <w:rPr>
      <w:rFonts w:ascii="David" w:eastAsiaTheme="minorHAnsi" w:hAnsi="David" w:cs="David"/>
      <w:color w:val="000000" w:themeColor="text1"/>
      <w:sz w:val="24"/>
      <w:szCs w:val="24"/>
    </w:rPr>
  </w:style>
  <w:style w:type="paragraph" w:styleId="ae">
    <w:name w:val="TOC Heading"/>
    <w:basedOn w:val="1"/>
    <w:next w:val="a"/>
    <w:uiPriority w:val="39"/>
    <w:unhideWhenUsed/>
    <w:qFormat/>
    <w:rsid w:val="009A22A0"/>
    <w:pPr>
      <w:widowControl/>
      <w:spacing w:before="120" w:after="120"/>
      <w:outlineLvl w:val="9"/>
    </w:pPr>
    <w:rPr>
      <w:rtl/>
      <w:cs/>
    </w:rPr>
  </w:style>
  <w:style w:type="paragraph" w:styleId="TOC1">
    <w:name w:val="toc 1"/>
    <w:basedOn w:val="a"/>
    <w:next w:val="a"/>
    <w:autoRedefine/>
    <w:uiPriority w:val="39"/>
    <w:unhideWhenUsed/>
    <w:rsid w:val="009A22A0"/>
    <w:pPr>
      <w:tabs>
        <w:tab w:val="right" w:leader="dot" w:pos="9629"/>
      </w:tabs>
      <w:spacing w:after="100"/>
    </w:pPr>
    <w:rPr>
      <w:bCs/>
      <w:szCs w:val="22"/>
    </w:rPr>
  </w:style>
  <w:style w:type="paragraph" w:styleId="TOC2">
    <w:name w:val="toc 2"/>
    <w:basedOn w:val="a"/>
    <w:next w:val="a"/>
    <w:uiPriority w:val="39"/>
    <w:unhideWhenUsed/>
    <w:rsid w:val="009A22A0"/>
    <w:pPr>
      <w:tabs>
        <w:tab w:val="right" w:leader="dot" w:pos="9628"/>
      </w:tabs>
      <w:spacing w:after="100"/>
    </w:pPr>
    <w:rPr>
      <w:szCs w:val="22"/>
    </w:rPr>
  </w:style>
  <w:style w:type="character" w:styleId="Hyperlink">
    <w:name w:val="Hyperlink"/>
    <w:basedOn w:val="a0"/>
    <w:uiPriority w:val="99"/>
    <w:unhideWhenUsed/>
    <w:rsid w:val="009A22A0"/>
    <w:rPr>
      <w:color w:val="0000FF" w:themeColor="hyperlink"/>
      <w:u w:val="single"/>
    </w:rPr>
  </w:style>
  <w:style w:type="paragraph" w:styleId="TOC3">
    <w:name w:val="toc 3"/>
    <w:basedOn w:val="a"/>
    <w:next w:val="a"/>
    <w:uiPriority w:val="39"/>
    <w:unhideWhenUsed/>
    <w:rsid w:val="009A22A0"/>
    <w:pPr>
      <w:numPr>
        <w:numId w:val="21"/>
      </w:numPr>
      <w:tabs>
        <w:tab w:val="right" w:leader="dot" w:pos="9629"/>
      </w:tabs>
      <w:spacing w:after="100"/>
      <w:ind w:left="811" w:hanging="357"/>
    </w:pPr>
    <w:rPr>
      <w:szCs w:val="22"/>
    </w:rPr>
  </w:style>
  <w:style w:type="paragraph" w:styleId="TOC4">
    <w:name w:val="toc 4"/>
    <w:basedOn w:val="a"/>
    <w:next w:val="a"/>
    <w:autoRedefine/>
    <w:unhideWhenUsed/>
    <w:qFormat/>
    <w:rsid w:val="009A22A0"/>
    <w:pPr>
      <w:tabs>
        <w:tab w:val="right" w:leader="dot" w:pos="9628"/>
      </w:tabs>
      <w:spacing w:after="100"/>
      <w:ind w:left="567"/>
    </w:pPr>
    <w:rPr>
      <w:rFonts w:asciiTheme="minorHAnsi" w:eastAsiaTheme="minorEastAsia" w:hAnsiTheme="minorHAnsi"/>
      <w:noProof/>
      <w:sz w:val="22"/>
      <w:szCs w:val="22"/>
    </w:rPr>
  </w:style>
  <w:style w:type="paragraph" w:styleId="TOC5">
    <w:name w:val="toc 5"/>
    <w:basedOn w:val="a"/>
    <w:next w:val="a"/>
    <w:semiHidden/>
    <w:unhideWhenUsed/>
    <w:rsid w:val="009A22A0"/>
    <w:pPr>
      <w:tabs>
        <w:tab w:val="right" w:leader="dot" w:pos="9628"/>
      </w:tabs>
      <w:spacing w:after="100"/>
      <w:ind w:left="567"/>
    </w:pPr>
    <w:rPr>
      <w:szCs w:val="22"/>
    </w:rPr>
  </w:style>
  <w:style w:type="paragraph" w:styleId="TOC6">
    <w:name w:val="toc 6"/>
    <w:basedOn w:val="a"/>
    <w:next w:val="a"/>
    <w:autoRedefine/>
    <w:semiHidden/>
    <w:unhideWhenUsed/>
    <w:rsid w:val="009A22A0"/>
    <w:pPr>
      <w:spacing w:after="100"/>
      <w:ind w:left="850"/>
    </w:pPr>
  </w:style>
  <w:style w:type="paragraph" w:styleId="TOC7">
    <w:name w:val="toc 7"/>
    <w:basedOn w:val="a"/>
    <w:next w:val="a"/>
    <w:autoRedefine/>
    <w:semiHidden/>
    <w:unhideWhenUsed/>
    <w:rsid w:val="009A22A0"/>
    <w:pPr>
      <w:spacing w:after="100"/>
      <w:ind w:left="1020"/>
    </w:pPr>
  </w:style>
  <w:style w:type="paragraph" w:styleId="TOC8">
    <w:name w:val="toc 8"/>
    <w:basedOn w:val="a"/>
    <w:next w:val="a"/>
    <w:autoRedefine/>
    <w:semiHidden/>
    <w:unhideWhenUsed/>
    <w:rsid w:val="009A22A0"/>
    <w:pPr>
      <w:spacing w:after="100"/>
      <w:ind w:left="1190"/>
    </w:pPr>
  </w:style>
  <w:style w:type="paragraph" w:styleId="TOC9">
    <w:name w:val="toc 9"/>
    <w:basedOn w:val="a"/>
    <w:next w:val="a"/>
    <w:autoRedefine/>
    <w:semiHidden/>
    <w:unhideWhenUsed/>
    <w:rsid w:val="009A22A0"/>
    <w:pPr>
      <w:spacing w:after="100"/>
      <w:ind w:left="1360"/>
    </w:pPr>
  </w:style>
  <w:style w:type="paragraph" w:customStyle="1" w:styleId="TableHead2">
    <w:name w:val="Table Head2"/>
    <w:basedOn w:val="TableHead"/>
    <w:qFormat/>
    <w:rsid w:val="009A22A0"/>
    <w:pPr>
      <w:outlineLvl w:val="9"/>
    </w:pPr>
  </w:style>
  <w:style w:type="paragraph" w:customStyle="1" w:styleId="TableSideHeading2">
    <w:name w:val="Table SideHeading2"/>
    <w:basedOn w:val="TableSideHeading"/>
    <w:autoRedefine/>
    <w:qFormat/>
    <w:rsid w:val="009A22A0"/>
    <w:pPr>
      <w:keepLines w:val="0"/>
      <w:outlineLvl w:val="9"/>
    </w:pPr>
  </w:style>
  <w:style w:type="paragraph" w:customStyle="1" w:styleId="0">
    <w:name w:val="סגנון שורה ראשונה:  0  ס''מ"/>
    <w:basedOn w:val="2"/>
    <w:rsid w:val="009A22A0"/>
    <w:rPr>
      <w:rFonts w:eastAsia="Times New Roman"/>
    </w:rPr>
  </w:style>
  <w:style w:type="paragraph" w:styleId="af">
    <w:name w:val="List Paragraph"/>
    <w:basedOn w:val="a"/>
    <w:uiPriority w:val="34"/>
    <w:qFormat/>
    <w:rsid w:val="009A22A0"/>
    <w:pPr>
      <w:widowControl/>
      <w:spacing w:line="259" w:lineRule="auto"/>
    </w:pPr>
    <w:rPr>
      <w:rFonts w:asciiTheme="minorHAnsi" w:hAnsiTheme="minorHAnsi"/>
      <w:sz w:val="22"/>
    </w:rPr>
  </w:style>
  <w:style w:type="table" w:styleId="af0">
    <w:name w:val="Table Grid"/>
    <w:basedOn w:val="a1"/>
    <w:rsid w:val="009A22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Plain Table 1"/>
    <w:basedOn w:val="a1"/>
    <w:uiPriority w:val="41"/>
    <w:rsid w:val="009A22A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2">
    <w:name w:val="Grid Table 1 Light"/>
    <w:basedOn w:val="a1"/>
    <w:uiPriority w:val="46"/>
    <w:rsid w:val="009A22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f1">
    <w:name w:val="טבלת חקיקה"/>
    <w:basedOn w:val="a1"/>
    <w:uiPriority w:val="99"/>
    <w:rsid w:val="009A22A0"/>
    <w:pPr>
      <w:jc w:val="center"/>
    </w:pPr>
    <w:rPr>
      <w:rFonts w:cstheme="minorBidi"/>
    </w:rPr>
    <w:tblPr/>
    <w:tcPr>
      <w:tcMar>
        <w:left w:w="0" w:type="dxa"/>
        <w:right w:w="0" w:type="dxa"/>
      </w:tcMar>
      <w:vAlign w:val="center"/>
    </w:tcPr>
    <w:tblStylePr w:type="firstRow">
      <w:pPr>
        <w:jc w:val="center"/>
      </w:pPr>
      <w:rPr>
        <w:rFonts w:cs="David"/>
        <w:bCs/>
        <w:szCs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10" w:color="auto" w:fill="auto"/>
      </w:tcPr>
    </w:tblStylePr>
    <w:tblStylePr w:type="firstCol">
      <w:tblPr/>
      <w:tcPr>
        <w:noWrap/>
      </w:tcPr>
    </w:tblStylePr>
    <w:tblStylePr w:type="lastCol">
      <w:pPr>
        <w:jc w:val="center"/>
      </w:pPr>
      <w:tblPr/>
      <w:tcPr>
        <w:noWrap/>
      </w:tcPr>
    </w:tblStylePr>
  </w:style>
  <w:style w:type="table" w:customStyle="1" w:styleId="13">
    <w:name w:val="סגנון1"/>
    <w:basedOn w:val="a1"/>
    <w:uiPriority w:val="99"/>
    <w:rsid w:val="009A22A0"/>
    <w:tblPr/>
    <w:tblStylePr w:type="firstCol">
      <w:pPr>
        <w:keepNext w:val="0"/>
        <w:keepLines/>
        <w:pageBreakBefore w:val="0"/>
        <w:widowControl w:val="0"/>
        <w:suppressLineNumbers w:val="0"/>
        <w:suppressAutoHyphens w:val="0"/>
        <w:wordWrap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97467741CB98040970A6DBBC195775F" ma:contentTypeVersion="" ma:contentTypeDescription="צור מסמך חדש." ma:contentTypeScope="" ma:versionID="6e55fc6acbead604c2f45a2c1dd2075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4AFE3-9455-419C-8851-785A55F4451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DA3DE9-E749-4AEC-8DA8-659D35C0D4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88FB389-C47D-42FA-94F5-4B106C885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269</Words>
  <Characters>1348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דפנה ברנאי</cp:lastModifiedBy>
  <cp:revision>11</cp:revision>
  <cp:lastPrinted>2013-07-04T08:25:00Z</cp:lastPrinted>
  <dcterms:created xsi:type="dcterms:W3CDTF">2015-04-20T09:58:00Z</dcterms:created>
  <dcterms:modified xsi:type="dcterms:W3CDTF">2019-05-22T09:55:00Z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0x010100697467741CB98040970A6DBBC195775F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2079397</vt:r8>
  </property>
</Properties>
</file>