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E6087D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710D23" w:rsidP="0059335D" w:rsidRDefault="0059335D" w14:paraId="07A1AE5C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>שאילתה</w:t>
      </w:r>
    </w:p>
    <w:p w:rsidR="00710D23" w:rsidP="0059335D" w:rsidRDefault="00710D23" w14:paraId="1227C6AE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710D23" w:rsidP="0059335D" w:rsidRDefault="00710D23" w14:paraId="1AFDBEF4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13161428" w14:textId="60AAC720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926.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חקיקה סביבתית ביהודה ושומרון</w:t>
      </w:r>
      <w:bookmarkEnd w:id="4"/>
    </w:p>
    <w:p w:rsidR="00710D23" w:rsidP="0059335D" w:rsidRDefault="00710D23" w14:paraId="139363E5" w14:textId="6165DDD9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710D23" w:rsidP="0059335D" w:rsidRDefault="00710D23" w14:paraId="1258529C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שרן השכל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הביטחון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כ' בסיוון התשע"ז (14 ביוני 2017):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710D23" w:rsidRDefault="0059335D" w14:paraId="62A373DE" w14:textId="3DE7BB25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בתחומי </w:t>
      </w:r>
      <w:r w:rsidR="00710D23">
        <w:rPr>
          <w:rFonts w:hint="cs" w:ascii="Tahoma" w:hAnsi="Tahoma" w:cs="David"/>
          <w:rtl/>
        </w:rPr>
        <w:t>יהודה ושומרון</w:t>
      </w:r>
      <w:r>
        <w:rPr>
          <w:rFonts w:hint="cs" w:ascii="Tahoma" w:hAnsi="Tahoma" w:cs="David"/>
          <w:rtl/>
        </w:rPr>
        <w:t xml:space="preserve"> קיים פער בחקיקה</w:t>
      </w:r>
      <w:r w:rsidR="00E6087D">
        <w:rPr>
          <w:rFonts w:hint="cs" w:ascii="Tahoma" w:hAnsi="Tahoma" w:cs="David"/>
          <w:rtl/>
        </w:rPr>
        <w:t>,</w:t>
      </w:r>
      <w:r>
        <w:rPr>
          <w:rFonts w:hint="cs" w:ascii="Tahoma" w:hAnsi="Tahoma" w:cs="David"/>
          <w:rtl/>
        </w:rPr>
        <w:t xml:space="preserve"> ב</w:t>
      </w:r>
      <w:r w:rsidR="00E6087D">
        <w:rPr>
          <w:rFonts w:hint="cs" w:ascii="Tahoma" w:hAnsi="Tahoma" w:cs="David"/>
          <w:rtl/>
        </w:rPr>
        <w:t>במיוחד בדגש על חקיקה בתחומי איכות-הסביבה כגון: חוק-הניקוז, חוק-האוויר הנקי וחוק-</w:t>
      </w:r>
      <w:r>
        <w:rPr>
          <w:rFonts w:hint="cs" w:ascii="Tahoma" w:hAnsi="Tahoma" w:cs="David"/>
          <w:rtl/>
        </w:rPr>
        <w:t xml:space="preserve">האסבסט. 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E6087D" w:rsidP="0059335D" w:rsidRDefault="00E6087D" w14:paraId="7E034178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0F57CE1B" w14:textId="397F74D3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האם קיימת תכנית לקידום חקיקה בנושאים אלה?</w:t>
      </w:r>
      <w:bookmarkEnd w:id="14"/>
      <w:r w:rsidR="00E6087D">
        <w:rPr>
          <w:rFonts w:hint="cs" w:ascii="Tahoma" w:hAnsi="Tahoma" w:cs="David"/>
          <w:rtl/>
        </w:rPr>
        <w:t xml:space="preserve"> אם כן </w:t>
      </w:r>
      <w:r w:rsidR="00E6087D">
        <w:rPr>
          <w:rFonts w:hint="eastAsia" w:ascii="Tahoma" w:hAnsi="Tahoma" w:cs="David"/>
        </w:rPr>
        <w:t>–</w:t>
      </w:r>
    </w:p>
    <w:p w:rsidR="00E306C4" w:rsidRDefault="00E6087D" w14:paraId="42B62EA6" w14:textId="77A8D111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לוח-</w:t>
      </w:r>
      <w:bookmarkStart w:name="_GoBack" w:id="15"/>
      <w:bookmarkEnd w:id="15"/>
      <w:r w:rsidR="00710D23">
        <w:rPr>
          <w:rFonts w:hint="cs" w:ascii="Tahoma" w:hAnsi="Tahoma" w:cs="David"/>
          <w:rtl/>
        </w:rPr>
        <w:t>הזמנים לטיפול בחקיקה?</w:t>
      </w:r>
    </w:p>
    <w:p w:rsidR="00E306C4" w:rsidRDefault="00710D23" w14:paraId="622861D5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אילו חוקים נמצאים בטיפול?</w:t>
      </w:r>
    </w:p>
    <w:p w:rsidR="00E306C4" w:rsidRDefault="00710D23" w14:paraId="423E05D1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סדר העדיפות לטיפול בחקיקה?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מועד אחרון למתן תשובה: 05/07/2017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10D23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306C4"/>
    <w:rsid w:val="00E6087D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2AC93-A50D-467A-B11C-E7A8FAD72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ECF0B9-CA37-4972-8C79-F88EF6262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64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28</cp:revision>
  <cp:lastPrinted>2014-08-13T07:48:00Z</cp:lastPrinted>
  <dcterms:created xsi:type="dcterms:W3CDTF">2012-11-26T12:31:00Z</dcterms:created>
  <dcterms:modified xsi:type="dcterms:W3CDTF">2017-06-14T10:20:00Z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2018308</vt:r8>
  </property>
</Properties>
</file>