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2236FC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2236FC" w:rsidP="0059335D" w:rsidRDefault="002236FC" w14:paraId="59569539" w14:textId="184A5FB8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2236FC" w:rsidP="0059335D" w:rsidRDefault="002236FC" w14:paraId="5199E74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67212670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876.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 w:rsidR="002236FC">
        <w:rPr>
          <w:rFonts w:hint="cs" w:cs="David"/>
          <w:sz w:val="28"/>
          <w:szCs w:val="28"/>
          <w:u w:val="single"/>
          <w:rtl/>
        </w:rPr>
        <w:t>הגשת כתב-</w:t>
      </w:r>
      <w:r>
        <w:rPr>
          <w:rFonts w:hint="cs" w:cs="David"/>
          <w:sz w:val="28"/>
          <w:szCs w:val="28"/>
          <w:u w:val="single"/>
          <w:rtl/>
        </w:rPr>
        <w:t>אישום נגד רוצח(י) גב' סיהאם אזברגה מלוד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2236FC" w:rsidP="0059335D" w:rsidRDefault="002236FC" w14:paraId="743584E5" w14:textId="33D5179B">
      <w:pPr>
        <w:rPr>
          <w:rFonts w:cs="David"/>
          <w:rtl/>
        </w:rPr>
      </w:pPr>
    </w:p>
    <w:p w:rsidR="002236FC" w:rsidP="0059335D" w:rsidRDefault="002236FC" w14:paraId="3FEAF566" w14:textId="77777777">
      <w:pPr>
        <w:rPr>
          <w:rFonts w:cs="David"/>
          <w:rtl/>
        </w:rPr>
      </w:pPr>
    </w:p>
    <w:p w:rsidRPr="009F1FFC" w:rsidR="002236FC" w:rsidP="0059335D" w:rsidRDefault="002236FC" w14:paraId="5ADDC72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חנין זועבי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שרת המשפטים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י"ב באייר התשע"ז (8 במאי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2236FC" w:rsidRDefault="0059335D" w14:paraId="62A373DE" w14:textId="585F6CA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בסוף מרץ נורתה למוות </w:t>
      </w:r>
      <w:r w:rsidR="002236FC">
        <w:rPr>
          <w:rFonts w:hint="cs" w:ascii="Tahoma" w:hAnsi="Tahoma" w:cs="David"/>
          <w:rtl/>
        </w:rPr>
        <w:t xml:space="preserve">גב' </w:t>
      </w:r>
      <w:r>
        <w:rPr>
          <w:rFonts w:hint="cs" w:ascii="Tahoma" w:hAnsi="Tahoma" w:cs="David"/>
          <w:rtl/>
        </w:rPr>
        <w:t xml:space="preserve">סיהאם אזברגה . </w:t>
      </w:r>
      <w:r w:rsidR="002236FC">
        <w:rPr>
          <w:rFonts w:hint="cs" w:ascii="Tahoma" w:hAnsi="Tahoma" w:cs="David"/>
          <w:rtl/>
        </w:rPr>
        <w:t>חמישה אנשים</w:t>
      </w:r>
      <w:r>
        <w:rPr>
          <w:rFonts w:hint="cs" w:ascii="Tahoma" w:hAnsi="Tahoma" w:cs="David"/>
          <w:rtl/>
        </w:rPr>
        <w:t xml:space="preserve"> נעצרו, </w:t>
      </w:r>
      <w:r w:rsidR="002236FC">
        <w:rPr>
          <w:rFonts w:hint="cs" w:ascii="Tahoma" w:hAnsi="Tahoma" w:cs="David"/>
          <w:rtl/>
        </w:rPr>
        <w:t>חלקם שוחררו, החשוד המרכזי במעצר-</w:t>
      </w:r>
      <w:r>
        <w:rPr>
          <w:rFonts w:hint="cs" w:ascii="Tahoma" w:hAnsi="Tahoma" w:cs="David"/>
          <w:rtl/>
        </w:rPr>
        <w:t>בית.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2236FC" w:rsidP="0059335D" w:rsidRDefault="002236FC" w14:paraId="65307BF8" w14:textId="13D65C77">
      <w:pPr>
        <w:spacing w:line="360" w:lineRule="auto"/>
        <w:rPr>
          <w:rFonts w:ascii="Tahoma" w:hAnsi="Tahoma" w:cs="David"/>
          <w:rtl/>
        </w:rPr>
      </w:pPr>
    </w:p>
    <w:p w:rsidR="002236FC" w:rsidP="002236FC" w:rsidRDefault="002236FC" w14:paraId="134D3426" w14:textId="7DB52CAC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 האם החקירה העלתה ממצאים כלשהם? אם כן  </w:t>
      </w:r>
      <w:r>
        <w:rPr>
          <w:rFonts w:hint="eastAsia" w:ascii="Tahoma" w:hAnsi="Tahoma" w:cs="David"/>
        </w:rPr>
        <w:t>–</w:t>
      </w:r>
    </w:p>
    <w:p w:rsidRPr="009F1FFC" w:rsidR="002236FC" w:rsidP="002236FC" w:rsidRDefault="002236FC" w14:paraId="2DB388B4" w14:textId="2A7FC802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  האם הוגש כתב-</w:t>
      </w:r>
      <w:r>
        <w:rPr>
          <w:rFonts w:hint="cs" w:ascii="Tahoma" w:hAnsi="Tahoma" w:cs="David"/>
          <w:rtl/>
        </w:rPr>
        <w:t>אישום נגד החשוד המרכזי?</w:t>
      </w:r>
      <w:bookmarkEnd w:id="14"/>
      <w:r w:rsidRPr="002236FC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אם לא </w:t>
      </w:r>
      <w:r>
        <w:rPr>
          <w:rFonts w:hint="eastAsia" w:ascii="Tahoma" w:hAnsi="Tahoma" w:cs="David"/>
        </w:rPr>
        <w:t>–</w:t>
      </w:r>
    </w:p>
    <w:p w:rsidRPr="002236FC" w:rsidR="002236FC" w:rsidP="002236FC" w:rsidRDefault="002236FC" w14:paraId="32BF3225" w14:textId="0328C295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 </w:t>
      </w:r>
      <w:bookmarkStart w:name="_GoBack" w:id="15"/>
      <w:bookmarkEnd w:id="15"/>
      <w:r w:rsidRPr="002236FC">
        <w:rPr>
          <w:rFonts w:hint="cs" w:ascii="Tahoma" w:hAnsi="Tahoma" w:cs="David"/>
          <w:rtl/>
        </w:rPr>
        <w:t>מה הם השיקולים לכך</w:t>
      </w:r>
      <w:r>
        <w:rPr>
          <w:rFonts w:hint="cs" w:ascii="Tahoma" w:hAnsi="Tahoma" w:cs="David"/>
          <w:rtl/>
        </w:rPr>
        <w:t>?</w:t>
      </w:r>
    </w:p>
    <w:p w:rsidRPr="009F1FFC" w:rsidR="002236FC" w:rsidP="002236FC" w:rsidRDefault="002236FC" w14:paraId="6569C226" w14:textId="1570640C">
      <w:pPr>
        <w:spacing w:line="360" w:lineRule="auto"/>
        <w:ind w:left="516"/>
        <w:rPr>
          <w:rFonts w:ascii="Tahoma" w:hAnsi="Tahoma" w:cs="David"/>
          <w:rtl/>
        </w:rPr>
      </w:pP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29/05/2017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C4C83"/>
    <w:multiLevelType w:val="hybridMultilevel"/>
    <w:tmpl w:val="4972FC8C"/>
    <w:lvl w:ilvl="0" w:tplc="93D849BC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236FC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A817B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A990-DB96-4F3C-83EE-BB1FC1AFB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717A03-E1B7-437C-A19D-3E561DF1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2017-05-08T08:36:00Z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2016480</vt:r8>
  </property>
</Properties>
</file>