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AF6C9C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AF6C9C" w:rsidP="0059335D" w:rsidRDefault="00AF6C9C" w14:paraId="698D6AFF" w14:textId="4A696110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AF6C9C" w:rsidP="0059335D" w:rsidRDefault="00AF6C9C" w14:paraId="1D89CC25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AF6C9C" w:rsidP="0059335D" w:rsidRDefault="00AF6C9C" w14:paraId="472522E4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393.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תקצוב גרעינים תורניים</w:t>
      </w:r>
      <w:bookmarkEnd w:id="4"/>
    </w:p>
    <w:p w:rsidR="00AF6C9C" w:rsidP="0059335D" w:rsidRDefault="00AF6C9C" w14:paraId="6A2128BA" w14:textId="6C7412C2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AF6C9C" w:rsidP="0059335D" w:rsidRDefault="00AF6C9C" w14:paraId="48EDF8F1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59335D" w:rsidP="0059335D" w:rsidRDefault="0059335D" w14:paraId="6C3AFDF3" w14:textId="77777777">
      <w:pPr>
        <w:rPr>
          <w:rFonts w:hint="cs" w:cs="David"/>
          <w:rtl/>
        </w:rPr>
      </w:pPr>
    </w:p>
    <w:p w:rsidRPr="009F1FFC" w:rsidR="00AF6C9C" w:rsidP="0059335D" w:rsidRDefault="00AF6C9C" w14:paraId="58478129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אלעזר שטרן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הבינוי והשיכון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ח' באדר א' התשע"ו (17 בפברואר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hint="cs" w:ascii="Tahoma" w:hAnsi="Tahoma" w:cs="David"/>
          <w:rtl/>
        </w:rPr>
      </w:pPr>
    </w:p>
    <w:p w:rsidRPr="009F1FFC" w:rsidR="00AF6C9C" w:rsidP="00AF6C9C" w:rsidRDefault="00AF6C9C" w14:paraId="405CF50E" w14:textId="2DA06550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4ADD26F3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השבוע נחשף בעיתונות שמשרד </w:t>
      </w:r>
      <w:r w:rsidR="00AF6C9C">
        <w:rPr>
          <w:rFonts w:hint="cs" w:ascii="Tahoma" w:hAnsi="Tahoma" w:cs="David"/>
          <w:rtl/>
        </w:rPr>
        <w:t>הבינוי והשיכון מעביר באמצעות עיריית תל-</w:t>
      </w:r>
      <w:r>
        <w:rPr>
          <w:rFonts w:hint="cs" w:ascii="Tahoma" w:hAnsi="Tahoma" w:cs="David"/>
          <w:rtl/>
        </w:rPr>
        <w:t>אביב תקציבים לעמ</w:t>
      </w:r>
      <w:r w:rsidR="00AF6C9C">
        <w:rPr>
          <w:rFonts w:hint="cs" w:ascii="Tahoma" w:hAnsi="Tahoma" w:cs="David"/>
          <w:rtl/>
        </w:rPr>
        <w:t>ותות תורניות הפועלות בעיר. מבקר-</w:t>
      </w:r>
      <w:r>
        <w:rPr>
          <w:rFonts w:hint="cs" w:ascii="Tahoma" w:hAnsi="Tahoma" w:cs="David"/>
          <w:rtl/>
        </w:rPr>
        <w:t>המדינה מ</w:t>
      </w:r>
      <w:r w:rsidR="00AF6C9C">
        <w:rPr>
          <w:rFonts w:hint="cs" w:ascii="Tahoma" w:hAnsi="Tahoma" w:cs="David"/>
          <w:rtl/>
        </w:rPr>
        <w:t>תח בעבר ביקורת על תקצוב כזה ועל-</w:t>
      </w:r>
      <w:r>
        <w:rPr>
          <w:rFonts w:hint="cs" w:ascii="Tahoma" w:hAnsi="Tahoma" w:cs="David"/>
          <w:rtl/>
        </w:rPr>
        <w:t>כך שפעילים מרכזיים בעמותות אלו מקורבים לשר.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AF6C9C" w:rsidP="0059335D" w:rsidRDefault="00AF6C9C" w14:paraId="212C229A" w14:textId="77777777">
      <w:pPr>
        <w:spacing w:line="360" w:lineRule="auto"/>
        <w:rPr>
          <w:rFonts w:ascii="Tahoma" w:hAnsi="Tahoma" w:cs="David"/>
          <w:rtl/>
        </w:rPr>
      </w:pPr>
    </w:p>
    <w:p w:rsidR="00AF6C9C" w:rsidP="0059335D" w:rsidRDefault="0059335D" w14:paraId="4F444F28" w14:textId="77777777">
      <w:pPr>
        <w:numPr>
          <w:ilvl w:val="0"/>
          <w:numId w:val="3"/>
        </w:numPr>
        <w:spacing w:line="360" w:lineRule="auto"/>
        <w:rPr>
          <w:rFonts w:hint="cs" w:ascii="Tahoma" w:hAnsi="Tahoma" w:cs="David"/>
        </w:rPr>
      </w:pPr>
      <w:bookmarkStart w:name="LST__QURQuestions__question" w:id="14"/>
      <w:r>
        <w:rPr>
          <w:rFonts w:hint="cs" w:ascii="Tahoma" w:hAnsi="Tahoma" w:cs="David"/>
          <w:rtl/>
        </w:rPr>
        <w:t>מהם הקריטריונים לתקצוב</w:t>
      </w:r>
      <w:r w:rsidR="00AF6C9C">
        <w:rPr>
          <w:rFonts w:hint="cs" w:ascii="Tahoma" w:hAnsi="Tahoma" w:cs="David"/>
          <w:rtl/>
        </w:rPr>
        <w:t>?</w:t>
      </w:r>
    </w:p>
    <w:p w:rsidRPr="009F1FFC" w:rsidR="0059335D" w:rsidP="0059335D" w:rsidRDefault="00AF6C9C" w14:paraId="0F57CE1B" w14:textId="6812B5EA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 </w:t>
      </w:r>
      <w:bookmarkStart w:name="_GoBack" w:id="15"/>
      <w:bookmarkEnd w:id="15"/>
      <w:r w:rsidR="0059335D">
        <w:rPr>
          <w:rFonts w:hint="cs" w:ascii="Tahoma" w:hAnsi="Tahoma" w:cs="David"/>
          <w:rtl/>
        </w:rPr>
        <w:t xml:space="preserve">בידי מי נקבעו? </w:t>
      </w:r>
      <w:bookmarkEnd w:id="14"/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F1FFC"/>
    <w:rsid w:val="00A40E38"/>
    <w:rsid w:val="00A63A0B"/>
    <w:rsid w:val="00A75AF7"/>
    <w:rsid w:val="00AF6C9C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F69BE-EAEC-46B5-BE5A-07584C2C2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08509E-18A6-4AEB-9E97-90C4DE9F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60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2016-02-09T08:32:00Z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576049</vt:r8>
  </property>
</Properties>
</file>