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00131B" w:rsidRDefault="004033D8" w:rsidP="00A443CF">
      <w:pPr>
        <w:pStyle w:val="HeadHatzaotHok"/>
        <w:jc w:val="right"/>
        <w:rPr>
          <w:b w:val="0"/>
          <w:bCs w:val="0"/>
          <w:szCs w:val="20"/>
        </w:rPr>
      </w:pPr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b w:val="0"/>
          <w:bCs w:val="0"/>
          <w:szCs w:val="20"/>
          <w:rtl/>
        </w:rPr>
        <w:t>572568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מרב מיכאלי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רועי פולקמן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פ/2557/20</w:t>
      </w:r>
      <w:bookmarkEnd w:id="6"/>
    </w:p>
    <w:p w14:paraId="7F6961AD" w14:textId="77777777" w:rsidR="00E13C27" w:rsidRPr="00F67051" w:rsidRDefault="00A443CF" w:rsidP="0021633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דמי מחלה (היעדרות בשל מחלת ילד) (תיקון  – חישוב דמי מחלה בעת היעדרות לסירוגין של העובד ובן זוגו), התשע"ו–2016</w:t>
      </w:r>
      <w:bookmarkEnd w:id="7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1872"/>
        <w:gridCol w:w="624"/>
        <w:gridCol w:w="4650"/>
      </w:tblGrid>
      <w:tr w:rsidR="00572F9A" w14:paraId="2F9709C7" w14:textId="77777777" w:rsidTr="00820EDC">
        <w:trPr>
          <w:cantSplit/>
          <w:trHeight w:val="60"/>
        </w:trPr>
        <w:tc>
          <w:tcPr>
            <w:tcW w:w="1871" w:type="dxa"/>
          </w:tcPr>
          <w:p w14:paraId="63917AE7" w14:textId="77777777" w:rsidR="00572F9A" w:rsidRDefault="00572F9A" w:rsidP="00820EDC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הוספת סעיף 1א1</w:t>
            </w:r>
          </w:p>
        </w:tc>
        <w:tc>
          <w:tcPr>
            <w:tcW w:w="624" w:type="dxa"/>
          </w:tcPr>
          <w:p w14:paraId="5F24CF86" w14:textId="77777777" w:rsidR="00572F9A" w:rsidRDefault="00572F9A" w:rsidP="00572F9A">
            <w:pPr>
              <w:pStyle w:val="TableText"/>
              <w:keepLines w:val="0"/>
              <w:numPr>
                <w:ilvl w:val="0"/>
                <w:numId w:val="12"/>
              </w:numPr>
            </w:pPr>
          </w:p>
        </w:tc>
        <w:tc>
          <w:tcPr>
            <w:tcW w:w="7146" w:type="dxa"/>
            <w:gridSpan w:val="3"/>
          </w:tcPr>
          <w:p w14:paraId="223A3F31" w14:textId="77777777" w:rsidR="00572F9A" w:rsidRPr="00C34DE2" w:rsidRDefault="00572F9A" w:rsidP="00820EDC">
            <w:pPr>
              <w:pStyle w:val="TableBlock"/>
              <w:keepLines w:val="0"/>
            </w:pPr>
            <w:r>
              <w:rPr>
                <w:rFonts w:hint="cs"/>
                <w:rtl/>
              </w:rPr>
              <w:t>בחוק דמי מחלה (היעדרות בשל מחלת ילד), התשנ"ג</w:t>
            </w:r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>1993</w:t>
            </w:r>
            <w:r>
              <w:rPr>
                <w:rStyle w:val="a6"/>
                <w:rtl/>
              </w:rPr>
              <w:footnoteReference w:id="2"/>
            </w:r>
            <w:r>
              <w:rPr>
                <w:rFonts w:hint="cs"/>
                <w:rtl/>
              </w:rPr>
              <w:t>, אחרי סעיף 1א יבוא:</w:t>
            </w:r>
          </w:p>
        </w:tc>
      </w:tr>
      <w:tr w:rsidR="00572F9A" w14:paraId="44CC75DD" w14:textId="77777777" w:rsidTr="00820EDC">
        <w:trPr>
          <w:cantSplit/>
          <w:trHeight w:val="60"/>
        </w:trPr>
        <w:tc>
          <w:tcPr>
            <w:tcW w:w="1871" w:type="dxa"/>
          </w:tcPr>
          <w:p w14:paraId="505EDC00" w14:textId="77777777" w:rsidR="00572F9A" w:rsidRDefault="00572F9A" w:rsidP="00820EDC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622ADB7E" w14:textId="77777777" w:rsidR="00572F9A" w:rsidRDefault="00572F9A" w:rsidP="00820EDC">
            <w:pPr>
              <w:pStyle w:val="TableText"/>
              <w:keepLines w:val="0"/>
            </w:pPr>
          </w:p>
        </w:tc>
        <w:tc>
          <w:tcPr>
            <w:tcW w:w="1872" w:type="dxa"/>
          </w:tcPr>
          <w:p w14:paraId="21335568" w14:textId="77777777" w:rsidR="00572F9A" w:rsidRDefault="00572F9A" w:rsidP="00820EDC">
            <w:pPr>
              <w:pStyle w:val="TableInnerSideHeading"/>
            </w:pPr>
            <w:r>
              <w:rPr>
                <w:rFonts w:hint="cs"/>
                <w:rtl/>
              </w:rPr>
              <w:t>"חישוב דמי מחלה בעת היעדרות לסירוגין של העובד ובן זוגו</w:t>
            </w:r>
          </w:p>
        </w:tc>
        <w:tc>
          <w:tcPr>
            <w:tcW w:w="624" w:type="dxa"/>
          </w:tcPr>
          <w:p w14:paraId="49602815" w14:textId="77777777" w:rsidR="00572F9A" w:rsidRDefault="00572F9A" w:rsidP="00820EDC">
            <w:pPr>
              <w:pStyle w:val="TableText"/>
            </w:pPr>
            <w:r>
              <w:rPr>
                <w:rFonts w:hint="cs"/>
                <w:rtl/>
              </w:rPr>
              <w:t>1א1.</w:t>
            </w:r>
          </w:p>
        </w:tc>
        <w:tc>
          <w:tcPr>
            <w:tcW w:w="4650" w:type="dxa"/>
          </w:tcPr>
          <w:p w14:paraId="08EE9B67" w14:textId="7AE4ECB7" w:rsidR="00572F9A" w:rsidRDefault="00572F9A" w:rsidP="00050BEA">
            <w:pPr>
              <w:pStyle w:val="TableBlock"/>
            </w:pPr>
            <w:r>
              <w:rPr>
                <w:rFonts w:hint="cs"/>
                <w:rtl/>
              </w:rPr>
              <w:t>לעניין הוראת סעיף 2(א)(1) ו-(2) לחוק דמי מחלה, התשל"ו</w:t>
            </w:r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>1976</w:t>
            </w:r>
            <w:r>
              <w:rPr>
                <w:rStyle w:val="a6"/>
                <w:rtl/>
              </w:rPr>
              <w:footnoteReference w:id="3"/>
            </w:r>
            <w:r>
              <w:rPr>
                <w:rFonts w:hint="cs"/>
                <w:rtl/>
              </w:rPr>
              <w:t>, תימנה לצורך חישוב דמי מחלה היעדרותו של העובד לפי סעי</w:t>
            </w:r>
            <w:r w:rsidR="00B10821">
              <w:rPr>
                <w:rFonts w:hint="cs"/>
                <w:rtl/>
              </w:rPr>
              <w:t>פים</w:t>
            </w:r>
            <w:r>
              <w:rPr>
                <w:rFonts w:hint="cs"/>
                <w:rtl/>
              </w:rPr>
              <w:t xml:space="preserve"> 1 או 1א, החל מהיום הראשון שבו נעדר </w:t>
            </w:r>
            <w:r w:rsidR="00050BEA">
              <w:rPr>
                <w:rFonts w:hint="cs"/>
                <w:rtl/>
              </w:rPr>
              <w:t xml:space="preserve">העובד או </w:t>
            </w:r>
            <w:r>
              <w:rPr>
                <w:rFonts w:hint="cs"/>
                <w:rtl/>
              </w:rPr>
              <w:t>בן זוגו בשל מחלת</w:t>
            </w:r>
            <w:r w:rsidR="005B64B2">
              <w:rPr>
                <w:rFonts w:hint="cs"/>
                <w:rtl/>
              </w:rPr>
              <w:t xml:space="preserve"> ילדם</w:t>
            </w:r>
            <w:r>
              <w:rPr>
                <w:rFonts w:hint="cs"/>
                <w:rtl/>
              </w:rPr>
              <w:t>."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61CBB09D" w14:textId="2C7FA3E9" w:rsidR="00572F9A" w:rsidRDefault="00572F9A" w:rsidP="00721D2E">
      <w:pPr>
        <w:pStyle w:val="Hesber1st"/>
        <w:tabs>
          <w:tab w:val="clear" w:pos="680"/>
          <w:tab w:val="clear" w:pos="1020"/>
        </w:tabs>
        <w:ind w:firstLine="340"/>
        <w:rPr>
          <w:rtl/>
        </w:rPr>
      </w:pPr>
      <w:r w:rsidRPr="00721D2E">
        <w:rPr>
          <w:rFonts w:hint="cs"/>
          <w:rtl/>
        </w:rPr>
        <w:t>חוק דמי מחלה (היעדרות בשל מחלת ילד), התשנ"ג</w:t>
      </w:r>
      <w:r w:rsidRPr="00721D2E">
        <w:rPr>
          <w:rFonts w:hint="eastAsia"/>
          <w:rtl/>
        </w:rPr>
        <w:t>–</w:t>
      </w:r>
      <w:r w:rsidRPr="00721D2E">
        <w:rPr>
          <w:rFonts w:hint="cs"/>
          <w:rtl/>
        </w:rPr>
        <w:t>1993 (להלן</w:t>
      </w:r>
      <w:r w:rsidR="005B64B2" w:rsidRPr="00721D2E">
        <w:rPr>
          <w:rFonts w:hint="cs"/>
          <w:rtl/>
        </w:rPr>
        <w:t xml:space="preserve"> –</w:t>
      </w:r>
      <w:r w:rsidRPr="00721D2E">
        <w:rPr>
          <w:rFonts w:hint="cs"/>
          <w:rtl/>
        </w:rPr>
        <w:t xml:space="preserve"> החוק)</w:t>
      </w:r>
      <w:r w:rsidR="00721D2E" w:rsidRPr="00721D2E">
        <w:rPr>
          <w:rFonts w:hint="cs"/>
          <w:rtl/>
        </w:rPr>
        <w:t>,</w:t>
      </w:r>
      <w:r w:rsidRPr="00721D2E">
        <w:rPr>
          <w:rFonts w:hint="cs"/>
          <w:rtl/>
        </w:rPr>
        <w:t xml:space="preserve"> </w:t>
      </w:r>
      <w:r w:rsidR="00050BEA" w:rsidRPr="00721D2E">
        <w:rPr>
          <w:rFonts w:hint="cs"/>
          <w:rtl/>
        </w:rPr>
        <w:t xml:space="preserve">קובע </w:t>
      </w:r>
      <w:r w:rsidRPr="00721D2E">
        <w:rPr>
          <w:rFonts w:hint="cs"/>
          <w:rtl/>
        </w:rPr>
        <w:t xml:space="preserve">את זכויותיו של הורה לתשלום דמי מחלה עבור הימים שבהם נעדר מהעבודה בשל מחלה של ילדו. ההסדר הקיים בחוק אינו מספק </w:t>
      </w:r>
      <w:r w:rsidR="00721D2E" w:rsidRPr="00721D2E">
        <w:rPr>
          <w:rFonts w:hint="cs"/>
          <w:rtl/>
        </w:rPr>
        <w:t>פתרון</w:t>
      </w:r>
      <w:r w:rsidRPr="00721D2E">
        <w:rPr>
          <w:rFonts w:hint="cs"/>
          <w:rtl/>
        </w:rPr>
        <w:t xml:space="preserve"> ראוי למצב שבו בני זוג מעוניינים לעשות שימוש לסירוגי</w:t>
      </w:r>
      <w:r w:rsidRPr="00721D2E">
        <w:rPr>
          <w:rFonts w:hint="eastAsia"/>
          <w:rtl/>
        </w:rPr>
        <w:t>ן</w:t>
      </w:r>
      <w:r w:rsidRPr="00721D2E">
        <w:rPr>
          <w:rFonts w:hint="cs"/>
          <w:rtl/>
        </w:rPr>
        <w:t xml:space="preserve"> בזכותם ליטול ימי מחלה לשם הטיפול בילדם. בהתאם להסדר הקיים, הורה אינו זכאי לקבלת תשלום דמי מחלה בעבור היום הראשון שבו נעדר מהעבודה בשל מחל</w:t>
      </w:r>
      <w:r w:rsidR="005B64B2" w:rsidRPr="00721D2E">
        <w:rPr>
          <w:rFonts w:hint="cs"/>
          <w:rtl/>
        </w:rPr>
        <w:t>ת ילדו</w:t>
      </w:r>
      <w:r w:rsidRPr="00721D2E">
        <w:rPr>
          <w:rFonts w:hint="cs"/>
          <w:rtl/>
        </w:rPr>
        <w:t>. ע</w:t>
      </w:r>
      <w:r w:rsidR="00721D2E" w:rsidRPr="00721D2E">
        <w:rPr>
          <w:rFonts w:hint="cs"/>
          <w:rtl/>
        </w:rPr>
        <w:t>בור היום השני והשלישי להיעדרותו</w:t>
      </w:r>
      <w:r w:rsidRPr="00721D2E">
        <w:rPr>
          <w:rFonts w:hint="cs"/>
          <w:rtl/>
        </w:rPr>
        <w:t xml:space="preserve"> זכאי הורה למחצית מסכום דמי המחלה ו</w:t>
      </w:r>
      <w:r w:rsidR="005B64B2" w:rsidRPr="00721D2E">
        <w:rPr>
          <w:rFonts w:hint="cs"/>
          <w:rtl/>
        </w:rPr>
        <w:t>החל</w:t>
      </w:r>
      <w:r w:rsidRPr="00721D2E">
        <w:rPr>
          <w:rFonts w:hint="cs"/>
          <w:rtl/>
        </w:rPr>
        <w:t xml:space="preserve"> מהיום הרביעי להיעדרות מהעבודה בשל מחלת ילד, זכאי הורה לתשלום מלא של דמי מחלה. בנסיבות אלה,</w:t>
      </w:r>
      <w:r w:rsidR="00050BEA" w:rsidRPr="00721D2E">
        <w:rPr>
          <w:rFonts w:hint="cs"/>
          <w:rtl/>
        </w:rPr>
        <w:t xml:space="preserve"> אם</w:t>
      </w:r>
      <w:r w:rsidRPr="00721D2E">
        <w:rPr>
          <w:rFonts w:hint="cs"/>
          <w:rtl/>
        </w:rPr>
        <w:t xml:space="preserve"> הורים</w:t>
      </w:r>
      <w:r w:rsidR="00050BEA" w:rsidRPr="00721D2E">
        <w:rPr>
          <w:rFonts w:hint="cs"/>
          <w:rtl/>
        </w:rPr>
        <w:t xml:space="preserve"> מחליטים</w:t>
      </w:r>
      <w:r w:rsidRPr="00721D2E">
        <w:rPr>
          <w:rFonts w:hint="cs"/>
          <w:rtl/>
        </w:rPr>
        <w:t xml:space="preserve"> לחלק בינ</w:t>
      </w:r>
      <w:r w:rsidR="00050BEA" w:rsidRPr="00721D2E">
        <w:rPr>
          <w:rFonts w:hint="cs"/>
          <w:rtl/>
        </w:rPr>
        <w:t>יה</w:t>
      </w:r>
      <w:r w:rsidRPr="00721D2E">
        <w:rPr>
          <w:rFonts w:hint="cs"/>
          <w:rtl/>
        </w:rPr>
        <w:t>ם את האחריות לטיפול בילדם החולה, הרי שהיום הראשון להיעדרות מהעבודה של כל אחד מבני הזוג בו אינם זכאים לתשלום דמי מחלה, מחושב פעמיים,</w:t>
      </w:r>
      <w:r>
        <w:rPr>
          <w:rFonts w:hint="cs"/>
          <w:rtl/>
        </w:rPr>
        <w:t xml:space="preserve"> פעם עבור האם ופעם עבור האב, וכך גם לגבי הימים העוקבים. </w:t>
      </w:r>
    </w:p>
    <w:p w14:paraId="5E43652E" w14:textId="7916D273" w:rsidR="00572F9A" w:rsidRDefault="00721D2E" w:rsidP="00721D2E">
      <w:pPr>
        <w:pStyle w:val="Hesber"/>
        <w:rPr>
          <w:sz w:val="26"/>
          <w:rtl/>
        </w:rPr>
      </w:pPr>
      <w:r>
        <w:rPr>
          <w:rFonts w:hint="cs"/>
          <w:rtl/>
        </w:rPr>
        <w:t>מצב חוקי זה</w:t>
      </w:r>
      <w:r w:rsidR="00572F9A">
        <w:rPr>
          <w:rFonts w:hint="cs"/>
          <w:rtl/>
        </w:rPr>
        <w:t xml:space="preserve"> אינו מעודד הורים לחלוק באחריות הטיפול בילדם החולה שכן לו יחלקו באחריות, יפסידו סכום ניכר מדמי המחלה המגיעים להם. יצוין כי שיעור ההיעדרות של נש</w:t>
      </w:r>
      <w:r>
        <w:rPr>
          <w:rFonts w:hint="cs"/>
          <w:rtl/>
        </w:rPr>
        <w:t>ים בשל מחלת ילד או בן משפחה אחר</w:t>
      </w:r>
      <w:r w:rsidR="00572F9A">
        <w:rPr>
          <w:rFonts w:hint="cs"/>
          <w:rtl/>
        </w:rPr>
        <w:t xml:space="preserve"> גדול פי 2.4 משיעור היעדרותם של גברים בשל אותה עילה (מקור: </w:t>
      </w:r>
      <w:r>
        <w:rPr>
          <w:rFonts w:hint="cs"/>
          <w:rtl/>
        </w:rPr>
        <w:t xml:space="preserve">משרד הכלכלה והתעשייה </w:t>
      </w:r>
      <w:r w:rsidR="00572F9A" w:rsidRPr="00721D2E">
        <w:rPr>
          <w:rFonts w:hint="cs"/>
          <w:b/>
          <w:bCs/>
          <w:rtl/>
        </w:rPr>
        <w:lastRenderedPageBreak/>
        <w:t>היעדרות הורים מהעבודה בשל מחלות הילדים</w:t>
      </w:r>
      <w:r w:rsidR="00572F9A">
        <w:rPr>
          <w:rFonts w:hint="cs"/>
          <w:rtl/>
        </w:rPr>
        <w:t xml:space="preserve"> (2013))</w:t>
      </w:r>
      <w:r w:rsidR="005B64B2">
        <w:rPr>
          <w:rFonts w:hint="cs"/>
          <w:rtl/>
        </w:rPr>
        <w:t>.</w:t>
      </w:r>
      <w:r w:rsidR="00572F9A">
        <w:rPr>
          <w:rFonts w:hint="cs"/>
          <w:rtl/>
        </w:rPr>
        <w:t xml:space="preserve"> </w:t>
      </w:r>
      <w:r w:rsidR="00572F9A" w:rsidRPr="00A70452">
        <w:rPr>
          <w:sz w:val="26"/>
          <w:rtl/>
        </w:rPr>
        <w:t>הורות פעילה של שני ההורים היא גם אינטרס ראשון במעלה לחברה, לילדות ולילדים ולהורים עצמם, ובפרט נוכח רצונם של גברים לממש את ההורות שלהם.</w:t>
      </w:r>
      <w:r w:rsidR="00572F9A">
        <w:rPr>
          <w:rFonts w:hint="cs"/>
          <w:rtl/>
        </w:rPr>
        <w:t xml:space="preserve"> </w:t>
      </w:r>
      <w:r w:rsidR="00572F9A">
        <w:rPr>
          <w:rFonts w:hint="cs"/>
          <w:sz w:val="26"/>
          <w:rtl/>
        </w:rPr>
        <w:t>ההסדר החוקי הקיים תורם לקיבוע וחיזוק</w:t>
      </w:r>
      <w:r w:rsidR="00572F9A" w:rsidRPr="00A70452">
        <w:rPr>
          <w:sz w:val="26"/>
          <w:rtl/>
        </w:rPr>
        <w:t xml:space="preserve"> סטריאוטיפים מגדריים לגבי חלוקת התפקידים במשפחה, </w:t>
      </w:r>
      <w:r w:rsidR="00572F9A">
        <w:rPr>
          <w:sz w:val="26"/>
          <w:rtl/>
        </w:rPr>
        <w:t xml:space="preserve">מונע מאבות לשהות במחיצת </w:t>
      </w:r>
      <w:r w:rsidR="00572F9A">
        <w:rPr>
          <w:rFonts w:hint="cs"/>
          <w:sz w:val="26"/>
          <w:rtl/>
        </w:rPr>
        <w:t>ילדיהם החולים</w:t>
      </w:r>
      <w:r w:rsidR="00572F9A" w:rsidRPr="00A70452">
        <w:rPr>
          <w:sz w:val="26"/>
          <w:rtl/>
        </w:rPr>
        <w:t xml:space="preserve"> ומשמר את הפערים המגדריים המזיקים בשוק העבודה</w:t>
      </w:r>
      <w:r w:rsidR="00572F9A">
        <w:rPr>
          <w:sz w:val="26"/>
          <w:rtl/>
        </w:rPr>
        <w:t>.</w:t>
      </w:r>
    </w:p>
    <w:p w14:paraId="7F0E851D" w14:textId="1309EC7B" w:rsidR="00572F9A" w:rsidRDefault="00572F9A" w:rsidP="00721D2E">
      <w:pPr>
        <w:pStyle w:val="Hesber"/>
        <w:rPr>
          <w:rtl/>
        </w:rPr>
      </w:pPr>
      <w:r w:rsidRPr="00721D2E">
        <w:rPr>
          <w:rFonts w:hint="cs"/>
          <w:rtl/>
        </w:rPr>
        <w:t xml:space="preserve">לאור האמור, מוצע לקבוע שזכות לדמי מחלה עקב היעדרות בשל מחלת ילד בהתאם </w:t>
      </w:r>
      <w:r w:rsidR="005B64B2" w:rsidRPr="00721D2E">
        <w:rPr>
          <w:rFonts w:hint="cs"/>
          <w:rtl/>
        </w:rPr>
        <w:t xml:space="preserve">לסעיף </w:t>
      </w:r>
      <w:r w:rsidRPr="00721D2E">
        <w:rPr>
          <w:rFonts w:hint="cs"/>
          <w:rtl/>
        </w:rPr>
        <w:t>2(א)(1) ו-(2) לחוק דמי מחלה</w:t>
      </w:r>
      <w:r w:rsidR="005B64B2" w:rsidRPr="00721D2E">
        <w:rPr>
          <w:rFonts w:hint="cs"/>
          <w:rtl/>
        </w:rPr>
        <w:t>, התשל"ו</w:t>
      </w:r>
      <w:r w:rsidR="005B64B2" w:rsidRPr="00721D2E">
        <w:rPr>
          <w:rFonts w:hint="eastAsia"/>
          <w:rtl/>
        </w:rPr>
        <w:t>–</w:t>
      </w:r>
      <w:r w:rsidR="005B64B2" w:rsidRPr="00721D2E">
        <w:rPr>
          <w:rFonts w:hint="cs"/>
          <w:rtl/>
        </w:rPr>
        <w:t>1976</w:t>
      </w:r>
      <w:r w:rsidRPr="00721D2E">
        <w:rPr>
          <w:rFonts w:hint="cs"/>
          <w:rtl/>
        </w:rPr>
        <w:t>, תוענק לשני ההורים גם אם ניצלו את זכותם לסירוגין, כך שחישוב דמי המחלה יחל מהיום הראשון שבו נעדרו לסירוגין העובד ובן או בת זוגו בשל מחלת ילד</w:t>
      </w:r>
      <w:r w:rsidR="005B64B2" w:rsidRPr="00721D2E">
        <w:rPr>
          <w:rFonts w:hint="cs"/>
          <w:rtl/>
        </w:rPr>
        <w:t>ם</w:t>
      </w:r>
      <w:r w:rsidRPr="00721D2E">
        <w:rPr>
          <w:rFonts w:hint="cs"/>
          <w:rtl/>
        </w:rPr>
        <w:t xml:space="preserve">.     </w:t>
      </w:r>
    </w:p>
    <w:p w14:paraId="7EC71BA9" w14:textId="6765F161" w:rsidR="00721D2E" w:rsidRDefault="00721D2E" w:rsidP="00721D2E">
      <w:pPr>
        <w:pStyle w:val="Hesber"/>
        <w:rPr>
          <w:rtl/>
        </w:rPr>
      </w:pPr>
    </w:p>
    <w:p w14:paraId="4825A634" w14:textId="77777777" w:rsidR="00721D2E" w:rsidRDefault="00721D2E" w:rsidP="00721D2E">
      <w:pPr>
        <w:pStyle w:val="Hesber"/>
        <w:rPr>
          <w:rtl/>
        </w:rPr>
      </w:pPr>
    </w:p>
    <w:p w14:paraId="54C991B9" w14:textId="77777777" w:rsidR="00721D2E" w:rsidRDefault="00721D2E" w:rsidP="00721D2E">
      <w:pPr>
        <w:pStyle w:val="Hesber"/>
        <w:rPr>
          <w:rtl/>
        </w:rPr>
      </w:pPr>
    </w:p>
    <w:p w14:paraId="4AD9816D" w14:textId="77777777" w:rsidR="00721D2E" w:rsidRPr="00721D2E" w:rsidRDefault="00721D2E" w:rsidP="00721D2E">
      <w:pPr>
        <w:pStyle w:val="Hesber"/>
        <w:rPr>
          <w:rtl/>
        </w:rPr>
      </w:pPr>
      <w:bookmarkStart w:id="8" w:name="_GoBack"/>
      <w:bookmarkEnd w:id="8"/>
    </w:p>
    <w:p w14:paraId="5096DDAB" w14:textId="77777777" w:rsidR="00721D2E" w:rsidRPr="00D73212" w:rsidRDefault="00721D2E" w:rsidP="00721D2E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46C2D70A" w14:textId="77777777" w:rsidR="00721D2E" w:rsidRPr="00D73212" w:rsidRDefault="00721D2E" w:rsidP="00721D2E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3BC08661" w14:textId="77777777" w:rsidR="00721D2E" w:rsidRPr="00D73212" w:rsidRDefault="00721D2E" w:rsidP="00721D2E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63F018B8" w14:textId="77777777" w:rsidR="00721D2E" w:rsidRPr="00317312" w:rsidRDefault="00721D2E" w:rsidP="00721D2E">
      <w:pPr>
        <w:pStyle w:val="Hesber"/>
      </w:pPr>
      <w:r>
        <w:rPr>
          <w:rFonts w:hint="cs"/>
          <w:color w:val="auto"/>
          <w:rtl/>
          <w:lang w:eastAsia="en-US"/>
        </w:rPr>
        <w:t>כ"ב בשבט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התשע</w:t>
      </w:r>
      <w:r w:rsidRPr="00D73212">
        <w:rPr>
          <w:color w:val="auto"/>
          <w:rtl/>
          <w:lang w:eastAsia="en-US"/>
        </w:rPr>
        <w:t>"</w:t>
      </w:r>
      <w:r>
        <w:rPr>
          <w:rFonts w:hint="cs"/>
          <w:color w:val="auto"/>
          <w:rtl/>
          <w:lang w:eastAsia="en-US"/>
        </w:rPr>
        <w:t>ו</w:t>
      </w:r>
      <w:r w:rsidRPr="00D73212">
        <w:rPr>
          <w:color w:val="auto"/>
          <w:rtl/>
          <w:lang w:eastAsia="en-US"/>
        </w:rPr>
        <w:t xml:space="preserve"> – </w:t>
      </w:r>
      <w:r>
        <w:rPr>
          <w:rFonts w:hint="cs"/>
          <w:color w:val="auto"/>
          <w:rtl/>
          <w:lang w:eastAsia="en-US"/>
        </w:rPr>
        <w:t>1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>2</w:t>
      </w:r>
      <w:r w:rsidRPr="00D73212">
        <w:rPr>
          <w:color w:val="auto"/>
          <w:rtl/>
          <w:lang w:eastAsia="en-US"/>
        </w:rPr>
        <w:t>.1</w:t>
      </w:r>
      <w:r>
        <w:rPr>
          <w:rFonts w:hint="cs"/>
          <w:color w:val="auto"/>
          <w:rtl/>
          <w:lang w:eastAsia="en-US"/>
        </w:rPr>
        <w:t>6</w:t>
      </w:r>
    </w:p>
    <w:p w14:paraId="0CF130C0" w14:textId="77777777" w:rsidR="00721D2E" w:rsidRPr="00B15BBC" w:rsidRDefault="00721D2E" w:rsidP="00721D2E">
      <w:pPr>
        <w:spacing w:before="0" w:line="360" w:lineRule="auto"/>
        <w:ind w:left="340" w:firstLine="0"/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</w:pPr>
    </w:p>
    <w:p w14:paraId="7F6961CB" w14:textId="77777777" w:rsidR="00E13C27" w:rsidRDefault="00E13C27" w:rsidP="00E13C27">
      <w:pPr>
        <w:pStyle w:val="Hesber"/>
        <w:rPr>
          <w:rtl/>
        </w:rPr>
      </w:pPr>
    </w:p>
    <w:sectPr w:rsidR="00E13C27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88A69" w14:textId="77777777" w:rsidR="00A942C1" w:rsidRDefault="00A942C1">
      <w:r>
        <w:separator/>
      </w:r>
    </w:p>
  </w:endnote>
  <w:endnote w:type="continuationSeparator" w:id="0">
    <w:p w14:paraId="318F26FB" w14:textId="77777777" w:rsidR="00A942C1" w:rsidRDefault="00A942C1">
      <w:r>
        <w:continuationSeparator/>
      </w:r>
    </w:p>
  </w:endnote>
  <w:endnote w:type="continuationNotice" w:id="1">
    <w:p w14:paraId="6BE48FD5" w14:textId="77777777" w:rsidR="00A942C1" w:rsidRDefault="00A942C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721D2E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7B9F2" w14:textId="77777777" w:rsidR="00A942C1" w:rsidRDefault="00A942C1">
      <w:r>
        <w:separator/>
      </w:r>
    </w:p>
  </w:footnote>
  <w:footnote w:type="continuationSeparator" w:id="0">
    <w:p w14:paraId="3DB92342" w14:textId="77777777" w:rsidR="00A942C1" w:rsidRDefault="00A942C1">
      <w:r>
        <w:continuationSeparator/>
      </w:r>
    </w:p>
  </w:footnote>
  <w:footnote w:type="continuationNotice" w:id="1">
    <w:p w14:paraId="16009878" w14:textId="77777777" w:rsidR="00A942C1" w:rsidRDefault="00A942C1"/>
  </w:footnote>
  <w:footnote w:id="2">
    <w:p w14:paraId="72D28902" w14:textId="77777777" w:rsidR="00572F9A" w:rsidRDefault="00572F9A" w:rsidP="00572F9A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התשנ"ג, עמ' 134.</w:t>
      </w:r>
    </w:p>
  </w:footnote>
  <w:footnote w:id="3">
    <w:p w14:paraId="11DEF6E2" w14:textId="77777777" w:rsidR="00572F9A" w:rsidRDefault="00572F9A" w:rsidP="00572F9A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התשל"ו, עמ' 206.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50BEA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72F9A"/>
    <w:rsid w:val="005B064E"/>
    <w:rsid w:val="005B64B2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21D2E"/>
    <w:rsid w:val="00735FE9"/>
    <w:rsid w:val="00763CAA"/>
    <w:rsid w:val="00765F66"/>
    <w:rsid w:val="0078664F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0821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E15EEC45-2ED7-490D-B91F-094F39C0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572F9A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34BA5-B18D-4303-A2A0-57617EB47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FDBEFD-EF74-4A81-AA7C-F81D41908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444</Words>
  <Characters>1987</Characters>
  <Application>Microsoft Office Word</Application>
  <DocSecurity>0</DocSecurity>
  <Lines>99</Lines>
  <Paragraphs>81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6</cp:revision>
  <cp:lastPrinted>2016-01-27T12:40:00Z</cp:lastPrinted>
  <dcterms:created xsi:type="dcterms:W3CDTF">2015-04-20T09:58:00Z</dcterms:created>
  <dcterms:modified xsi:type="dcterms:W3CDTF">2016-01-27T12:41:00Z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572568</vt:r8>
  </property>
</Properties>
</file>