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FCA4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F73F57B" wp14:editId="1E9D7416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9FBBE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79BB6B88" w14:textId="77777777" w:rsidR="008525E2" w:rsidRDefault="00220CAF" w:rsidP="008525E2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משק הדלק (קידום התחרות) (תיקון) (תיקון מס' 2), </w:t>
      </w:r>
      <w:proofErr w:type="spellStart"/>
      <w:r>
        <w:rPr>
          <w:rStyle w:val="HeadHatzaotHok0"/>
          <w:rFonts w:hint="cs"/>
          <w:rtl/>
        </w:rPr>
        <w:t>התשע"ח</w:t>
      </w:r>
      <w:proofErr w:type="spellEnd"/>
      <w:r w:rsidR="00FA0CC6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2018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2619337F" w14:textId="77777777" w:rsidR="00FA0CC6" w:rsidRDefault="00FA0CC6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4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624"/>
        <w:gridCol w:w="7143"/>
      </w:tblGrid>
      <w:tr w:rsidR="00FA0CC6" w:rsidRPr="00FA0CC6" w14:paraId="5D7D987B" w14:textId="77777777" w:rsidTr="00FA0CC6">
        <w:trPr>
          <w:cantSplit/>
        </w:trPr>
        <w:tc>
          <w:tcPr>
            <w:tcW w:w="1873" w:type="dxa"/>
            <w:shd w:val="clear" w:color="auto" w:fill="auto"/>
          </w:tcPr>
          <w:p w14:paraId="2FD968FA" w14:textId="77777777" w:rsidR="00FA0CC6" w:rsidRPr="00FA0CC6" w:rsidRDefault="00FA0CC6" w:rsidP="00FA0CC6">
            <w:pPr>
              <w:pStyle w:val="TableSideHeading"/>
              <w:outlineLvl w:val="9"/>
              <w:rPr>
                <w:rtl/>
              </w:rPr>
            </w:pPr>
            <w:r w:rsidRPr="00FA0CC6">
              <w:rPr>
                <w:rFonts w:hint="eastAsia"/>
                <w:rtl/>
              </w:rPr>
              <w:t>תיקון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סעיף</w:t>
            </w:r>
            <w:r w:rsidRPr="00FA0CC6">
              <w:rPr>
                <w:rtl/>
              </w:rPr>
              <w:t xml:space="preserve"> 4</w:t>
            </w:r>
          </w:p>
        </w:tc>
        <w:tc>
          <w:tcPr>
            <w:tcW w:w="624" w:type="dxa"/>
            <w:shd w:val="clear" w:color="auto" w:fill="auto"/>
          </w:tcPr>
          <w:p w14:paraId="429D107E" w14:textId="77777777" w:rsidR="00FA0CC6" w:rsidRPr="00FA0CC6" w:rsidRDefault="00FA0CC6" w:rsidP="00FA0CC6">
            <w:pPr>
              <w:pStyle w:val="TableText"/>
              <w:jc w:val="both"/>
              <w:rPr>
                <w:rtl/>
              </w:rPr>
            </w:pPr>
            <w:r w:rsidRPr="00FA0CC6">
              <w:rPr>
                <w:rtl/>
              </w:rPr>
              <w:t>1.</w:t>
            </w:r>
          </w:p>
        </w:tc>
        <w:tc>
          <w:tcPr>
            <w:tcW w:w="7143" w:type="dxa"/>
            <w:shd w:val="clear" w:color="auto" w:fill="auto"/>
          </w:tcPr>
          <w:p w14:paraId="1E8E8B2A" w14:textId="77777777" w:rsidR="00FA0CC6" w:rsidRPr="00FA0CC6" w:rsidRDefault="00FA0CC6" w:rsidP="00FA0CC6">
            <w:pPr>
              <w:pStyle w:val="TableBlock"/>
              <w:rPr>
                <w:rtl/>
              </w:rPr>
            </w:pPr>
            <w:r w:rsidRPr="00FA0CC6">
              <w:rPr>
                <w:rFonts w:hint="eastAsia"/>
                <w:rtl/>
              </w:rPr>
              <w:t>בחוק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משק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הדלק</w:t>
            </w:r>
            <w:r w:rsidRPr="00FA0CC6">
              <w:rPr>
                <w:rtl/>
              </w:rPr>
              <w:t xml:space="preserve"> (</w:t>
            </w:r>
            <w:r w:rsidRPr="00FA0CC6">
              <w:rPr>
                <w:rFonts w:hint="eastAsia"/>
                <w:rtl/>
              </w:rPr>
              <w:t>קידום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התחרות</w:t>
            </w:r>
            <w:r w:rsidRPr="00FA0CC6">
              <w:rPr>
                <w:rtl/>
              </w:rPr>
              <w:t>) (</w:t>
            </w:r>
            <w:r w:rsidRPr="00FA0CC6">
              <w:rPr>
                <w:rFonts w:hint="eastAsia"/>
                <w:rtl/>
              </w:rPr>
              <w:t>תיקון</w:t>
            </w:r>
            <w:r w:rsidRPr="00FA0CC6">
              <w:rPr>
                <w:rtl/>
              </w:rPr>
              <w:t xml:space="preserve">), </w:t>
            </w:r>
            <w:proofErr w:type="spellStart"/>
            <w:r w:rsidRPr="00FA0CC6">
              <w:rPr>
                <w:rFonts w:hint="eastAsia"/>
                <w:rtl/>
              </w:rPr>
              <w:t>התשנ</w:t>
            </w:r>
            <w:r w:rsidRPr="00FA0CC6">
              <w:rPr>
                <w:rtl/>
              </w:rPr>
              <w:t>"</w:t>
            </w:r>
            <w:r w:rsidRPr="00FA0CC6">
              <w:rPr>
                <w:rFonts w:hint="eastAsia"/>
                <w:rtl/>
              </w:rPr>
              <w:t>ח</w:t>
            </w:r>
            <w:proofErr w:type="spellEnd"/>
            <w:r w:rsidRPr="00FA0CC6">
              <w:rPr>
                <w:rtl/>
              </w:rPr>
              <w:t>–1998</w:t>
            </w:r>
            <w:r w:rsidRPr="00FA0CC6">
              <w:rPr>
                <w:rFonts w:hint="eastAsia"/>
                <w:rtl/>
              </w:rPr>
              <w:t>‏</w:t>
            </w:r>
            <w:r w:rsidRPr="00FA0CC6">
              <w:rPr>
                <w:rFonts w:ascii="David" w:hAnsi="David"/>
                <w:sz w:val="26"/>
                <w:vertAlign w:val="superscript"/>
                <w:rtl/>
              </w:rPr>
              <w:footnoteReference w:id="2"/>
            </w:r>
            <w:r w:rsidRPr="00FA0CC6">
              <w:rPr>
                <w:rtl/>
              </w:rPr>
              <w:t xml:space="preserve">, </w:t>
            </w:r>
            <w:r w:rsidRPr="00FA0CC6">
              <w:rPr>
                <w:rFonts w:hint="eastAsia"/>
                <w:rtl/>
              </w:rPr>
              <w:t>בסעיף</w:t>
            </w:r>
            <w:r w:rsidRPr="00FA0CC6">
              <w:rPr>
                <w:rtl/>
              </w:rPr>
              <w:t xml:space="preserve"> 4 – </w:t>
            </w:r>
          </w:p>
        </w:tc>
      </w:tr>
      <w:tr w:rsidR="00FA0CC6" w:rsidRPr="00FA0CC6" w14:paraId="652AEFE9" w14:textId="77777777" w:rsidTr="00FA0CC6">
        <w:trPr>
          <w:cantSplit/>
        </w:trPr>
        <w:tc>
          <w:tcPr>
            <w:tcW w:w="1873" w:type="dxa"/>
            <w:shd w:val="clear" w:color="auto" w:fill="auto"/>
          </w:tcPr>
          <w:p w14:paraId="364F98CD" w14:textId="77777777" w:rsidR="00FA0CC6" w:rsidRPr="00FA0CC6" w:rsidRDefault="00FA0CC6" w:rsidP="00FA0CC6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26A5BC74" w14:textId="77777777" w:rsidR="00FA0CC6" w:rsidRPr="00FA0CC6" w:rsidRDefault="00FA0CC6" w:rsidP="00FA0CC6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3" w:type="dxa"/>
            <w:shd w:val="clear" w:color="auto" w:fill="auto"/>
          </w:tcPr>
          <w:p w14:paraId="3F3B68A9" w14:textId="77777777" w:rsidR="00FA0CC6" w:rsidRPr="00FA0CC6" w:rsidRDefault="00FA0CC6" w:rsidP="00FA0CC6">
            <w:pPr>
              <w:pStyle w:val="TableBlock"/>
              <w:rPr>
                <w:rtl/>
              </w:rPr>
            </w:pPr>
            <w:r w:rsidRPr="00FA0CC6">
              <w:rPr>
                <w:rtl/>
              </w:rPr>
              <w:t>(1)</w:t>
            </w:r>
            <w:r w:rsidRPr="00FA0CC6">
              <w:rPr>
                <w:rtl/>
              </w:rPr>
              <w:tab/>
            </w:r>
            <w:r w:rsidRPr="00FA0CC6">
              <w:rPr>
                <w:rFonts w:hint="eastAsia"/>
                <w:rtl/>
              </w:rPr>
              <w:t>סעיף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קטן</w:t>
            </w:r>
            <w:r w:rsidRPr="00FA0CC6">
              <w:rPr>
                <w:rtl/>
              </w:rPr>
              <w:t xml:space="preserve"> (</w:t>
            </w:r>
            <w:r w:rsidRPr="00FA0CC6">
              <w:rPr>
                <w:rFonts w:hint="eastAsia"/>
                <w:rtl/>
              </w:rPr>
              <w:t>ב</w:t>
            </w:r>
            <w:r w:rsidRPr="00FA0CC6">
              <w:rPr>
                <w:rtl/>
              </w:rPr>
              <w:t xml:space="preserve">) – </w:t>
            </w:r>
            <w:r w:rsidRPr="00FA0CC6">
              <w:rPr>
                <w:rFonts w:hint="eastAsia"/>
                <w:rtl/>
              </w:rPr>
              <w:t>בטל</w:t>
            </w:r>
            <w:r w:rsidRPr="00FA0CC6">
              <w:rPr>
                <w:rtl/>
              </w:rPr>
              <w:t xml:space="preserve">; </w:t>
            </w:r>
          </w:p>
        </w:tc>
      </w:tr>
      <w:tr w:rsidR="00FA0CC6" w:rsidRPr="00FA0CC6" w14:paraId="0FF5ED7D" w14:textId="77777777" w:rsidTr="00FA0CC6">
        <w:trPr>
          <w:cantSplit/>
        </w:trPr>
        <w:tc>
          <w:tcPr>
            <w:tcW w:w="1873" w:type="dxa"/>
            <w:shd w:val="clear" w:color="auto" w:fill="auto"/>
          </w:tcPr>
          <w:p w14:paraId="3B42B9A7" w14:textId="77777777" w:rsidR="00FA0CC6" w:rsidRPr="00FA0CC6" w:rsidRDefault="00FA0CC6" w:rsidP="00FA0CC6">
            <w:pPr>
              <w:pStyle w:val="TableSideHeading"/>
              <w:outlineLvl w:val="9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</w:tcPr>
          <w:p w14:paraId="09D906C0" w14:textId="77777777" w:rsidR="00FA0CC6" w:rsidRPr="00FA0CC6" w:rsidRDefault="00FA0CC6" w:rsidP="00FA0CC6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7143" w:type="dxa"/>
            <w:shd w:val="clear" w:color="auto" w:fill="auto"/>
          </w:tcPr>
          <w:p w14:paraId="65E4A760" w14:textId="77777777" w:rsidR="00FA0CC6" w:rsidRPr="00FA0CC6" w:rsidRDefault="00FA0CC6" w:rsidP="00FA0CC6">
            <w:pPr>
              <w:pStyle w:val="TableBlock"/>
              <w:rPr>
                <w:rtl/>
              </w:rPr>
            </w:pPr>
            <w:r w:rsidRPr="00FA0CC6">
              <w:rPr>
                <w:rtl/>
              </w:rPr>
              <w:t>(2)</w:t>
            </w:r>
            <w:r w:rsidRPr="00FA0CC6">
              <w:rPr>
                <w:rtl/>
              </w:rPr>
              <w:tab/>
            </w:r>
            <w:r w:rsidRPr="00FA0CC6">
              <w:rPr>
                <w:rFonts w:hint="eastAsia"/>
                <w:rtl/>
              </w:rPr>
              <w:t>בסעיף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קטן</w:t>
            </w:r>
            <w:r w:rsidRPr="00FA0CC6">
              <w:rPr>
                <w:rtl/>
              </w:rPr>
              <w:t xml:space="preserve"> (</w:t>
            </w:r>
            <w:r w:rsidRPr="00FA0CC6">
              <w:rPr>
                <w:rFonts w:hint="eastAsia"/>
                <w:rtl/>
              </w:rPr>
              <w:t>ג</w:t>
            </w:r>
            <w:r w:rsidRPr="00FA0CC6">
              <w:rPr>
                <w:rtl/>
              </w:rPr>
              <w:t xml:space="preserve">), </w:t>
            </w:r>
            <w:r w:rsidRPr="00FA0CC6">
              <w:rPr>
                <w:rFonts w:hint="eastAsia"/>
                <w:rtl/>
              </w:rPr>
              <w:t>במקום</w:t>
            </w:r>
            <w:r w:rsidRPr="00FA0CC6">
              <w:rPr>
                <w:rtl/>
              </w:rPr>
              <w:t xml:space="preserve"> </w:t>
            </w:r>
            <w:proofErr w:type="spellStart"/>
            <w:r w:rsidRPr="00FA0CC6">
              <w:rPr>
                <w:rFonts w:hint="eastAsia"/>
                <w:rtl/>
              </w:rPr>
              <w:t>הסיפה</w:t>
            </w:r>
            <w:proofErr w:type="spellEnd"/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החל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במילים</w:t>
            </w:r>
            <w:r w:rsidRPr="00FA0CC6">
              <w:rPr>
                <w:rtl/>
              </w:rPr>
              <w:t xml:space="preserve"> "</w:t>
            </w:r>
            <w:r w:rsidRPr="00FA0CC6">
              <w:rPr>
                <w:rFonts w:hint="eastAsia"/>
                <w:rtl/>
              </w:rPr>
              <w:t>לתקופה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של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עשר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שנים</w:t>
            </w:r>
            <w:r w:rsidRPr="00FA0CC6">
              <w:rPr>
                <w:rtl/>
              </w:rPr>
              <w:t xml:space="preserve">" </w:t>
            </w:r>
            <w:r w:rsidRPr="00FA0CC6">
              <w:rPr>
                <w:rFonts w:hint="eastAsia"/>
                <w:rtl/>
              </w:rPr>
              <w:t>יבוא</w:t>
            </w:r>
            <w:r w:rsidRPr="00FA0CC6">
              <w:rPr>
                <w:rFonts w:hint="cs"/>
                <w:rtl/>
              </w:rPr>
              <w:t xml:space="preserve"> </w:t>
            </w:r>
            <w:r w:rsidRPr="00FA0CC6">
              <w:rPr>
                <w:rtl/>
              </w:rPr>
              <w:t>"</w:t>
            </w:r>
            <w:r w:rsidRPr="00FA0CC6">
              <w:rPr>
                <w:rFonts w:hint="eastAsia"/>
                <w:rtl/>
              </w:rPr>
              <w:t>עד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יום</w:t>
            </w:r>
            <w:r w:rsidRPr="00FA0CC6">
              <w:rPr>
                <w:rtl/>
              </w:rPr>
              <w:t xml:space="preserve"> </w:t>
            </w:r>
            <w:r w:rsidRPr="00FA0CC6">
              <w:rPr>
                <w:rFonts w:hint="eastAsia"/>
                <w:rtl/>
              </w:rPr>
              <w:t>כ</w:t>
            </w:r>
            <w:r w:rsidRPr="00FA0CC6">
              <w:rPr>
                <w:rtl/>
              </w:rPr>
              <w:t xml:space="preserve">' </w:t>
            </w:r>
            <w:r w:rsidRPr="00FA0CC6">
              <w:rPr>
                <w:rFonts w:hint="eastAsia"/>
                <w:rtl/>
              </w:rPr>
              <w:t>באב</w:t>
            </w:r>
            <w:r w:rsidRPr="00FA0CC6">
              <w:rPr>
                <w:rtl/>
              </w:rPr>
              <w:t xml:space="preserve"> </w:t>
            </w:r>
            <w:proofErr w:type="spellStart"/>
            <w:r w:rsidRPr="00FA0CC6">
              <w:rPr>
                <w:rFonts w:hint="eastAsia"/>
                <w:rtl/>
              </w:rPr>
              <w:t>התשפ</w:t>
            </w:r>
            <w:r w:rsidRPr="00FA0CC6">
              <w:rPr>
                <w:rtl/>
              </w:rPr>
              <w:t>"</w:t>
            </w:r>
            <w:r w:rsidRPr="00FA0CC6">
              <w:rPr>
                <w:rFonts w:hint="eastAsia"/>
                <w:rtl/>
              </w:rPr>
              <w:t>א</w:t>
            </w:r>
            <w:proofErr w:type="spellEnd"/>
            <w:r w:rsidRPr="00FA0CC6">
              <w:rPr>
                <w:rtl/>
              </w:rPr>
              <w:t xml:space="preserve"> (29 </w:t>
            </w:r>
            <w:r w:rsidRPr="00FA0CC6">
              <w:rPr>
                <w:rFonts w:hint="eastAsia"/>
                <w:rtl/>
              </w:rPr>
              <w:t>ביולי</w:t>
            </w:r>
            <w:r w:rsidRPr="00FA0CC6">
              <w:rPr>
                <w:rtl/>
              </w:rPr>
              <w:t xml:space="preserve"> 2021)". </w:t>
            </w:r>
          </w:p>
        </w:tc>
      </w:tr>
    </w:tbl>
    <w:p w14:paraId="68A47F31" w14:textId="77777777" w:rsidR="008525E2" w:rsidRPr="00FA0CC6" w:rsidRDefault="008525E2" w:rsidP="008525E2">
      <w:pPr>
        <w:rPr>
          <w:sz w:val="26"/>
          <w:szCs w:val="26"/>
          <w:rtl/>
        </w:rPr>
      </w:pPr>
    </w:p>
    <w:p w14:paraId="09B07024" w14:textId="77777777" w:rsidR="00FA0CC6" w:rsidRDefault="00FA0CC6" w:rsidP="008525E2">
      <w:pPr>
        <w:rPr>
          <w:sz w:val="26"/>
          <w:szCs w:val="26"/>
          <w:rtl/>
        </w:rPr>
      </w:pPr>
    </w:p>
    <w:p w14:paraId="50CAD9C9" w14:textId="77777777" w:rsidR="008525E2" w:rsidRPr="00E125CC" w:rsidRDefault="008525E2" w:rsidP="00D114CA">
      <w:pPr>
        <w:pStyle w:val="Noparagraphstyle"/>
        <w:spacing w:after="1200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0A246FDA" w14:textId="77777777" w:rsidTr="00D114CA">
        <w:tc>
          <w:tcPr>
            <w:tcW w:w="2409" w:type="dxa"/>
            <w:shd w:val="clear" w:color="auto" w:fill="auto"/>
          </w:tcPr>
          <w:p w14:paraId="1111E384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651FD37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6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6"/>
          </w:p>
          <w:p w14:paraId="426C250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49D4ABA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EC9C4AF" w14:textId="5808593D" w:rsidR="008525E2" w:rsidRPr="00D466D4" w:rsidRDefault="00811C0F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יובל שטייניץ</w:t>
            </w:r>
            <w:bookmarkStart w:id="7" w:name="_GoBack"/>
            <w:bookmarkEnd w:id="7"/>
          </w:p>
          <w:p w14:paraId="1D8B756C" w14:textId="08E320F8" w:rsidR="008525E2" w:rsidRPr="00811C0F" w:rsidRDefault="008525E2" w:rsidP="006F3CC7">
            <w:pPr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שר ה</w:t>
            </w:r>
            <w:r w:rsidR="00811C0F">
              <w:rPr>
                <w:rFonts w:hint="cs"/>
                <w:sz w:val="26"/>
                <w:szCs w:val="26"/>
                <w:rtl/>
              </w:rPr>
              <w:t>אנרגיה</w:t>
            </w:r>
          </w:p>
        </w:tc>
      </w:tr>
      <w:tr w:rsidR="008525E2" w:rsidRPr="00D466D4" w14:paraId="6A9CF2E0" w14:textId="77777777" w:rsidTr="00D114CA">
        <w:tc>
          <w:tcPr>
            <w:tcW w:w="2409" w:type="dxa"/>
            <w:shd w:val="clear" w:color="auto" w:fill="auto"/>
          </w:tcPr>
          <w:p w14:paraId="32E3B9D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655D370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4161F01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FB03A10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6B04357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73143E0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064A4CBA" w14:textId="77777777" w:rsidTr="00D114CA">
        <w:tc>
          <w:tcPr>
            <w:tcW w:w="2409" w:type="dxa"/>
            <w:shd w:val="clear" w:color="auto" w:fill="auto"/>
          </w:tcPr>
          <w:p w14:paraId="221E7549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3710E7">
              <w:rPr>
                <w:rFonts w:hint="cs"/>
                <w:sz w:val="26"/>
                <w:szCs w:val="26"/>
                <w:rtl/>
              </w:rPr>
              <w:t>ראובן ריבלין</w:t>
            </w:r>
          </w:p>
          <w:p w14:paraId="0586394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09511944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742F476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HeadKnessetName"/>
            <w:r>
              <w:rPr>
                <w:rFonts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2EA91388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275F18E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6B6E3F01" w14:textId="77777777" w:rsidR="002137F8" w:rsidRPr="008525E2" w:rsidRDefault="002137F8" w:rsidP="00D114CA">
      <w:pPr>
        <w:rPr>
          <w:rtl/>
        </w:rPr>
      </w:pPr>
    </w:p>
    <w:sectPr w:rsidR="002137F8" w:rsidRPr="008525E2" w:rsidSect="00FA0CC6">
      <w:headerReference w:type="even" r:id="rId13"/>
      <w:headerReference w:type="default" r:id="rId14"/>
      <w:footerReference w:type="even" r:id="rId15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7C7C8" w14:textId="77777777" w:rsidR="00AC209E" w:rsidRDefault="00AC209E" w:rsidP="00B416AF">
      <w:pPr>
        <w:pStyle w:val="HeadHatzaotHok"/>
      </w:pPr>
      <w:r>
        <w:separator/>
      </w:r>
    </w:p>
  </w:endnote>
  <w:endnote w:type="continuationSeparator" w:id="0">
    <w:p w14:paraId="0A1AC881" w14:textId="77777777" w:rsidR="00AC209E" w:rsidRDefault="00AC209E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0FA77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58D5AAA7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DD735" w14:textId="77777777" w:rsidR="00AC209E" w:rsidRDefault="00AC209E" w:rsidP="00FA0CC6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36A01877" w14:textId="77777777" w:rsidR="00AC209E" w:rsidRPr="00696C5E" w:rsidRDefault="00AC209E" w:rsidP="00696C5E">
      <w:pPr>
        <w:pStyle w:val="HeadHatzaotHok"/>
        <w:spacing w:before="0"/>
        <w:jc w:val="left"/>
      </w:pPr>
      <w:r>
        <w:separator/>
      </w:r>
    </w:p>
  </w:footnote>
  <w:footnote w:id="1">
    <w:p w14:paraId="1C038545" w14:textId="77777777" w:rsidR="008525E2" w:rsidRDefault="008525E2" w:rsidP="0024044E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 xml:space="preserve">כ"ו בתמוז </w:t>
      </w:r>
      <w:proofErr w:type="spellStart"/>
      <w:r>
        <w:rPr>
          <w:rFonts w:hint="cs"/>
          <w:rtl/>
        </w:rPr>
        <w:t>התשע"ח</w:t>
      </w:r>
      <w:proofErr w:type="spellEnd"/>
      <w:r>
        <w:rPr>
          <w:rFonts w:hint="cs"/>
          <w:rtl/>
        </w:rPr>
        <w:t xml:space="preserve"> (9 ביולי 2018)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1203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 xml:space="preserve">ו' באדר </w:t>
      </w:r>
      <w:proofErr w:type="spellStart"/>
      <w:r>
        <w:rPr>
          <w:rFonts w:hint="cs"/>
          <w:rtl/>
        </w:rPr>
        <w:t>התשע"ח</w:t>
      </w:r>
      <w:bookmarkEnd w:id="4"/>
      <w:proofErr w:type="spellEnd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21 בפברואר 2018</w:t>
      </w:r>
      <w:bookmarkEnd w:id="5"/>
      <w:r w:rsidRPr="00827E61">
        <w:rPr>
          <w:rFonts w:hint="cs"/>
          <w:rtl/>
        </w:rPr>
        <w:t>), עמ'</w:t>
      </w:r>
      <w:r w:rsidR="00FA0CC6">
        <w:rPr>
          <w:rFonts w:hint="cs"/>
          <w:rtl/>
        </w:rPr>
        <w:t xml:space="preserve"> 682</w:t>
      </w:r>
      <w:r>
        <w:rPr>
          <w:rFonts w:hint="cs"/>
          <w:rtl/>
        </w:rPr>
        <w:t>.</w:t>
      </w:r>
    </w:p>
  </w:footnote>
  <w:footnote w:id="2">
    <w:p w14:paraId="4E1C76AA" w14:textId="77777777" w:rsidR="00FA0CC6" w:rsidRDefault="00FA0CC6" w:rsidP="00FA0CC6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התשנ</w:t>
      </w:r>
      <w:r>
        <w:rPr>
          <w:rtl/>
        </w:rPr>
        <w:t>"</w:t>
      </w:r>
      <w:r>
        <w:rPr>
          <w:rFonts w:hint="eastAsia"/>
          <w:rtl/>
        </w:rPr>
        <w:t>ח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 xml:space="preserve">' 287; </w:t>
      </w:r>
      <w:proofErr w:type="spellStart"/>
      <w:r>
        <w:rPr>
          <w:rFonts w:hint="eastAsia"/>
          <w:rtl/>
        </w:rPr>
        <w:t>התשס</w:t>
      </w:r>
      <w:r>
        <w:rPr>
          <w:rtl/>
        </w:rPr>
        <w:t>"</w:t>
      </w:r>
      <w:r>
        <w:rPr>
          <w:rFonts w:hint="eastAsia"/>
          <w:rtl/>
        </w:rPr>
        <w:t>ח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645.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5A56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8DA6BDD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F7C10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75B7564A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3C5B"/>
    <w:rsid w:val="00097925"/>
    <w:rsid w:val="000B3A00"/>
    <w:rsid w:val="000E3B18"/>
    <w:rsid w:val="000E4563"/>
    <w:rsid w:val="000E7E08"/>
    <w:rsid w:val="000F6D7C"/>
    <w:rsid w:val="001253F6"/>
    <w:rsid w:val="00135743"/>
    <w:rsid w:val="00151246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40E"/>
    <w:rsid w:val="002C4FF8"/>
    <w:rsid w:val="002E1F11"/>
    <w:rsid w:val="002E6458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11C0F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9F1621"/>
    <w:rsid w:val="00A03A03"/>
    <w:rsid w:val="00A15945"/>
    <w:rsid w:val="00A54DE5"/>
    <w:rsid w:val="00A9474C"/>
    <w:rsid w:val="00AA5399"/>
    <w:rsid w:val="00AC209E"/>
    <w:rsid w:val="00AC4CCE"/>
    <w:rsid w:val="00B16515"/>
    <w:rsid w:val="00B416AF"/>
    <w:rsid w:val="00B4412A"/>
    <w:rsid w:val="00B6418A"/>
    <w:rsid w:val="00B90E4C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114CA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E492B"/>
    <w:rsid w:val="00F05158"/>
    <w:rsid w:val="00F93ADC"/>
    <w:rsid w:val="00FA0CC6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C187B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CC6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CC6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FA0CC6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FA0CC6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FA0CC6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A0CC6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FA0CC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A0CC6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FA0CC6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FA0CC6"/>
    <w:rPr>
      <w:sz w:val="36"/>
      <w:szCs w:val="52"/>
    </w:rPr>
  </w:style>
  <w:style w:type="paragraph" w:customStyle="1" w:styleId="Cover3-Haknesset">
    <w:name w:val="Cover 3-Haknesset"/>
    <w:basedOn w:val="Cover1-Reshumot"/>
    <w:rsid w:val="00FA0CC6"/>
    <w:rPr>
      <w:b/>
      <w:bCs/>
      <w:spacing w:val="60"/>
    </w:rPr>
  </w:style>
  <w:style w:type="paragraph" w:customStyle="1" w:styleId="Cover4-Date">
    <w:name w:val="Cover 4-Date"/>
    <w:basedOn w:val="a"/>
    <w:rsid w:val="00FA0CC6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FA0CC6"/>
    <w:rPr>
      <w:vertAlign w:val="superscript"/>
    </w:rPr>
  </w:style>
  <w:style w:type="paragraph" w:customStyle="1" w:styleId="Ragil">
    <w:name w:val="Ragil"/>
    <w:basedOn w:val="a"/>
    <w:rsid w:val="00FA0CC6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FA0CC6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FA0CC6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FA0CC6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FA0CC6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FA0CC6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FA0CC6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FA0CC6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FA0CC6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FA0CC6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FA0CC6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FA0CC6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FA0CC6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FA0CC6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FA0CC6"/>
    <w:rPr>
      <w:color w:val="0563C1" w:themeColor="hyperlink"/>
      <w:u w:val="single"/>
    </w:rPr>
  </w:style>
  <w:style w:type="character" w:styleId="ac">
    <w:name w:val="page number"/>
    <w:basedOn w:val="a0"/>
    <w:rsid w:val="00FA0CC6"/>
  </w:style>
  <w:style w:type="paragraph" w:customStyle="1" w:styleId="TableText">
    <w:name w:val="Table Text"/>
    <w:basedOn w:val="a"/>
    <w:rsid w:val="00FA0CC6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FA0CC6"/>
    <w:pPr>
      <w:jc w:val="both"/>
    </w:pPr>
  </w:style>
  <w:style w:type="paragraph" w:customStyle="1" w:styleId="TableBlockOutdent">
    <w:name w:val="Table BlockOutdent"/>
    <w:basedOn w:val="TableBlock"/>
    <w:rsid w:val="00FA0CC6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FA0CC6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FA0CC6"/>
    <w:pPr>
      <w:outlineLvl w:val="2"/>
    </w:pPr>
  </w:style>
  <w:style w:type="paragraph" w:customStyle="1" w:styleId="TableInnerSideHeading">
    <w:name w:val="Table InnerSideHeading"/>
    <w:basedOn w:val="TableSideHeading"/>
    <w:rsid w:val="00FA0CC6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FA0CC6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FA0CC6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FA0CC6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FA0CC6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FA0CC6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FA0CC6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FA0CC6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FA0CC6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FA0CC6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FA0CC6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FA0CC6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FA0CC6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FA0CC6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FA0CC6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FA0CC6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FA0CC6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FA0CC6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FA0CC6"/>
    <w:rPr>
      <w:rFonts w:eastAsia="Times New Roman"/>
    </w:rPr>
  </w:style>
  <w:style w:type="paragraph" w:styleId="af1">
    <w:name w:val="List Paragraph"/>
    <w:basedOn w:val="a"/>
    <w:uiPriority w:val="34"/>
    <w:qFormat/>
    <w:rsid w:val="00FA0CC6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FA0CC6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FA0CC6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FA0CC6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FA0CC6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FA0CC6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E1724-EC49-4A20-AE64-97AEF13AE10E}"/>
</file>

<file path=customXml/itemProps2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27BB4E-3FC2-433B-BBAD-99152756874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AD3E59-1685-4866-88AE-10917921A27A}">
  <ds:schemaRefs>
    <ds:schemaRef ds:uri="e860c347-3c75-42f3-9b43-fe3c3ef9805f"/>
    <ds:schemaRef ds:uri="f380af25-22dd-4a89-bd18-c5bf793c562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8ce1d4b-e1f6-446e-84c0-71ee544e8fe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5</cp:revision>
  <cp:lastPrinted>2018-07-10T12:03:00Z</cp:lastPrinted>
  <dcterms:created xsi:type="dcterms:W3CDTF">2018-06-18T13:53:00Z</dcterms:created>
  <dcterms:modified xsi:type="dcterms:W3CDTF">2018-07-10T12:04:00Z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a8b0dd32-9c62-4138-b259-60a2b40465d3</vt:lpwstr>
  </property>
  <property fmtid="{D5CDD505-2E9C-101B-9397-08002B2CF9AE}" pid="20" name="SanhedrinItemID">
    <vt:r8>2066033</vt:r8>
  </property>
  <property fmtid="{D5CDD505-2E9C-101B-9397-08002B2CF9AE}" pid="21" name="SanhedrinDocumentType">
    <vt:r8>42</vt:r8>
  </property>
</Properties>
</file>