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i="http://schemas.microsoft.com/office/word/2010/wordprocessingInk" xmlns:w14="http://schemas.microsoft.com/office/word/2010/wordml" xmlns:wp14="http://schemas.microsoft.com/office/word/2010/wordprocessingDrawing" xmlns:wp="http://schemas.openxmlformats.org/drawingml/2006/wordprocessingDrawing" xmlns:a="http://schemas.openxmlformats.org/drawingml/2006/main" xmlns:pic="http://schemas.openxmlformats.org/drawingml/2006/picture" xmlns:r="http://schemas.openxmlformats.org/officeDocument/2006/relationships" xmlns:mc="http://schemas.openxmlformats.org/markup-compatibility/2006" xmlns:w="http://schemas.openxmlformats.org/wordprocessingml/2006/main" mc:Ignorable="w14 wp14">
  <w:body>
    <w:p w:rsidR="00952F74" w:rsidP="00511CC1" w:rsidRDefault="00952F74" w14:paraId="4B0CDD54" w14:textId="77777777">
      <w:pPr>
        <w:pageBreakBefore/>
        <w:jc w:val="center"/>
        <w:rPr>
          <w:rFonts w:ascii="Tahoma" w:hAnsi="Tahoma" w:cs="David"/>
          <w:rtl/>
        </w:rPr>
      </w:pPr>
      <w:bookmarkStart w:name="_GoBack" w:id="0"/>
      <w:bookmarkEnd w:id="0"/>
      <w:r>
        <w:rPr>
          <w:rFonts w:hint="cs" w:ascii="Tahoma" w:hAnsi="Tahoma" w:cs="David"/>
          <w:rtl/>
        </w:rPr>
        <w:drawing>
          <wp:inline distT="0" distB="0" distL="0" distR="0" wp14:editId="4B0CDD73" wp14:anchorId="4B0CDD72">
            <wp:extent cx="523875" cy="647700"/>
            <wp:effectExtent l="0" t="0" r="9525" b="0"/>
            <wp:docPr id="2" name="תמונה 2"/>
            <wp:cNvGraphicFramePr/>
            <a:graphic>
              <a:graphicData uri="http://schemas.openxmlformats.org/drawingml/2006/picture">
                <pic:pic>
                  <pic:nvPicPr>
                    <pic:cNvPr id="0" name=""/>
                    <pic:cNvPicPr/>
                  </pic:nvPicPr>
                  <pic:blipFill>
                    <a:blip r:embed="rId9"/>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1"/>
      <w:r>
        <w:rPr>
          <w:rFonts w:hint="cs" w:ascii="Tahoma" w:hAnsi="Tahoma" w:cs="David"/>
          <w:noProof w:val="0"/>
          <w:sz w:val="24"/>
          <w:szCs w:val="24"/>
          <w:rtl/>
          <w:lang w:eastAsia="he-IL"/>
        </w:rPr>
        <w:t xml:space="preserve">י"ז בסיוון התשע"ז</w:t>
      </w:r>
      <w:bookmarkEnd w:id="1"/>
    </w:p>
    <w:p w:rsidRPr="000E1E30" w:rsidR="00952F74" w:rsidP="00952F74" w:rsidRDefault="00952F74" w14:paraId="4B0CDD59" w14:textId="77777777">
      <w:pPr>
        <w:jc w:val="right"/>
        <w:rPr>
          <w:rFonts w:ascii="Tahoma" w:hAnsi="Tahoma" w:cs="David"/>
          <w:noProof w:val="0"/>
          <w:rtl/>
          <w:lang w:eastAsia="he-IL"/>
        </w:rPr>
      </w:pPr>
      <w:bookmarkStart w:name="Eng_Date" w:id="2"/>
      <w:r>
        <w:rPr>
          <w:rFonts w:hint="cs" w:ascii="Tahoma" w:hAnsi="Tahoma" w:cs="David"/>
          <w:noProof w:val="0"/>
          <w:sz w:val="24"/>
          <w:szCs w:val="24"/>
          <w:rtl/>
          <w:lang w:eastAsia="he-IL"/>
        </w:rPr>
        <w:t xml:space="preserve">11 ביוני, 2017</w:t>
      </w:r>
      <w:bookmarkEnd w:id="2"/>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3"/>
      <w:r>
        <w:rPr>
          <w:rFonts w:hint="cs" w:ascii="Tahoma" w:hAnsi="Tahoma" w:cs="David"/>
          <w:b/>
          <w:bCs/>
          <w:sz w:val="24"/>
          <w:szCs w:val="24"/>
          <w:u w:val="single"/>
          <w:rtl/>
        </w:rPr>
        <w:t xml:space="preserve">7164</w:t>
      </w:r>
      <w:bookmarkEnd w:id="3"/>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4"/>
      <w:r>
        <w:rPr>
          <w:rFonts w:hint="cs" w:ascii="Tahoma" w:hAnsi="Tahoma" w:cs="David"/>
          <w:sz w:val="24"/>
          <w:szCs w:val="24"/>
          <w:rtl/>
        </w:rPr>
        <w:t xml:space="preserve">יולי יואל אדלשטיין</w:t>
      </w:r>
      <w:bookmarkEnd w:id="4"/>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5"/>
      <w:r>
        <w:rPr>
          <w:rFonts w:hint="cs" w:ascii="Tahoma" w:hAnsi="Tahoma" w:cs="David"/>
          <w:sz w:val="24"/>
          <w:szCs w:val="24"/>
          <w:rtl/>
        </w:rPr>
        <w:t xml:space="preserve">אדוני היושב ראש</w:t>
      </w:r>
      <w:bookmarkEnd w:id="5"/>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952F74" w:rsidRDefault="00952F74" w14:paraId="4B0CDD63" w14:textId="77777777">
      <w:pPr>
        <w:rPr>
          <w:rFonts w:ascii="Tahoma" w:hAnsi="Tahoma" w:cs="David"/>
          <w:sz w:val="24"/>
          <w:szCs w:val="24"/>
          <w:rtl/>
        </w:rPr>
      </w:pPr>
      <w:r w:rsidRPr="00466F42">
        <w:rPr>
          <w:rFonts w:hint="cs" w:ascii="Tahoma" w:hAnsi="Tahoma" w:cs="David"/>
          <w:sz w:val="24"/>
          <w:szCs w:val="24"/>
          <w:rtl/>
        </w:rPr>
        <w:t>אבקש להעלות על סדר יומה של הכנסת הצעה</w:t>
      </w:r>
      <w:r>
        <w:rPr>
          <w:rFonts w:hint="cs" w:ascii="Tahoma" w:hAnsi="Tahoma" w:cs="David"/>
          <w:sz w:val="24"/>
          <w:szCs w:val="24"/>
          <w:rtl/>
        </w:rPr>
        <w:t xml:space="preserve"> </w:t>
      </w:r>
      <w:bookmarkStart w:name="AGN_Type" w:id="6"/>
      <w:r>
        <w:rPr>
          <w:rFonts w:hint="cs" w:ascii="Tahoma" w:hAnsi="Tahoma" w:cs="David"/>
          <w:sz w:val="24"/>
          <w:szCs w:val="24"/>
          <w:rtl/>
        </w:rPr>
        <w:t xml:space="preserve">דיון מהיר</w:t>
      </w:r>
      <w:bookmarkEnd w:id="6"/>
      <w:r w:rsidRPr="00466F42">
        <w:rPr>
          <w:rFonts w:hint="cs" w:ascii="Tahoma" w:hAnsi="Tahoma" w:cs="David"/>
          <w:sz w:val="24"/>
          <w:szCs w:val="24"/>
          <w:rtl/>
        </w:rPr>
        <w:t xml:space="preserve"> בנושא:</w:t>
      </w:r>
    </w:p>
    <w:p w:rsidR="00952F74" w:rsidP="00952F74" w:rsidRDefault="00952F74" w14:paraId="4B0CDD64" w14:textId="77777777">
      <w:pPr>
        <w:rPr>
          <w:rFonts w:ascii="Tahoma" w:hAnsi="Tahoma" w:cs="David"/>
          <w:sz w:val="24"/>
          <w:szCs w:val="24"/>
          <w:u w:val="single"/>
          <w:rtl/>
        </w:rPr>
      </w:pPr>
      <w:bookmarkStart w:name="AGN_Subject" w:id="7"/>
      <w:r>
        <w:rPr>
          <w:rFonts w:hint="cs" w:ascii="Tahoma" w:hAnsi="Tahoma" w:cs="David"/>
          <w:sz w:val="24"/>
          <w:szCs w:val="24"/>
          <w:u w:val="single"/>
          <w:rtl/>
        </w:rPr>
        <w:t xml:space="preserve">המלצת ועדת סומך להפריט את תחנות "טיפת חלב"</w:t>
      </w:r>
      <w:bookmarkEnd w:id="7"/>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8"/>
      <w:r>
        <w:rPr>
          <w:rFonts w:hint="cs" w:ascii="Tahoma" w:hAnsi="Tahoma" w:cs="David"/>
          <w:sz w:val="24"/>
          <w:szCs w:val="24"/>
          <w:rtl/>
        </w:rPr>
        <w:t xml:space="preserve">בימים אלה ועדת סומך מסיימת לכתוב את המלצותיה. את ועדה זו הקים מנכ"ל משרד הבריאות במאי 2016, לבחינת מודל התפעול של תחנות טיפות חלב. מפרסומים שונים בכלי התקשורת בימים האחרונים, עלה כי בדוח הוועדה המתגבש קיימת המלצה לאפשר תפעול של התחנות על ידי עמותות, ולתת תמריצים למפעיל השירות על בסיס תוצאות כמותיות.</w:t>
      </w:r>
      <w:r>
        <w:br/>
      </w:r>
      <w:r>
        <w:rPr>
          <w:rFonts w:hint="cs" w:ascii="Tahoma" w:hAnsi="Tahoma" w:cs="David"/>
          <w:sz w:val="24"/>
          <w:szCs w:val="24"/>
          <w:rtl/>
        </w:rPr>
        <w:t xml:space="preserve">תחנות טיפות חלב הן משאב ציבורי, שסובל מזה שנים מייבוש תקציבי שפגע בתפקודו. המלצות אלו שדנה בהן הוועדה ישפיעו באופן דרמטי על רמת השירות ואיכותו. לאור זאת ישנו צורך לקיים דיון דחוף בנושא בוועדת העבודה הרווחה והבריאות של הכנסת. </w:t>
      </w:r>
      <w:r>
        <w:br/>
      </w:r>
      <w:r>
        <w:rPr>
          <w:rFonts w:hint="cs" w:ascii="Tahoma" w:hAnsi="Tahoma" w:cs="David"/>
          <w:sz w:val="24"/>
          <w:szCs w:val="24"/>
          <w:rtl/>
        </w:rPr>
        <w:t xml:space="preserve"/>
      </w:r>
      <w:bookmarkEnd w:id="8"/>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9"/>
      <w:r>
        <w:rPr>
          <w:rFonts w:hint="cs" w:cs="David"/>
          <w:sz w:val="24"/>
          <w:szCs w:val="24"/>
          <w:rtl/>
        </w:rPr>
        <w:t xml:space="preserve">חבר הכנסת</w:t>
      </w:r>
      <w:bookmarkEnd w:id="9"/>
      <w:r>
        <w:rPr>
          <w:rFonts w:hint="cs" w:cs="David"/>
          <w:sz w:val="24"/>
          <w:szCs w:val="24"/>
          <w:rtl/>
        </w:rPr>
        <w:t xml:space="preserve"> </w:t>
      </w:r>
      <w:bookmarkStart w:name="PM_Name" w:id="10"/>
      <w:r>
        <w:rPr>
          <w:rFonts w:hint="cs" w:cs="David"/>
          <w:sz w:val="24"/>
          <w:szCs w:val="24"/>
          <w:rtl/>
        </w:rPr>
        <w:t xml:space="preserve">עבדאללה אבו מערוף</w:t>
      </w:r>
      <w:bookmarkEnd w:id="10"/>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511CC1"/>
    <w:rsid w:val="007A01CE"/>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CDBBA8338C447A86D477D1E25158B" ma:contentTypeVersion="0" ma:contentTypeDescription="Create a new document." ma:contentTypeScope="" ma:versionID="0678181cbcbe7775c23c53c540b55f2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DA09CD-AF45-46BF-90E6-587B6886147A}"/>
</file>

<file path=customXml/itemProps2.xml><?xml version="1.0" encoding="utf-8"?>
<ds:datastoreItem xmlns:ds="http://schemas.openxmlformats.org/officeDocument/2006/customXml" ds:itemID="{8A1F6F45-C753-4B37-AEC2-39D40EEC47E7}"/>
</file>

<file path=customXml/itemProps3.xml><?xml version="1.0" encoding="utf-8"?>
<ds:datastoreItem xmlns:ds="http://schemas.openxmlformats.org/officeDocument/2006/customXml" ds:itemID="{BFEC8521-98FC-42CF-BCCF-FB1B5CF1A56D}"/>
</file>

<file path=customXml/itemProps4.xml><?xml version="1.0" encoding="utf-8"?>
<ds:datastoreItem xmlns:ds="http://schemas.openxmlformats.org/officeDocument/2006/customXml" ds:itemID="{8A1F6F45-C753-4B37-AEC2-39D40EEC47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Words>
  <Characters>232</Characters>
  <Application>Microsoft Office Word</Application>
  <DocSecurity>0</DocSecurity>
  <Lines>1</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Yafa Gross</dc:creator>
  <cp:lastModifiedBy>אלישבע חטאב</cp:lastModifiedBy>
  <cp:revision>2</cp:revision>
  <dcterms:created xsi:type="dcterms:W3CDTF">2015-06-11T10:19:00Z</dcterms:created>
  <dcterms:modified xsi:type="dcterms:W3CDTF">2015-06-11T10:19:00Z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0x01010010DCDBBA8338C447A86D477D1E25158B</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2018194</vt:r8>
  </property>
</Properties>
</file>