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כ"ו באדר א' התשע"ו</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06 במרץ, 2016</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3253</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תפקוד מוקד 100 של משטרת ישראל – בעקבות תחקיר מקיף שנחשף  בעיתון ידיעות אחרונות של סוף השבוע.</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
      </w:r>
      <w:r>
        <w:br/>
      </w:r>
      <w:r>
        <w:rPr>
          <w:rFonts w:hint="cs" w:ascii="Tahoma" w:hAnsi="Tahoma" w:cs="David"/>
          <w:sz w:val="24"/>
          <w:szCs w:val="24"/>
          <w:rtl/>
        </w:rPr>
        <w:t xml:space="preserve">בסוף השבוע פורסמה כתבת תחקיר נרחבת על מוקד 100 בעיתון ידיעות אחרונות.</w:t>
      </w:r>
      <w:r>
        <w:br/>
      </w:r>
      <w:r>
        <w:rPr>
          <w:rFonts w:hint="cs" w:ascii="Tahoma" w:hAnsi="Tahoma" w:cs="David"/>
          <w:sz w:val="24"/>
          <w:szCs w:val="24"/>
          <w:rtl/>
        </w:rPr>
        <w:t xml:space="preserve">בעבר כבר נחשפנו לכשלים בתפקוד המוקד כמו במקרה חטיפת הנערים (אי התייחסות וזיהוי מהיר של חומרת האירוע - ובגינו החמצת האפשרות לאיכון המכשיר הסלולרי והסיכוי להתחקות במהירות על מקום הימצאם), המידע שנמסר ע"י שתי נערות שנסעו באוטובוס עם הרוצח מהפיגוע בדיזינגוף מיד לאחר האירוע ,ודיווחו - אך המידע לא נבדק מידית.</w:t>
      </w:r>
      <w:r>
        <w:br/>
      </w:r>
      <w:r>
        <w:rPr>
          <w:rFonts w:hint="cs" w:ascii="Tahoma" w:hAnsi="Tahoma" w:cs="David"/>
          <w:sz w:val="24"/>
          <w:szCs w:val="24"/>
          <w:rtl/>
        </w:rPr>
        <w:t xml:space="preserve">מוקד 100 אמור להגיש עזרה ראשונה לאזרחי מדינת ישראל במהירות וביעילות, לא פעם מדובר בסיכון ממשי לחיי אדם. לפיכך, חשיפת הכשלים והתנהלות בעייתית במוקד עצמו מחייבת אותנו לדיון מהיר וממצה בוועדת הפנים של הכנסת.</w:t>
      </w:r>
      <w:r>
        <w:br/>
      </w:r>
      <w:r>
        <w:rPr>
          <w:rFonts w:hint="cs" w:ascii="Tahoma" w:hAnsi="Tahoma" w:cs="David"/>
          <w:sz w:val="24"/>
          <w:szCs w:val="24"/>
          <w:rtl/>
        </w:rPr>
        <w:t xml:space="preserve"/>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יואל חסון</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C150E-6F75-4496-B270-2B8BF162B665}"/>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577687</vt:r8>
  </property>
</Properties>
</file>