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כ"א בשבט התשע"ו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31 בינואר, 2016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2694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מחסור בעובדים מקצועיים בתעשייה בישראל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בסקר שעורכת התאחדות התעשיינים מדי רבעון בקרב מדגם מייצג של יותר מ-175 חברות תעשייתיות, דיווחו במחצית הראשונה של השנה קרוב ל-80% מהחברות על קשיים בגיוס עובדים מקצועיים. שיעור גבוה של מפעלים שנתקלו בקושי בגיוס עובדים מקצועיים נמצא בענפי הגומי, הפלסטיק, המתכת והחשמל. כ-91% מתעשייני ענף הגומי והפלסטיק דיווחו על קושי בגיוס עובדים מקצועיים, 81% מתעשייני המתכת ו-75% מהתעשיינים בענפי הטקסטיל וההלבשה והמזון.</w:t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עודד פורר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F666F-4E50-4F7D-BE40-3101B365E688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575443</vt:r8>
  </property>
</Properties>
</file>