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wp="http://schemas.openxmlformats.org/drawingml/2006/wordprocessingDrawing" xmlns:a="http://schemas.openxmlformats.org/drawingml/2006/main" xmlns:pic="http://schemas.openxmlformats.org/drawingml/2006/picture" xmlns:r="http://schemas.openxmlformats.org/officeDocument/2006/relationships" xmlns:mc="http://schemas.openxmlformats.org/markup-compatibility/2006" xmlns:w="http://schemas.openxmlformats.org/wordprocessingml/2006/main" mc:Ignorable="w14 wp14">
  <w:body>
    <w:p w:rsidR="00952F74" w:rsidP="00511CC1" w:rsidRDefault="00952F74" w14:paraId="4B0CDD54" w14:textId="77777777">
      <w:pPr>
        <w:pageBreakBefore/>
        <w:jc w:val="center"/>
        <w:rPr>
          <w:rFonts w:ascii="Tahoma" w:hAnsi="Tahoma" w:cs="David"/>
          <w:rtl/>
        </w:rPr>
      </w:pPr>
      <w:bookmarkStart w:name="_GoBack" w:id="0"/>
      <w:bookmarkEnd w:id="0"/>
      <w:r>
        <w:rPr>
          <w:rFonts w:hint="cs" w:ascii="Tahoma" w:hAnsi="Tahoma" w:cs="David"/>
          <w:rtl/>
        </w:rPr>
        <w:drawing>
          <wp:inline distT="0" distB="0" distL="0" distR="0" wp14:editId="4B0CDD73" wp14:anchorId="4B0CDD72">
            <wp:extent cx="523875" cy="647700"/>
            <wp:effectExtent l="0" t="0" r="9525" b="0"/>
            <wp:docPr id="2" name="תמונה 2"/>
            <wp:cNvGraphicFramePr/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74" w:rsidP="00952F74" w:rsidRDefault="00952F74" w14:paraId="4B0CDD55" w14:textId="77777777">
      <w:pPr>
        <w:jc w:val="center"/>
        <w:rPr>
          <w:rFonts w:ascii="Tahoma" w:hAnsi="Tahoma" w:cs="David"/>
          <w:bCs/>
          <w:color w:val="000080"/>
          <w:rtl/>
        </w:rPr>
      </w:pPr>
      <w:r>
        <w:rPr>
          <w:rFonts w:hint="eastAsia" w:ascii="Tahoma" w:hAnsi="Tahoma" w:cs="David"/>
          <w:bCs/>
          <w:color w:val="000080"/>
          <w:rtl/>
        </w:rPr>
        <w:t>הכנסת</w:t>
      </w:r>
    </w:p>
    <w:p w:rsidR="00952F74" w:rsidP="00952F74" w:rsidRDefault="00952F74" w14:paraId="4B0CDD56" w14:textId="77777777">
      <w:pPr>
        <w:jc w:val="right"/>
        <w:rPr>
          <w:rFonts w:ascii="Tahoma" w:hAnsi="Tahoma" w:cs="David"/>
          <w:bCs/>
          <w:color w:val="000080"/>
          <w:rtl/>
        </w:rPr>
      </w:pPr>
    </w:p>
    <w:p w:rsidR="00952F74" w:rsidP="00952F74" w:rsidRDefault="00952F74" w14:paraId="4B0CDD57" w14:textId="77777777">
      <w:pPr>
        <w:rPr>
          <w:rFonts w:ascii="Tahoma" w:hAnsi="Tahoma" w:cs="David"/>
          <w:rtl/>
        </w:rPr>
      </w:pPr>
    </w:p>
    <w:p w:rsidRPr="000E1E30" w:rsidR="00952F74" w:rsidP="00952F74" w:rsidRDefault="00952F74" w14:paraId="4B0CDD58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Heb_Date" w:id="1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כ"א בשבט התשע"ו</w:t>
      </w:r>
      <w:bookmarkEnd w:id="1"/>
    </w:p>
    <w:p w:rsidRPr="000E1E30" w:rsidR="00952F74" w:rsidP="00952F74" w:rsidRDefault="00952F74" w14:paraId="4B0CDD59" w14:textId="77777777">
      <w:pPr>
        <w:jc w:val="right"/>
        <w:rPr>
          <w:rFonts w:ascii="Tahoma" w:hAnsi="Tahoma" w:cs="David"/>
          <w:noProof w:val="0"/>
          <w:rtl/>
          <w:lang w:eastAsia="he-IL"/>
        </w:rPr>
      </w:pPr>
      <w:bookmarkStart w:name="Eng_Date" w:id="2"/>
      <w:r>
        <w:rPr>
          <w:rFonts w:hint="cs" w:ascii="Tahoma" w:hAnsi="Tahoma" w:cs="David"/>
          <w:noProof w:val="0"/>
          <w:sz w:val="24"/>
          <w:szCs w:val="24"/>
          <w:rtl/>
          <w:lang w:eastAsia="he-IL"/>
        </w:rPr>
        <w:t xml:space="preserve">31 בינואר, 2016</w:t>
      </w:r>
      <w:bookmarkEnd w:id="2"/>
      <w:r w:rsidRPr="000E1E30">
        <w:rPr>
          <w:rFonts w:hint="cs" w:ascii="Tahoma" w:hAnsi="Tahoma" w:cs="David"/>
          <w:noProof w:val="0"/>
          <w:rtl/>
          <w:lang w:eastAsia="he-IL"/>
        </w:rPr>
        <w:t xml:space="preserve"> </w:t>
      </w:r>
    </w:p>
    <w:p w:rsidRPr="001C664C" w:rsidR="00952F74" w:rsidP="00952F74" w:rsidRDefault="00952F74" w14:paraId="4B0CDD5A" w14:textId="77777777">
      <w:pPr>
        <w:bidi w:val="0"/>
        <w:rPr>
          <w:rFonts w:ascii="Tahoma" w:hAnsi="Tahoma" w:cs="David"/>
          <w:b/>
          <w:bCs/>
          <w:sz w:val="24"/>
          <w:szCs w:val="24"/>
          <w:u w:val="single"/>
        </w:rPr>
      </w:pPr>
      <w:bookmarkStart w:name="AGN_Num" w:id="3"/>
      <w:r>
        <w:rPr>
          <w:rFonts w:hint="cs" w:ascii="Tahoma" w:hAnsi="Tahoma" w:cs="David"/>
          <w:b/>
          <w:bCs/>
          <w:sz w:val="24"/>
          <w:szCs w:val="24"/>
          <w:u w:val="single"/>
          <w:rtl/>
        </w:rPr>
        <w:t xml:space="preserve">2650</w:t>
      </w:r>
      <w:bookmarkEnd w:id="3"/>
      <w:r w:rsidRPr="001C664C">
        <w:rPr>
          <w:rFonts w:ascii="Tahoma" w:hAnsi="Tahoma" w:cs="David"/>
          <w:b/>
          <w:bCs/>
          <w:sz w:val="24"/>
          <w:szCs w:val="24"/>
          <w:u w:val="single"/>
        </w:rPr>
        <w:t xml:space="preserve"> </w:t>
      </w:r>
    </w:p>
    <w:p w:rsidR="00952F74" w:rsidP="00952F74" w:rsidRDefault="00952F74" w14:paraId="4B0CDD5B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C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לכבוד</w:t>
      </w:r>
    </w:p>
    <w:p w:rsidRPr="00466F42" w:rsidR="00952F74" w:rsidP="00952F74" w:rsidRDefault="00952F74" w14:paraId="4B0CDD5D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5E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 xml:space="preserve">יו"ר הכנסת, ח"כ </w:t>
      </w:r>
      <w:bookmarkStart w:name="AGN_Yor_Name" w:id="4"/>
      <w:r>
        <w:rPr>
          <w:rFonts w:hint="cs" w:ascii="Tahoma" w:hAnsi="Tahoma" w:cs="David"/>
          <w:sz w:val="24"/>
          <w:szCs w:val="24"/>
          <w:rtl/>
        </w:rPr>
        <w:t xml:space="preserve">יולי יואל אדלשטיין</w:t>
      </w:r>
      <w:bookmarkEnd w:id="4"/>
    </w:p>
    <w:p w:rsidRPr="00466F42" w:rsidR="00952F74" w:rsidP="00952F74" w:rsidRDefault="00952F74" w14:paraId="4B0CDD5F" w14:textId="77777777">
      <w:pPr>
        <w:rPr>
          <w:rFonts w:ascii="Tahoma" w:hAnsi="Tahoma" w:cs="David"/>
          <w:sz w:val="24"/>
          <w:szCs w:val="24"/>
          <w:rtl/>
        </w:rPr>
      </w:pPr>
    </w:p>
    <w:p w:rsidR="00952F74" w:rsidP="00952F74" w:rsidRDefault="00952F74" w14:paraId="4B0CDD60" w14:textId="77777777">
      <w:pPr>
        <w:rPr>
          <w:rFonts w:ascii="Tahoma" w:hAnsi="Tahoma" w:cs="David"/>
          <w:sz w:val="24"/>
          <w:szCs w:val="24"/>
          <w:rtl/>
        </w:rPr>
      </w:pPr>
      <w:bookmarkStart w:name="AGN_Yor_Gender" w:id="5"/>
      <w:r>
        <w:rPr>
          <w:rFonts w:hint="cs" w:ascii="Tahoma" w:hAnsi="Tahoma" w:cs="David"/>
          <w:sz w:val="24"/>
          <w:szCs w:val="24"/>
          <w:rtl/>
        </w:rPr>
        <w:t xml:space="preserve">אדוני היושב ראש</w:t>
      </w:r>
      <w:bookmarkEnd w:id="5"/>
      <w:r w:rsidRPr="00466F42">
        <w:rPr>
          <w:rFonts w:hint="cs" w:ascii="Tahoma" w:hAnsi="Tahoma" w:cs="David"/>
          <w:sz w:val="24"/>
          <w:szCs w:val="24"/>
          <w:rtl/>
        </w:rPr>
        <w:t>,</w:t>
      </w:r>
    </w:p>
    <w:p w:rsidR="00952F74" w:rsidP="00952F74" w:rsidRDefault="00952F74" w14:paraId="4B0CDD61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2" w14:textId="77777777">
      <w:pPr>
        <w:rPr>
          <w:rFonts w:ascii="Tahoma" w:hAnsi="Tahoma" w:cs="David"/>
          <w:sz w:val="24"/>
          <w:szCs w:val="24"/>
          <w:rtl/>
        </w:rPr>
      </w:pPr>
    </w:p>
    <w:p w:rsidRPr="00466F42" w:rsidR="00952F74" w:rsidP="00952F74" w:rsidRDefault="00952F74" w14:paraId="4B0CDD63" w14:textId="77777777">
      <w:pPr>
        <w:rPr>
          <w:rFonts w:ascii="Tahoma" w:hAnsi="Tahoma" w:cs="David"/>
          <w:sz w:val="24"/>
          <w:szCs w:val="24"/>
          <w:rtl/>
        </w:rPr>
      </w:pPr>
      <w:r w:rsidRPr="00466F42">
        <w:rPr>
          <w:rFonts w:hint="cs" w:ascii="Tahoma" w:hAnsi="Tahoma" w:cs="David"/>
          <w:sz w:val="24"/>
          <w:szCs w:val="24"/>
          <w:rtl/>
        </w:rPr>
        <w:t>אבקש להעלות על סדר יומה של הכנסת הצעה</w:t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bookmarkStart w:name="AGN_Type" w:id="6"/>
      <w:r>
        <w:rPr>
          <w:rFonts w:hint="cs" w:ascii="Tahoma" w:hAnsi="Tahoma" w:cs="David"/>
          <w:sz w:val="24"/>
          <w:szCs w:val="24"/>
          <w:rtl/>
        </w:rPr>
        <w:t xml:space="preserve">דיון מהיר</w:t>
      </w:r>
      <w:bookmarkEnd w:id="6"/>
      <w:r w:rsidRPr="00466F42">
        <w:rPr>
          <w:rFonts w:hint="cs" w:ascii="Tahoma" w:hAnsi="Tahoma" w:cs="David"/>
          <w:sz w:val="24"/>
          <w:szCs w:val="24"/>
          <w:rtl/>
        </w:rPr>
        <w:t xml:space="preserve"> בנושא:</w:t>
      </w:r>
    </w:p>
    <w:p w:rsidR="00952F74" w:rsidP="00952F74" w:rsidRDefault="00952F74" w14:paraId="4B0CDD64" w14:textId="77777777">
      <w:pPr>
        <w:rPr>
          <w:rFonts w:ascii="Tahoma" w:hAnsi="Tahoma" w:cs="David"/>
          <w:sz w:val="24"/>
          <w:szCs w:val="24"/>
          <w:u w:val="single"/>
          <w:rtl/>
        </w:rPr>
      </w:pPr>
      <w:bookmarkStart w:name="AGN_Subject" w:id="7"/>
      <w:r>
        <w:rPr>
          <w:rFonts w:hint="cs" w:ascii="Tahoma" w:hAnsi="Tahoma" w:cs="David"/>
          <w:sz w:val="24"/>
          <w:szCs w:val="24"/>
          <w:u w:val="single"/>
          <w:rtl/>
        </w:rPr>
        <w:t xml:space="preserve">החלטת הממשלה לעקור יישוב בדואי עתיר - אום אלחירן- הוגשה שוב פעם לשבוע הבא בתיאום היו"ר</w:t>
      </w:r>
      <w:bookmarkEnd w:id="7"/>
    </w:p>
    <w:p w:rsidR="00952F74" w:rsidP="00952F74" w:rsidRDefault="00952F74" w14:paraId="4B0CDD65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Pr="0001120F" w:rsidR="00952F74" w:rsidP="00952F74" w:rsidRDefault="00952F74" w14:paraId="4B0CDD66" w14:textId="77777777">
      <w:pPr>
        <w:rPr>
          <w:rFonts w:ascii="Tahoma" w:hAnsi="Tahoma" w:cs="David"/>
          <w:sz w:val="24"/>
          <w:szCs w:val="24"/>
          <w:u w:val="single"/>
          <w:rtl/>
        </w:rPr>
      </w:pPr>
    </w:p>
    <w:p w:rsidR="00952F74" w:rsidP="00952F74" w:rsidRDefault="00952F74" w14:paraId="4B0CDD67" w14:textId="77777777">
      <w:pPr>
        <w:rPr>
          <w:rFonts w:ascii="Tahoma" w:hAnsi="Tahoma" w:cs="David"/>
          <w:sz w:val="24"/>
          <w:szCs w:val="24"/>
          <w:u w:val="single"/>
          <w:rtl/>
        </w:rPr>
      </w:pPr>
      <w:r w:rsidRPr="00035C14">
        <w:rPr>
          <w:rFonts w:hint="cs" w:ascii="Tahoma" w:hAnsi="Tahoma" w:cs="David"/>
          <w:sz w:val="24"/>
          <w:szCs w:val="24"/>
          <w:u w:val="single"/>
          <w:rtl/>
        </w:rPr>
        <w:t>דברי הסבר</w:t>
      </w:r>
      <w:r w:rsidRPr="00035C14">
        <w:rPr>
          <w:rFonts w:hint="cs" w:ascii="Tahoma" w:hAnsi="Tahoma" w:cs="David"/>
          <w:sz w:val="24"/>
          <w:szCs w:val="24"/>
          <w:rtl/>
        </w:rPr>
        <w:t>:</w:t>
      </w:r>
    </w:p>
    <w:p w:rsidRPr="00035C14" w:rsidR="00952F74" w:rsidP="00952F74" w:rsidRDefault="00952F74" w14:paraId="4B0CDD68" w14:textId="77777777">
      <w:pPr>
        <w:rPr>
          <w:rFonts w:ascii="Tahoma" w:hAnsi="Tahoma" w:cs="David"/>
          <w:sz w:val="24"/>
          <w:szCs w:val="24"/>
          <w:rtl/>
        </w:rPr>
      </w:pPr>
      <w:bookmarkStart w:name="AGN_Description" w:id="8"/>
      <w:r>
        <w:rPr>
          <w:rFonts w:hint="cs" w:ascii="Tahoma" w:hAnsi="Tahoma" w:cs="David"/>
          <w:sz w:val="24"/>
          <w:szCs w:val="24"/>
          <w:rtl/>
        </w:rPr>
        <w:t xml:space="preserve">בשנת 1956 בהוראת המושל הצבאי הועברו תושבי הישוב הבלתי מוכר עתיר- אום אלחיראן, מאדמותיהם בקרבת צומת בית קמא, למקום מגורם הנוכחי,  ובתקופה זו תוכנן ישוב חירן ליהודים בכדי ליישבם על חורבנותיו של הישוב עתיר – אום אלחיראן שמונים תושביו כ 1000 תושבים, ואף לא התקבלה הצעת התושבים הערבים בכדי שיהיה ישוב חירן ישוב מעורב ליהודים ולערבים, אך המדינה סרבה.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 מדיניות עקירת הישובים היא מדיניות קולוניאלית המושרשת באידיאולוגיה של אפליה, הפרדה, ונישול גזעני.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 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תושבי עתיר אום אלחיראן נאחזים בזכותם הקיומית, המוסרית והלגיטימית להמשיך ולחיות בכפר. הם ימשיכו במאבקם הצודק, וידונו בימים בקרובים בצעדיהם להמשך המאבק.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>אי לכך אבקש לקיים דיון מהיר בנושא חשוב זה.</w:t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r>
        <w:br/>
      </w:r>
      <w:r>
        <w:rPr>
          <w:rFonts w:hint="cs" w:ascii="Tahoma" w:hAnsi="Tahoma" w:cs="David"/>
          <w:sz w:val="24"/>
          <w:szCs w:val="24"/>
          <w:rtl/>
        </w:rPr>
        <w:t xml:space="preserve"/>
      </w:r>
      <w:bookmarkEnd w:id="8"/>
    </w:p>
    <w:p w:rsidR="00952F74" w:rsidP="00952F74" w:rsidRDefault="00952F74" w14:paraId="4B0CDD69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Pr="00035C14" w:rsidR="00952F74" w:rsidP="00952F74" w:rsidRDefault="00952F74" w14:paraId="4B0CDD6A" w14:textId="77777777">
      <w:pPr>
        <w:rPr>
          <w:rtl/>
        </w:rPr>
      </w:pPr>
    </w:p>
    <w:p w:rsidR="00952F74" w:rsidP="00952F74" w:rsidRDefault="00952F74" w14:paraId="4B0CDD6B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C" w14:textId="77777777">
      <w:pPr>
        <w:pStyle w:val="9"/>
        <w:jc w:val="right"/>
        <w:rPr>
          <w:rFonts w:cs="David"/>
          <w:sz w:val="24"/>
          <w:szCs w:val="24"/>
          <w:rtl/>
        </w:rPr>
      </w:pPr>
    </w:p>
    <w:p w:rsidR="00952F74" w:rsidP="00952F74" w:rsidRDefault="00952F74" w14:paraId="4B0CDD6D" w14:textId="77777777">
      <w:pPr>
        <w:pStyle w:val="9"/>
        <w:bidi w:val="0"/>
        <w:rPr>
          <w:rFonts w:cs="David"/>
          <w:sz w:val="24"/>
          <w:szCs w:val="24"/>
          <w:rtl/>
        </w:rPr>
      </w:pPr>
      <w:r w:rsidRPr="00466F42">
        <w:rPr>
          <w:rFonts w:hint="cs" w:cs="David"/>
          <w:sz w:val="24"/>
          <w:szCs w:val="24"/>
          <w:rtl/>
        </w:rPr>
        <w:t>בכבוד רב,</w:t>
      </w:r>
    </w:p>
    <w:p w:rsidRPr="005825C4" w:rsidR="00952F74" w:rsidP="00952F74" w:rsidRDefault="00952F74" w14:paraId="4B0CDD6E" w14:textId="77777777">
      <w:pPr>
        <w:bidi w:val="0"/>
        <w:rPr>
          <w:rFonts w:cs="David"/>
          <w:rtl/>
        </w:rPr>
      </w:pPr>
      <w:bookmarkStart w:name="PM_Gender" w:id="9"/>
      <w:r>
        <w:rPr>
          <w:rFonts w:hint="cs" w:cs="David"/>
          <w:sz w:val="24"/>
          <w:szCs w:val="24"/>
          <w:rtl/>
        </w:rPr>
        <w:t xml:space="preserve">חבר הכנסת</w:t>
      </w:r>
      <w:bookmarkEnd w:id="9"/>
      <w:r>
        <w:rPr>
          <w:rFonts w:hint="cs" w:cs="David"/>
          <w:sz w:val="24"/>
          <w:szCs w:val="24"/>
          <w:rtl/>
        </w:rPr>
        <w:t xml:space="preserve"> </w:t>
      </w:r>
      <w:bookmarkStart w:name="PM_Name" w:id="10"/>
      <w:r>
        <w:rPr>
          <w:rFonts w:hint="cs" w:cs="David"/>
          <w:sz w:val="24"/>
          <w:szCs w:val="24"/>
          <w:rtl/>
        </w:rPr>
        <w:t xml:space="preserve">טלב אבו עראר</w:t>
      </w:r>
      <w:bookmarkEnd w:id="10"/>
    </w:p>
    <w:p w:rsidRPr="00334667" w:rsidR="00952F74" w:rsidP="00952F74" w:rsidRDefault="00952F74" w14:paraId="4B0CDD6F" w14:textId="77777777">
      <w:pPr>
        <w:bidi w:val="0"/>
        <w:rPr>
          <w:rFonts w:ascii="Tahoma" w:hAnsi="Tahoma" w:cs="David"/>
        </w:rPr>
      </w:pPr>
    </w:p>
    <w:p w:rsidRPr="00334667" w:rsidR="00952F74" w:rsidP="00952F74" w:rsidRDefault="00952F74" w14:paraId="4B0CDD70" w14:textId="77777777">
      <w:pPr>
        <w:pStyle w:val="9"/>
        <w:rPr>
          <w:rFonts w:cs="David"/>
          <w:rtl/>
        </w:rPr>
      </w:pPr>
    </w:p>
    <w:p w:rsidRPr="00952F74" w:rsidR="007A01CE" w:rsidP="00952F74" w:rsidRDefault="007A01CE" w14:paraId="4B0CDD71" w14:textId="77777777"/>
    <w:sectPr w:rsidRPr="00952F74" w:rsidR="007A01CE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74"/>
    <w:rsid w:val="00511CC1"/>
    <w:rsid w:val="007A01CE"/>
    <w:rsid w:val="00952F74"/>
    <w:rsid w:val="009C075A"/>
    <w:rsid w:val="00A8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CD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74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9">
    <w:name w:val="heading 9"/>
    <w:basedOn w:val="a"/>
    <w:next w:val="a"/>
    <w:link w:val="90"/>
    <w:qFormat/>
    <w:rsid w:val="00952F74"/>
    <w:pPr>
      <w:keepNext/>
      <w:ind w:left="84" w:firstLine="5"/>
      <w:outlineLvl w:val="8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כותרת 9 תו"/>
    <w:basedOn w:val="a0"/>
    <w:link w:val="9"/>
    <w:rsid w:val="00952F74"/>
    <w:rPr>
      <w:rFonts w:ascii="Tahoma" w:eastAsia="Times New Roman" w:hAnsi="Tahoma" w:cs="Times New Roman"/>
      <w:noProof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11CC1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11CC1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CDBBA8338C447A86D477D1E25158B" ma:contentTypeVersion="0" ma:contentTypeDescription="Create a new document." ma:contentTypeScope="" ma:versionID="0678181cbcbe7775c23c53c540b55f2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0CACAF-181D-4A11-A422-537F6942B8DD}"/>
</file>

<file path=customXml/itemProps2.xml><?xml version="1.0" encoding="utf-8"?>
<ds:datastoreItem xmlns:ds="http://schemas.openxmlformats.org/officeDocument/2006/customXml" ds:itemID="{8A1F6F45-C753-4B37-AEC2-39D40EEC47E7}"/>
</file>

<file path=customXml/itemProps3.xml><?xml version="1.0" encoding="utf-8"?>
<ds:datastoreItem xmlns:ds="http://schemas.openxmlformats.org/officeDocument/2006/customXml" ds:itemID="{BFEC8521-98FC-42CF-BCCF-FB1B5CF1A56D}"/>
</file>

<file path=customXml/itemProps4.xml><?xml version="1.0" encoding="utf-8"?>
<ds:datastoreItem xmlns:ds="http://schemas.openxmlformats.org/officeDocument/2006/customXml" ds:itemID="{8A1F6F45-C753-4B37-AEC2-39D40EEC4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Yafa Gross</dc:creator>
  <cp:lastModifiedBy>אלישבע חטאב</cp:lastModifiedBy>
  <cp:revision>2</cp:revision>
  <dcterms:created xsi:type="dcterms:W3CDTF">2015-06-11T10:19:00Z</dcterms:created>
  <dcterms:modified xsi:type="dcterms:W3CDTF">2015-06-11T10:19:00Z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0x01010010DCDBBA8338C447A86D477D1E25158B</vt:lpwstr>
  </property>
  <property fmtid="{D5CDD505-2E9C-101B-9397-08002B2CF9AE}" pid="3" name="_dlc_DocIdItemGuid">
    <vt:lpwstr>80aa8c7b-315c-4a78-b833-e931b09d14e0</vt:lpwstr>
  </property>
  <property fmtid="{D5CDD505-2E9C-101B-9397-08002B2CF9AE}" pid="4" name="SanhedrinDocumentType">
    <vt:r8>17</vt:r8>
  </property>
  <property fmtid="{D5CDD505-2E9C-101B-9397-08002B2CF9AE}" pid="5" name="SanhedrinItemID">
    <vt:r8>575153</vt:r8>
  </property>
</Properties>
</file>