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70B" w:rsidRPr="004308DB" w:rsidRDefault="00A6070B" w:rsidP="00A6070B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color w:val="000080"/>
          <w:sz w:val="24"/>
          <w:szCs w:val="24"/>
          <w:rtl/>
          <w:lang w:eastAsia="he-IL"/>
        </w:rPr>
      </w:pPr>
      <w:r w:rsidRPr="004308DB">
        <w:rPr>
          <w:rFonts w:ascii="Times New Roman" w:eastAsia="Times New Roman" w:hAnsi="Times New Roman" w:cs="David" w:hint="cs"/>
          <w:b/>
          <w:bCs/>
          <w:noProof/>
          <w:color w:val="000080"/>
          <w:sz w:val="24"/>
          <w:szCs w:val="24"/>
        </w:rPr>
        <w:drawing>
          <wp:inline distT="0" distB="0" distL="0" distR="0" wp14:anchorId="69543DA2" wp14:editId="69543DA3">
            <wp:extent cx="523875" cy="647700"/>
            <wp:effectExtent l="0" t="0" r="9525" b="0"/>
            <wp:docPr id="1" name="תמונה 1" descr="sem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70B" w:rsidRPr="004308DB" w:rsidRDefault="00A6070B" w:rsidP="00A6070B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color w:val="000080"/>
          <w:sz w:val="24"/>
          <w:szCs w:val="24"/>
          <w:rtl/>
          <w:lang w:eastAsia="he-IL"/>
        </w:rPr>
      </w:pPr>
      <w:r w:rsidRPr="004308DB">
        <w:rPr>
          <w:rFonts w:ascii="Times New Roman" w:eastAsia="Times New Roman" w:hAnsi="Times New Roman" w:cs="David" w:hint="eastAsia"/>
          <w:b/>
          <w:bCs/>
          <w:color w:val="000080"/>
          <w:sz w:val="24"/>
          <w:szCs w:val="24"/>
          <w:rtl/>
          <w:lang w:eastAsia="he-IL"/>
        </w:rPr>
        <w:t>הכנסת</w:t>
      </w:r>
    </w:p>
    <w:p w:rsidR="00A6070B" w:rsidRPr="004308DB" w:rsidRDefault="00A6070B" w:rsidP="00A6070B">
      <w:pPr>
        <w:keepNext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715"/>
          <w:tab w:val="left" w:pos="5696"/>
        </w:tabs>
        <w:spacing w:after="0" w:line="240" w:lineRule="auto"/>
        <w:outlineLvl w:val="1"/>
        <w:rPr>
          <w:rFonts w:ascii="Times New Roman" w:eastAsia="Arial Unicode MS" w:hAnsi="Times New Roman" w:cs="David"/>
          <w:b/>
          <w:bCs/>
          <w:sz w:val="24"/>
          <w:szCs w:val="24"/>
          <w:rtl/>
          <w:lang w:eastAsia="he-IL"/>
        </w:rPr>
      </w:pPr>
    </w:p>
    <w:p w:rsidR="00A6070B" w:rsidRPr="004308DB" w:rsidRDefault="00A6070B" w:rsidP="00893998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4308DB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ירושלים, </w:t>
      </w:r>
      <w:r w:rsidR="00893998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כ"ה באדר </w:t>
      </w:r>
      <w:proofErr w:type="spellStart"/>
      <w:r w:rsidR="00893998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התשע"ח</w:t>
      </w:r>
      <w:proofErr w:type="spellEnd"/>
      <w:r w:rsidR="00893998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</w:p>
    <w:p w:rsidR="00A6070B" w:rsidRPr="004308DB" w:rsidRDefault="00893998" w:rsidP="00B255B6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12 במרס 2018</w:t>
      </w:r>
    </w:p>
    <w:p w:rsidR="00A6070B" w:rsidRPr="00BC6232" w:rsidRDefault="00A6070B" w:rsidP="00A6070B">
      <w:pPr>
        <w:tabs>
          <w:tab w:val="left" w:pos="6910"/>
        </w:tabs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  <w:lang w:eastAsia="he-IL"/>
        </w:rPr>
      </w:pPr>
      <w:r w:rsidRPr="00BC6232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לכבוד</w:t>
      </w:r>
    </w:p>
    <w:p w:rsidR="00BC6232" w:rsidRPr="00BC6232" w:rsidRDefault="00A6070B" w:rsidP="00BC6232">
      <w:pPr>
        <w:tabs>
          <w:tab w:val="left" w:pos="6910"/>
        </w:tabs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  <w:lang w:eastAsia="he-IL"/>
        </w:rPr>
      </w:pPr>
      <w:r w:rsidRPr="00BC6232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ח</w:t>
      </w:r>
      <w:r w:rsidR="00B255B6" w:rsidRPr="00BC6232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"כ</w:t>
      </w:r>
      <w:r w:rsidR="00551954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 יולי </w:t>
      </w:r>
      <w:r w:rsidRPr="00BC6232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יואל אדלשטיין</w:t>
      </w:r>
    </w:p>
    <w:p w:rsidR="00A6070B" w:rsidRPr="00BC6232" w:rsidRDefault="00A6070B" w:rsidP="00BC6232">
      <w:pPr>
        <w:tabs>
          <w:tab w:val="left" w:pos="6910"/>
        </w:tabs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  <w:lang w:eastAsia="he-IL"/>
        </w:rPr>
      </w:pPr>
      <w:r w:rsidRPr="00BC623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יושב ראש הכנסת</w:t>
      </w:r>
    </w:p>
    <w:p w:rsidR="00A6070B" w:rsidRPr="004308DB" w:rsidRDefault="00A6070B" w:rsidP="00A6070B">
      <w:pPr>
        <w:tabs>
          <w:tab w:val="left" w:pos="6910"/>
        </w:tabs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A6070B" w:rsidRPr="004308DB" w:rsidRDefault="00A6070B" w:rsidP="00A6070B">
      <w:pPr>
        <w:tabs>
          <w:tab w:val="left" w:pos="6910"/>
        </w:tabs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4308DB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מכובדי,</w:t>
      </w:r>
    </w:p>
    <w:p w:rsidR="00A6070B" w:rsidRPr="004308DB" w:rsidRDefault="00A6070B" w:rsidP="00A6070B">
      <w:pPr>
        <w:tabs>
          <w:tab w:val="left" w:pos="6910"/>
        </w:tabs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A6070B" w:rsidRPr="004308DB" w:rsidRDefault="00A6070B" w:rsidP="00AF4555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  <w:lang w:eastAsia="he-IL"/>
        </w:rPr>
      </w:pPr>
      <w:r w:rsidRPr="004308DB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הנדון: </w:t>
      </w:r>
      <w:bookmarkStart w:id="0" w:name="_GoBack"/>
      <w:r w:rsidR="00AF455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המלצת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ועדת הפנים והגנת הסביבה לעניין </w:t>
      </w:r>
      <w:r w:rsidR="00AF455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צו לקידום הבנייה במתחמים מועדפים לדיור (הוראת שעה)(הארכת תוקף), </w:t>
      </w:r>
      <w:proofErr w:type="spellStart"/>
      <w:r w:rsidR="00AF455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התשע"ח</w:t>
      </w:r>
      <w:proofErr w:type="spellEnd"/>
      <w:r w:rsidR="00AF455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 - 2018</w:t>
      </w:r>
      <w:bookmarkEnd w:id="0"/>
    </w:p>
    <w:p w:rsidR="00A6070B" w:rsidRPr="004308DB" w:rsidRDefault="00A6070B" w:rsidP="00984E42">
      <w:pPr>
        <w:spacing w:after="0" w:line="240" w:lineRule="auto"/>
        <w:ind w:left="720" w:right="720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8F4372" w:rsidRDefault="00AF4555" w:rsidP="008F4372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סעיף 34(א) לחוק לקידום הבנייה במתחמים מועדפים לדיור (הוראת שעה), תשע"ד- 2014 קובע כי החוק </w:t>
      </w:r>
      <w:r w:rsidR="00CF41CE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האמור 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יחול על תכנית מועדפת לדיור, בתקופה של ארבע שנים מיום תחילתו של חוק זה. </w:t>
      </w:r>
      <w:r w:rsidR="00893998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עוד קובע החוק, כי ראש הממשלה ושר האוצר, רשאים יחד, בצו לאחר המלצת ועדת הפנים והגנת הסביבה של הכנסת </w:t>
      </w:r>
      <w:r w:rsidR="002871BD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ובאישור הכנסת </w:t>
      </w:r>
      <w:r w:rsidR="00893998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לאריך את התקופה האמורה, בשתי תקופות נוספות של שנה כל אחת.</w:t>
      </w:r>
    </w:p>
    <w:p w:rsidR="002871BD" w:rsidRDefault="00893998" w:rsidP="008F4372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ביום כ"ד </w:t>
      </w:r>
      <w:r w:rsid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ב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אדר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התשע"ח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 (11 במרס 2018) דנה </w:t>
      </w:r>
      <w:r w:rsidR="00A708F4" w:rsidRPr="00A6070B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וועד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ת</w:t>
      </w:r>
      <w:r w:rsidR="00A708F4" w:rsidRPr="00A6070B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הפנים והגנת הסביבה</w:t>
      </w:r>
      <w:r w:rsidR="00A708F4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בבקשת </w:t>
      </w:r>
      <w:r w:rsidR="002871BD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ראש 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הממשלה </w:t>
      </w:r>
      <w:r w:rsidR="002871BD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ושר האוצר 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להאריך את התקופה האמורה </w:t>
      </w:r>
      <w:r w:rsidR="00CF41CE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בסעיף 34(א) 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בשנה נוספת. </w:t>
      </w:r>
      <w:r w:rsidR="002871BD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מצורפת פניית ראש הממשלה ושר האוצר לוועדת הפנים והגנת הסביבה מיום</w:t>
      </w:r>
      <w:r w:rsid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כ"ז בטבת </w:t>
      </w:r>
      <w:proofErr w:type="spellStart"/>
      <w:r w:rsid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התשע"ח</w:t>
      </w:r>
      <w:proofErr w:type="spellEnd"/>
      <w:r w:rsidR="002871BD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(14 בינואר 2018)</w:t>
      </w:r>
      <w:r w:rsidR="002871BD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.</w:t>
      </w:r>
    </w:p>
    <w:p w:rsidR="00893998" w:rsidRDefault="00893998" w:rsidP="008F4372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וועד</w:t>
      </w:r>
      <w:r w:rsidR="002871BD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ת הפנים והגנת הסביבה</w:t>
      </w:r>
      <w:r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החליטה, </w:t>
      </w:r>
      <w:r w:rsidR="00A6070B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להמליץ לכנסת </w:t>
      </w:r>
      <w:r w:rsidR="00F3441A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לאשר את </w:t>
      </w:r>
      <w:r w:rsidR="00AF4555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הצו שבנידון </w:t>
      </w:r>
      <w:r w:rsidR="00F3441A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ו</w:t>
      </w:r>
      <w:r w:rsidR="00A6070B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להאריך את </w:t>
      </w:r>
      <w:r w:rsidR="00AF4555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התקופה בה יחול החוק על תכניות מועדפות לדיור, ב</w:t>
      </w:r>
      <w:r w:rsidR="00A6070B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תקופה של שנה נוספת, עד ליום </w:t>
      </w:r>
      <w:r w:rsidR="00AF4555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ו'</w:t>
      </w:r>
      <w:r w:rsidR="00A6070B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ב</w:t>
      </w:r>
      <w:r w:rsidR="00AF4555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אב</w:t>
      </w:r>
      <w:r w:rsidR="00A6070B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proofErr w:type="spellStart"/>
      <w:r w:rsidR="00A6070B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התשע"</w:t>
      </w:r>
      <w:r w:rsidR="00AF4555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ט</w:t>
      </w:r>
      <w:proofErr w:type="spellEnd"/>
      <w:r w:rsidR="00A6070B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(</w:t>
      </w:r>
      <w:r w:rsidR="00AF4555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7 באוגוסט</w:t>
      </w:r>
      <w:r w:rsidR="00A6070B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201</w:t>
      </w:r>
      <w:r w:rsidR="00AF4555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9</w:t>
      </w:r>
      <w:r w:rsidR="00A6070B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)</w:t>
      </w:r>
      <w:r w:rsidR="00F3441A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, בהתאם להוראות סעיף </w:t>
      </w:r>
      <w:r w:rsidR="00AF4555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34(א)</w:t>
      </w:r>
      <w:r w:rsidR="00F3441A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לחוק האמור</w:t>
      </w:r>
      <w:r w:rsidR="00A6070B" w:rsidRPr="008F437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.</w:t>
      </w:r>
    </w:p>
    <w:p w:rsidR="00893998" w:rsidRDefault="002871BD" w:rsidP="008F4372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החלטת הוועדה התבססה, בין היתר, על התחייבויות הממשלה, כפי שנמסרו לוועדה על ידי נציגי הממשלה המוסמכים במהלך הדיון בנושא,  המצורפות למכתב זה,</w:t>
      </w:r>
    </w:p>
    <w:p w:rsidR="00F3441A" w:rsidRDefault="00AF4555" w:rsidP="008F4372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נוסח הצו ומסמך התחייבויות הממשלה מצורף בזאת.</w:t>
      </w:r>
    </w:p>
    <w:p w:rsidR="00A6070B" w:rsidRPr="00A6070B" w:rsidRDefault="00A6070B" w:rsidP="00A6070B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אודה אם תעמיד את המלצת הוועדה על סדר יומה של הכנסת</w:t>
      </w:r>
      <w:r w:rsidR="002871BD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על מנת שזו תדון באישור הצו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.</w:t>
      </w:r>
    </w:p>
    <w:p w:rsidR="00A6070B" w:rsidRPr="004308DB" w:rsidRDefault="00A6070B" w:rsidP="00984E42">
      <w:pPr>
        <w:spacing w:after="0" w:line="240" w:lineRule="auto"/>
        <w:ind w:left="720" w:right="720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F3441A" w:rsidRDefault="00EE3B22" w:rsidP="00EE3B22">
      <w:pPr>
        <w:spacing w:after="0" w:line="240" w:lineRule="auto"/>
        <w:ind w:left="720" w:right="720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                                                                                                       בכבוד רב,</w:t>
      </w:r>
    </w:p>
    <w:p w:rsidR="00E04673" w:rsidRDefault="00551954" w:rsidP="00EE3B22">
      <w:pPr>
        <w:spacing w:after="0" w:line="240" w:lineRule="auto"/>
        <w:ind w:left="720" w:right="720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B01AC1">
        <w:rPr>
          <w:rFonts w:ascii="Arial" w:hAnsi="Arial" w:cs="David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7C966544" wp14:editId="7E07C3B8">
            <wp:simplePos x="0" y="0"/>
            <wp:positionH relativeFrom="margin">
              <wp:posOffset>657225</wp:posOffset>
            </wp:positionH>
            <wp:positionV relativeFrom="paragraph">
              <wp:posOffset>15240</wp:posOffset>
            </wp:positionV>
            <wp:extent cx="771525" cy="490938"/>
            <wp:effectExtent l="0" t="0" r="0" b="444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חתימה שקופה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90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673" w:rsidRDefault="00E04673" w:rsidP="00EE3B22">
      <w:pPr>
        <w:spacing w:after="0" w:line="240" w:lineRule="auto"/>
        <w:ind w:left="720" w:right="720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E04673" w:rsidRDefault="00E04673" w:rsidP="00EE3B22">
      <w:pPr>
        <w:spacing w:after="0" w:line="240" w:lineRule="auto"/>
        <w:ind w:left="720" w:right="720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A6070B" w:rsidRDefault="00EE3B22" w:rsidP="00EE3B22">
      <w:pPr>
        <w:spacing w:after="0" w:line="360" w:lineRule="auto"/>
        <w:ind w:left="4904"/>
        <w:jc w:val="center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חה" כ </w:t>
      </w:r>
      <w:r w:rsidR="00AF4555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יואב קיש</w:t>
      </w:r>
    </w:p>
    <w:p w:rsidR="00A6070B" w:rsidRPr="004308DB" w:rsidRDefault="00A6070B" w:rsidP="00EE3B22">
      <w:pPr>
        <w:spacing w:after="0" w:line="360" w:lineRule="auto"/>
        <w:ind w:left="4904"/>
        <w:jc w:val="center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4308DB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יו"ר 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ועדת הפנים והגנת הסביבה</w:t>
      </w:r>
    </w:p>
    <w:p w:rsidR="00A6070B" w:rsidRPr="00984E42" w:rsidRDefault="00A6070B" w:rsidP="00A6070B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</w:pPr>
      <w:r w:rsidRPr="00984E42">
        <w:rPr>
          <w:rFonts w:ascii="Times New Roman" w:eastAsia="Times New Roman" w:hAnsi="Times New Roman" w:cs="David" w:hint="cs"/>
          <w:sz w:val="24"/>
          <w:szCs w:val="24"/>
          <w:u w:val="single"/>
          <w:rtl/>
          <w:lang w:eastAsia="he-IL"/>
        </w:rPr>
        <w:t xml:space="preserve">העתקים: </w:t>
      </w:r>
    </w:p>
    <w:p w:rsidR="003876D4" w:rsidRDefault="00A6070B" w:rsidP="00551954">
      <w:pPr>
        <w:spacing w:after="0" w:line="360" w:lineRule="auto"/>
        <w:rPr>
          <w:rtl/>
        </w:rPr>
      </w:pPr>
      <w:r w:rsidRPr="00984E4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גב' ירדנה מלר-הורוביץ</w:t>
      </w:r>
      <w:r w:rsidR="00B255B6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="00551954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,</w:t>
      </w:r>
      <w:r w:rsidRPr="00984E4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מזכירת הכנסת</w:t>
      </w:r>
    </w:p>
    <w:p w:rsidR="00AF4555" w:rsidRPr="00AF4555" w:rsidRDefault="00AF4555" w:rsidP="00551954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AF4555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תומר </w:t>
      </w:r>
      <w:proofErr w:type="spellStart"/>
      <w:r w:rsidRPr="00AF4555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רוזנר</w:t>
      </w:r>
      <w:proofErr w:type="spellEnd"/>
      <w:r w:rsidRPr="00AF4555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="00551954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,</w:t>
      </w:r>
      <w:r w:rsidRPr="00AF4555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היועץ המשפטי לוועדה</w:t>
      </w:r>
    </w:p>
    <w:sectPr w:rsidR="00AF4555" w:rsidRPr="00AF4555" w:rsidSect="001C32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800" w:bottom="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BA1" w:rsidRDefault="00260BA1">
      <w:pPr>
        <w:spacing w:after="0" w:line="240" w:lineRule="auto"/>
      </w:pPr>
      <w:r>
        <w:separator/>
      </w:r>
    </w:p>
  </w:endnote>
  <w:endnote w:type="continuationSeparator" w:id="0">
    <w:p w:rsidR="00260BA1" w:rsidRDefault="0026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954" w:rsidRDefault="005519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954" w:rsidRDefault="0055195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954" w:rsidRDefault="005519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BA1" w:rsidRDefault="00260BA1">
      <w:pPr>
        <w:spacing w:after="0" w:line="240" w:lineRule="auto"/>
      </w:pPr>
      <w:r>
        <w:separator/>
      </w:r>
    </w:p>
  </w:footnote>
  <w:footnote w:type="continuationSeparator" w:id="0">
    <w:p w:rsidR="00260BA1" w:rsidRDefault="00260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954" w:rsidRDefault="005519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954" w:rsidRDefault="0055195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954" w:rsidRDefault="005519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05E1E"/>
    <w:multiLevelType w:val="hybridMultilevel"/>
    <w:tmpl w:val="BCAA62FE"/>
    <w:lvl w:ilvl="0" w:tplc="7C7C01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0B"/>
    <w:rsid w:val="000444D4"/>
    <w:rsid w:val="000703D3"/>
    <w:rsid w:val="001A557F"/>
    <w:rsid w:val="001C3292"/>
    <w:rsid w:val="00224AA6"/>
    <w:rsid w:val="00260BA1"/>
    <w:rsid w:val="00277949"/>
    <w:rsid w:val="002871BD"/>
    <w:rsid w:val="003738FB"/>
    <w:rsid w:val="003876D4"/>
    <w:rsid w:val="003B1C01"/>
    <w:rsid w:val="00443B26"/>
    <w:rsid w:val="00551954"/>
    <w:rsid w:val="00563D52"/>
    <w:rsid w:val="00656337"/>
    <w:rsid w:val="006E65FE"/>
    <w:rsid w:val="0075357A"/>
    <w:rsid w:val="007763BC"/>
    <w:rsid w:val="00893998"/>
    <w:rsid w:val="008F4372"/>
    <w:rsid w:val="00984E42"/>
    <w:rsid w:val="00A6070B"/>
    <w:rsid w:val="00A708F4"/>
    <w:rsid w:val="00AF4555"/>
    <w:rsid w:val="00B255B6"/>
    <w:rsid w:val="00BC6232"/>
    <w:rsid w:val="00C24821"/>
    <w:rsid w:val="00C527EA"/>
    <w:rsid w:val="00CF3C3B"/>
    <w:rsid w:val="00CF41CE"/>
    <w:rsid w:val="00D963DF"/>
    <w:rsid w:val="00DA0C0F"/>
    <w:rsid w:val="00DA56BA"/>
    <w:rsid w:val="00E03D78"/>
    <w:rsid w:val="00E04673"/>
    <w:rsid w:val="00EE3B22"/>
    <w:rsid w:val="00F3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55F46-3D3A-4014-BC6E-E251B6B0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0B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70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6070B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A6070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6070B"/>
    <w:rPr>
      <w:rFonts w:ascii="Calibri" w:eastAsia="Calibri" w:hAnsi="Calibri" w:cs="Arial"/>
    </w:rPr>
  </w:style>
  <w:style w:type="paragraph" w:styleId="a7">
    <w:name w:val="List Paragraph"/>
    <w:basedOn w:val="a"/>
    <w:uiPriority w:val="34"/>
    <w:qFormat/>
    <w:rsid w:val="00F344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7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2871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EF33D1B52BB45A57E9BBA3875562F" ma:contentTypeVersion="0" ma:contentTypeDescription="Create a new document." ma:contentTypeScope="" ma:versionID="fbe26c7517db3b65204303fea7c22f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6B902-9E35-479C-A86D-6B64C8BCD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69927-5320-4BB5-8DB5-7F104981DEC2}">
  <ds:schemaRefs>
    <ds:schemaRef ds:uri="http://schemas.microsoft.com/office/2006/metadata/properties"/>
    <ds:schemaRef ds:uri="f7660851-4ffa-4136-bafb-a5c8c40811cf"/>
    <ds:schemaRef ds:uri="DB53441E-D689-48FB-A391-354F8DBD61C2"/>
  </ds:schemaRefs>
</ds:datastoreItem>
</file>

<file path=customXml/itemProps3.xml><?xml version="1.0" encoding="utf-8"?>
<ds:datastoreItem xmlns:ds="http://schemas.openxmlformats.org/officeDocument/2006/customXml" ds:itemID="{AFE7EF79-52E5-489F-B088-5939F53FE4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1228</Characters>
  <Application>Microsoft Office Word</Application>
  <DocSecurity>0</DocSecurity>
  <Lines>204</Lines>
  <Paragraphs>191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יו"ר הכנסת: המלצת הוועדה לעניין הוותמ"ל </vt:lpstr>
      <vt:lpstr/>
    </vt:vector>
  </TitlesOfParts>
  <Company>Knesset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יו"ר הכנסת: המלצת הוועדה לעניין הוותמ"ל</dc:title>
  <dc:subject/>
  <dc:creator>עידו בן יצחק</dc:creator>
  <cp:keywords/>
  <dc:description/>
  <cp:lastModifiedBy>דנה הרש</cp:lastModifiedBy>
  <cp:revision>2</cp:revision>
  <cp:lastPrinted>2018-03-12T11:39:00Z</cp:lastPrinted>
  <dcterms:created xsi:type="dcterms:W3CDTF">2018-03-12T14:04:00Z</dcterms:created>
  <dcterms:modified xsi:type="dcterms:W3CDTF">2018-03-12T14:04:00Z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0x0101006E3EF33D1B52BB45A57E9BBA3875562F</vt:lpwstr>
  </property>
  <property fmtid="{D5CDD505-2E9C-101B-9397-08002B2CF9AE}" pid="3" name="ContentType">
    <vt:lpwstr>ועדת הפנים - dept_Pnim</vt:lpwstr>
  </property>
  <property fmtid="{D5CDD505-2E9C-101B-9397-08002B2CF9AE}" pid="4" name="SDCategoryID">
    <vt:lpwstr>36aa5218f611;#</vt:lpwstr>
  </property>
  <property fmtid="{D5CDD505-2E9C-101B-9397-08002B2CF9AE}" pid="5" name="z">
    <vt:lpwstr>#RowsetSchema</vt:lpwstr>
  </property>
  <property fmtid="{D5CDD505-2E9C-101B-9397-08002B2CF9AE}" pid="6" name="FileLeafRef">
    <vt:lpwstr>5218;#01224718.docx</vt:lpwstr>
  </property>
  <property fmtid="{D5CDD505-2E9C-101B-9397-08002B2CF9AE}" pid="7" name="Modified_x0020_By">
    <vt:lpwstr>LAN_KNESSET\v_pnim_racheld</vt:lpwstr>
  </property>
  <property fmtid="{D5CDD505-2E9C-101B-9397-08002B2CF9AE}" pid="8" name="Created_x0020_By">
    <vt:lpwstr>LAN_KNESSET\v_pnim_racheld</vt:lpwstr>
  </property>
  <property fmtid="{D5CDD505-2E9C-101B-9397-08002B2CF9AE}" pid="9" name="File_x0020_Type">
    <vt:lpwstr>docx</vt:lpwstr>
  </property>
  <property fmtid="{D5CDD505-2E9C-101B-9397-08002B2CF9AE}" pid="10" name="AutoNumber">
    <vt:lpwstr>01224718</vt:lpwstr>
  </property>
  <property fmtid="{D5CDD505-2E9C-101B-9397-08002B2CF9AE}" pid="11" name="SDCategories">
    <vt:lpwstr>:ועדות:ועדת הפנים:מכתבי יו''ר הוועדה כנסת 20;#</vt:lpwstr>
  </property>
  <property fmtid="{D5CDD505-2E9C-101B-9397-08002B2CF9AE}" pid="12" name="SDAuthor">
    <vt:lpwstr>רחל דיין</vt:lpwstr>
  </property>
  <property fmtid="{D5CDD505-2E9C-101B-9397-08002B2CF9AE}" pid="13" name="SDDocDate">
    <vt:lpwstr>12/03/2018</vt:lpwstr>
  </property>
  <property fmtid="{D5CDD505-2E9C-101B-9397-08002B2CF9AE}" pid="14" name="SDHebDate">
    <vt:lpwstr>כ"ה באדר, התשע"ח</vt:lpwstr>
  </property>
  <property fmtid="{D5CDD505-2E9C-101B-9397-08002B2CF9AE}" pid="15" name="SDImportance">
    <vt:lpwstr>0</vt:lpwstr>
  </property>
  <property fmtid="{D5CDD505-2E9C-101B-9397-08002B2CF9AE}" pid="16" name="SDDocumentSource">
    <vt:lpwstr>OfficeAddIn</vt:lpwstr>
  </property>
  <property fmtid="{D5CDD505-2E9C-101B-9397-08002B2CF9AE}" pid="17" name="ID">
    <vt:lpwstr>5218</vt:lpwstr>
  </property>
  <property fmtid="{D5CDD505-2E9C-101B-9397-08002B2CF9AE}" pid="18" name="Created">
    <vt:lpwstr>12/03/2018</vt:lpwstr>
  </property>
  <property fmtid="{D5CDD505-2E9C-101B-9397-08002B2CF9AE}" pid="19" name="Author">
    <vt:lpwstr>212;#רחל דיין</vt:lpwstr>
  </property>
  <property fmtid="{D5CDD505-2E9C-101B-9397-08002B2CF9AE}" pid="20" name="Modified">
    <vt:lpwstr>12/03/2018</vt:lpwstr>
  </property>
  <property fmtid="{D5CDD505-2E9C-101B-9397-08002B2CF9AE}" pid="21" name="Editor">
    <vt:lpwstr>212;#רחל דיין</vt:lpwstr>
  </property>
  <property fmtid="{D5CDD505-2E9C-101B-9397-08002B2CF9AE}" pid="22" name="_ModerationStatus">
    <vt:lpwstr>0</vt:lpwstr>
  </property>
  <property fmtid="{D5CDD505-2E9C-101B-9397-08002B2CF9AE}" pid="23" name="FileRef">
    <vt:lpwstr>5218;#sites/VEADOT/VaadatPnim/DocLib2/DocLib2 automatically created by sharedocs 1/01224718.docx</vt:lpwstr>
  </property>
  <property fmtid="{D5CDD505-2E9C-101B-9397-08002B2CF9AE}" pid="24" name="FileDirRef">
    <vt:lpwstr>5218;#sites/VEADOT/VaadatPnim/DocLib2/DocLib2 automatically created by sharedocs 1</vt:lpwstr>
  </property>
  <property fmtid="{D5CDD505-2E9C-101B-9397-08002B2CF9AE}" pid="25" name="Last_x0020_Modified">
    <vt:lpwstr>5218;#2018-03-12 13:40:58</vt:lpwstr>
  </property>
  <property fmtid="{D5CDD505-2E9C-101B-9397-08002B2CF9AE}" pid="26" name="Created_x0020_Date">
    <vt:lpwstr>5218;#2018-03-12 13:34:05</vt:lpwstr>
  </property>
  <property fmtid="{D5CDD505-2E9C-101B-9397-08002B2CF9AE}" pid="27" name="File_x0020_Size">
    <vt:lpwstr>5218;#37648</vt:lpwstr>
  </property>
  <property fmtid="{D5CDD505-2E9C-101B-9397-08002B2CF9AE}" pid="28" name="FSObjType">
    <vt:lpwstr>5218;#0</vt:lpwstr>
  </property>
  <property fmtid="{D5CDD505-2E9C-101B-9397-08002B2CF9AE}" pid="29" name="PermMask">
    <vt:lpwstr>0x1b03c4312ef</vt:lpwstr>
  </property>
  <property fmtid="{D5CDD505-2E9C-101B-9397-08002B2CF9AE}" pid="30" name="CheckedOutUserId">
    <vt:lpwstr>5218;#</vt:lpwstr>
  </property>
  <property fmtid="{D5CDD505-2E9C-101B-9397-08002B2CF9AE}" pid="31" name="IsCheckedoutToLocal">
    <vt:lpwstr>5218;#0</vt:lpwstr>
  </property>
  <property fmtid="{D5CDD505-2E9C-101B-9397-08002B2CF9AE}" pid="32" name="UniqueId">
    <vt:lpwstr>5218;#{902CBEF2-4A4A-44C8-B3EC-00936FC45E13}</vt:lpwstr>
  </property>
  <property fmtid="{D5CDD505-2E9C-101B-9397-08002B2CF9AE}" pid="33" name="ProgId">
    <vt:lpwstr>5218;#</vt:lpwstr>
  </property>
  <property fmtid="{D5CDD505-2E9C-101B-9397-08002B2CF9AE}" pid="34" name="ScopeId">
    <vt:lpwstr>5218;#{FF967D36-F8CC-46F8-89C4-BE8A62A8BCF7}</vt:lpwstr>
  </property>
  <property fmtid="{D5CDD505-2E9C-101B-9397-08002B2CF9AE}" pid="35" name="VirusStatus">
    <vt:lpwstr>5218;#37648</vt:lpwstr>
  </property>
  <property fmtid="{D5CDD505-2E9C-101B-9397-08002B2CF9AE}" pid="36" name="CheckedOutTitle">
    <vt:lpwstr>5218;#</vt:lpwstr>
  </property>
  <property fmtid="{D5CDD505-2E9C-101B-9397-08002B2CF9AE}" pid="37" name="_CheckinComment">
    <vt:lpwstr>5218;#</vt:lpwstr>
  </property>
  <property fmtid="{D5CDD505-2E9C-101B-9397-08002B2CF9AE}" pid="38" name="_EditMenuTableStart">
    <vt:lpwstr>01224718.docx</vt:lpwstr>
  </property>
  <property fmtid="{D5CDD505-2E9C-101B-9397-08002B2CF9AE}" pid="39" name="_EditMenuTableEnd">
    <vt:lpwstr>5218</vt:lpwstr>
  </property>
  <property fmtid="{D5CDD505-2E9C-101B-9397-08002B2CF9AE}" pid="40" name="LinkFilenameNoMenu">
    <vt:lpwstr>01224718.docx</vt:lpwstr>
  </property>
  <property fmtid="{D5CDD505-2E9C-101B-9397-08002B2CF9AE}" pid="41" name="LinkFilename">
    <vt:lpwstr>01224718.docx</vt:lpwstr>
  </property>
  <property fmtid="{D5CDD505-2E9C-101B-9397-08002B2CF9AE}" pid="42" name="DocIcon">
    <vt:lpwstr>docx</vt:lpwstr>
  </property>
  <property fmtid="{D5CDD505-2E9C-101B-9397-08002B2CF9AE}" pid="43" name="ServerUrl">
    <vt:lpwstr>/sites/VEADOT/VaadatPnim/DocLib2/DocLib2 automatically created by sharedocs 1/01224718.docx</vt:lpwstr>
  </property>
  <property fmtid="{D5CDD505-2E9C-101B-9397-08002B2CF9AE}" pid="44" name="EncodedAbsUrl">
    <vt:lpwstr>http://sd3portal/sites/VEADOT/VaadatPnim/DocLib2/DocLib2%20automatically%20created%20by%20sharedocs%201/01224718.docx</vt:lpwstr>
  </property>
  <property fmtid="{D5CDD505-2E9C-101B-9397-08002B2CF9AE}" pid="45" name="BaseName">
    <vt:lpwstr>01224718</vt:lpwstr>
  </property>
  <property fmtid="{D5CDD505-2E9C-101B-9397-08002B2CF9AE}" pid="46" name="FileSizeDisplay">
    <vt:lpwstr>37648</vt:lpwstr>
  </property>
  <property fmtid="{D5CDD505-2E9C-101B-9397-08002B2CF9AE}" pid="47" name="MetaInfo">
    <vt:lpwstr>5218;#_Level:SW|1
z:SW|#RowsetSchema
Order:SW|521800.000000000
SDLastSigningDate:EW|
Last Modified:SW|5218;#2018-03-12 13:39:52
vti_author:SR|LAN_KNESSET\\v_pnim_racheld
SelectTitle:SW|5218
ParentVersionString:SW|5218;#
To1:EW|
MetaInfo:LW|5218;#_Level:SW</vt:lpwstr>
  </property>
  <property fmtid="{D5CDD505-2E9C-101B-9397-08002B2CF9AE}" pid="48" name="_Level">
    <vt:lpwstr>1</vt:lpwstr>
  </property>
  <property fmtid="{D5CDD505-2E9C-101B-9397-08002B2CF9AE}" pid="49" name="_IsCurrentVersion">
    <vt:lpwstr>1</vt:lpwstr>
  </property>
  <property fmtid="{D5CDD505-2E9C-101B-9397-08002B2CF9AE}" pid="50" name="SelectTitle">
    <vt:lpwstr>5218</vt:lpwstr>
  </property>
  <property fmtid="{D5CDD505-2E9C-101B-9397-08002B2CF9AE}" pid="51" name="SelectFilename">
    <vt:lpwstr>5218</vt:lpwstr>
  </property>
  <property fmtid="{D5CDD505-2E9C-101B-9397-08002B2CF9AE}" pid="52" name="Edit">
    <vt:lpwstr>0</vt:lpwstr>
  </property>
  <property fmtid="{D5CDD505-2E9C-101B-9397-08002B2CF9AE}" pid="53" name="owshiddenversion">
    <vt:lpwstr>14</vt:lpwstr>
  </property>
  <property fmtid="{D5CDD505-2E9C-101B-9397-08002B2CF9AE}" pid="54" name="_UIVersion">
    <vt:lpwstr>512</vt:lpwstr>
  </property>
  <property fmtid="{D5CDD505-2E9C-101B-9397-08002B2CF9AE}" pid="55" name="Order">
    <vt:lpwstr>521800.000000000</vt:lpwstr>
  </property>
  <property fmtid="{D5CDD505-2E9C-101B-9397-08002B2CF9AE}" pid="56" name="GUID">
    <vt:lpwstr>{11CBF7E1-02E9-4E71-BCC5-DAC19807B0AA}</vt:lpwstr>
  </property>
  <property fmtid="{D5CDD505-2E9C-101B-9397-08002B2CF9AE}" pid="57" name="WorkflowVersion">
    <vt:lpwstr>1</vt:lpwstr>
  </property>
  <property fmtid="{D5CDD505-2E9C-101B-9397-08002B2CF9AE}" pid="58" name="ParentVersionString">
    <vt:lpwstr>5218;#</vt:lpwstr>
  </property>
  <property fmtid="{D5CDD505-2E9C-101B-9397-08002B2CF9AE}" pid="59" name="ParentLeafName">
    <vt:lpwstr>5218;#</vt:lpwstr>
  </property>
  <property fmtid="{D5CDD505-2E9C-101B-9397-08002B2CF9AE}" pid="60" name="Combine">
    <vt:lpwstr>0</vt:lpwstr>
  </property>
  <property fmtid="{D5CDD505-2E9C-101B-9397-08002B2CF9AE}" pid="61" name="RepairDocument">
    <vt:lpwstr>0</vt:lpwstr>
  </property>
  <property fmtid="{D5CDD505-2E9C-101B-9397-08002B2CF9AE}" pid="62" name="ServerRedirected">
    <vt:lpwstr>0</vt:lpwstr>
  </property>
  <property fmtid="{D5CDD505-2E9C-101B-9397-08002B2CF9AE}" pid="63" name="Last Modified">
    <vt:lpwstr>5218;#2018-03-12 13:40:58</vt:lpwstr>
  </property>
  <property fmtid="{D5CDD505-2E9C-101B-9397-08002B2CF9AE}" pid="64" name="Created Date">
    <vt:lpwstr>5218;#2018-03-12 13:34:05</vt:lpwstr>
  </property>
  <property fmtid="{D5CDD505-2E9C-101B-9397-08002B2CF9AE}" pid="65" name="Created By">
    <vt:lpwstr>LAN_KNESSET\v_pnim_racheld</vt:lpwstr>
  </property>
  <property fmtid="{D5CDD505-2E9C-101B-9397-08002B2CF9AE}" pid="66" name="File Type">
    <vt:lpwstr>docx</vt:lpwstr>
  </property>
  <property fmtid="{D5CDD505-2E9C-101B-9397-08002B2CF9AE}" pid="67" name="File Size">
    <vt:lpwstr>5218;#37648</vt:lpwstr>
  </property>
  <property fmtid="{D5CDD505-2E9C-101B-9397-08002B2CF9AE}" pid="68" name="Modified By">
    <vt:lpwstr>LAN_KNESSET\v_pnim_racheld</vt:lpwstr>
  </property>
  <property fmtid="{D5CDD505-2E9C-101B-9397-08002B2CF9AE}" pid="69" name="SanhedrinItemID">
    <vt:r8>2066727</vt:r8>
  </property>
  <property fmtid="{D5CDD505-2E9C-101B-9397-08002B2CF9AE}" pid="70" name="SanhedrinDocumentType">
    <vt:r8>81</vt:r8>
  </property>
</Properties>
</file>