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3C6CF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E429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C6CF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C6CF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E4295">
        <w:rPr>
          <w:rFonts w:hint="cs"/>
          <w:b/>
          <w:bCs/>
          <w:rtl/>
        </w:rPr>
        <w:t>1116</w:t>
      </w:r>
    </w:p>
    <w:p w:rsidR="00E64116" w:rsidRPr="008713A4" w:rsidRDefault="003C6CF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97572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proofErr w:type="spellStart"/>
      <w:r>
        <w:rPr>
          <w:b/>
          <w:bCs/>
          <w:u w:val="single"/>
          <w:rtl/>
        </w:rPr>
        <w:t>שני,</w:t>
      </w:r>
      <w:r>
        <w:rPr>
          <w:rFonts w:hint="cs"/>
          <w:b/>
          <w:bCs/>
          <w:u w:val="single"/>
          <w:rtl/>
        </w:rPr>
        <w:t>י"ב</w:t>
      </w:r>
      <w:proofErr w:type="spellEnd"/>
      <w:r>
        <w:rPr>
          <w:rFonts w:hint="cs"/>
          <w:b/>
          <w:bCs/>
          <w:u w:val="single"/>
          <w:rtl/>
        </w:rPr>
        <w:t xml:space="preserve"> באב </w:t>
      </w:r>
      <w:proofErr w:type="spellStart"/>
      <w:r w:rsidR="003C6CFD"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 xml:space="preserve">24 </w:t>
      </w:r>
      <w:r>
        <w:rPr>
          <w:b/>
          <w:bCs/>
          <w:u w:val="single"/>
          <w:rtl/>
        </w:rPr>
        <w:t xml:space="preserve">ביולי 2018), שעה </w:t>
      </w:r>
      <w:r>
        <w:rPr>
          <w:rFonts w:hint="cs"/>
          <w:b/>
          <w:bCs/>
          <w:u w:val="single"/>
          <w:rtl/>
        </w:rPr>
        <w:t>14:00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975722" w:rsidRDefault="003C6CFD" w:rsidP="007C693F">
      <w:pPr>
        <w:spacing w:before="60"/>
        <w:ind w:firstLine="0"/>
        <w:rPr>
          <w:rtl/>
        </w:rPr>
      </w:pPr>
      <w:r w:rsidRPr="003C6CFD">
        <w:rPr>
          <w:rtl/>
        </w:rPr>
        <w:t>דיווח רשות ניירות ערך לגבי השינוי המב</w:t>
      </w:r>
      <w:r w:rsidR="00975722">
        <w:rPr>
          <w:rtl/>
        </w:rPr>
        <w:t>ני בבורסה, הצעתו של ח"כ מיקי לו</w:t>
      </w:r>
      <w:r w:rsidR="00975722">
        <w:rPr>
          <w:rFonts w:hint="cs"/>
          <w:rtl/>
        </w:rPr>
        <w:t>י</w:t>
      </w:r>
    </w:p>
    <w:p w:rsidR="00E64116" w:rsidRPr="008713A4" w:rsidRDefault="003C6CFD" w:rsidP="007C693F">
      <w:pPr>
        <w:spacing w:before="60"/>
        <w:ind w:firstLine="0"/>
        <w:rPr>
          <w:rtl/>
        </w:rPr>
      </w:pPr>
      <w:r w:rsidRPr="003C6CFD">
        <w:rPr>
          <w:rtl/>
        </w:rPr>
        <w:t>דיווח הרשות לניירות ערך על הקלות בהגשת דוחות רבעוניים – דיון מעקב ליישום תקנות ניירות ערך (דוחות תקופתיים ומיידיים), הצעתו של ח"כ מיקי לוי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3C6CFD" w:rsidRPr="008713A4" w:rsidRDefault="003C6CF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C6CFD" w:rsidRDefault="003C6CFD" w:rsidP="00EC1FB3">
      <w:pPr>
        <w:ind w:firstLine="0"/>
        <w:rPr>
          <w:rtl/>
        </w:rPr>
      </w:pPr>
      <w:r w:rsidRPr="003C6CFD">
        <w:rPr>
          <w:rtl/>
        </w:rPr>
        <w:t>משה גפני – היו"ר</w:t>
      </w:r>
    </w:p>
    <w:p w:rsidR="003C6CFD" w:rsidRDefault="003C6CFD" w:rsidP="00EC1FB3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3C6CFD" w:rsidRPr="008713A4" w:rsidRDefault="003C6CFD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24"/>
        <w:gridCol w:w="336"/>
        <w:gridCol w:w="6146"/>
      </w:tblGrid>
      <w:tr w:rsidR="00975722" w:rsidTr="00975722">
        <w:tc>
          <w:tcPr>
            <w:tcW w:w="0" w:type="auto"/>
            <w:shd w:val="clear" w:color="auto" w:fill="auto"/>
          </w:tcPr>
          <w:p w:rsidR="00975722" w:rsidRDefault="009757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גואטה</w:t>
            </w:r>
          </w:p>
        </w:tc>
        <w:tc>
          <w:tcPr>
            <w:tcW w:w="0" w:type="auto"/>
            <w:shd w:val="clear" w:color="auto" w:fill="auto"/>
          </w:tcPr>
          <w:p w:rsidR="00975722" w:rsidRDefault="009757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5722" w:rsidRDefault="009757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יושבת ראש הרשות לניירות ערך</w:t>
            </w:r>
          </w:p>
        </w:tc>
      </w:tr>
      <w:tr w:rsidR="00975722" w:rsidTr="00975722">
        <w:tc>
          <w:tcPr>
            <w:tcW w:w="0" w:type="auto"/>
            <w:shd w:val="clear" w:color="auto" w:fill="auto"/>
          </w:tcPr>
          <w:p w:rsidR="00975722" w:rsidRDefault="009757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שורקי</w:t>
            </w:r>
          </w:p>
        </w:tc>
        <w:tc>
          <w:tcPr>
            <w:tcW w:w="0" w:type="auto"/>
            <w:shd w:val="clear" w:color="auto" w:fill="auto"/>
          </w:tcPr>
          <w:p w:rsidR="00975722" w:rsidRDefault="009757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5722" w:rsidRDefault="009757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הפיקוח על הב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רסה וזירות מסחר, רשות לניירות ערך</w:t>
            </w:r>
          </w:p>
        </w:tc>
      </w:tr>
      <w:tr w:rsidR="00975722" w:rsidTr="00975722">
        <w:tc>
          <w:tcPr>
            <w:tcW w:w="0" w:type="auto"/>
            <w:shd w:val="clear" w:color="auto" w:fill="auto"/>
          </w:tcPr>
          <w:p w:rsidR="00975722" w:rsidRDefault="009757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איל</w:t>
            </w:r>
          </w:p>
        </w:tc>
        <w:tc>
          <w:tcPr>
            <w:tcW w:w="0" w:type="auto"/>
            <w:shd w:val="clear" w:color="auto" w:fill="auto"/>
          </w:tcPr>
          <w:p w:rsidR="00975722" w:rsidRDefault="009757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5722" w:rsidRDefault="009757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בכיר ליו"ר ומנהל המחלקה הבינלאומית, רשות לניירות ערך</w:t>
            </w:r>
          </w:p>
        </w:tc>
      </w:tr>
      <w:tr w:rsidR="00975722" w:rsidTr="00975722">
        <w:tc>
          <w:tcPr>
            <w:tcW w:w="0" w:type="auto"/>
            <w:shd w:val="clear" w:color="auto" w:fill="auto"/>
          </w:tcPr>
          <w:p w:rsidR="00975722" w:rsidRDefault="009757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וסרמן</w:t>
            </w:r>
          </w:p>
        </w:tc>
        <w:tc>
          <w:tcPr>
            <w:tcW w:w="0" w:type="auto"/>
            <w:shd w:val="clear" w:color="auto" w:fill="auto"/>
          </w:tcPr>
          <w:p w:rsidR="00975722" w:rsidRDefault="009757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5722" w:rsidRDefault="009757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היועץ המשפטי, רשות לניירות ערך</w:t>
            </w:r>
          </w:p>
        </w:tc>
      </w:tr>
      <w:tr w:rsidR="00975722" w:rsidTr="00975722">
        <w:tc>
          <w:tcPr>
            <w:tcW w:w="0" w:type="auto"/>
            <w:shd w:val="clear" w:color="auto" w:fill="auto"/>
          </w:tcPr>
          <w:p w:rsidR="00975722" w:rsidRDefault="009757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שרה </w:t>
            </w:r>
            <w:proofErr w:type="spellStart"/>
            <w:r>
              <w:rPr>
                <w:rtl/>
              </w:rPr>
              <w:t>קנדלר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75722" w:rsidRDefault="009757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5722" w:rsidRDefault="009757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משנה ליועץ המשפטי, רשות לניירות ערך</w:t>
            </w:r>
          </w:p>
        </w:tc>
      </w:tr>
      <w:tr w:rsidR="00975722" w:rsidTr="00975722">
        <w:tc>
          <w:tcPr>
            <w:tcW w:w="0" w:type="auto"/>
            <w:shd w:val="clear" w:color="auto" w:fill="auto"/>
          </w:tcPr>
          <w:p w:rsidR="00975722" w:rsidRDefault="009757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ציוני</w:t>
            </w:r>
          </w:p>
        </w:tc>
        <w:tc>
          <w:tcPr>
            <w:tcW w:w="0" w:type="auto"/>
            <w:shd w:val="clear" w:color="auto" w:fill="auto"/>
          </w:tcPr>
          <w:p w:rsidR="00975722" w:rsidRDefault="009757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5722" w:rsidRDefault="009757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מערך גילוי ודיווח, רשות לניירות ערך</w:t>
            </w:r>
          </w:p>
        </w:tc>
      </w:tr>
      <w:tr w:rsidR="00975722" w:rsidTr="00975722">
        <w:tc>
          <w:tcPr>
            <w:tcW w:w="0" w:type="auto"/>
            <w:shd w:val="clear" w:color="auto" w:fill="auto"/>
          </w:tcPr>
          <w:p w:rsidR="00975722" w:rsidRDefault="009757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עידו </w:t>
            </w:r>
            <w:proofErr w:type="spellStart"/>
            <w:r>
              <w:rPr>
                <w:rtl/>
              </w:rPr>
              <w:t>טוויג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75722" w:rsidRDefault="009757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5722" w:rsidRDefault="009757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מחלקה השקעות, רשות לניירות ערך</w:t>
            </w:r>
          </w:p>
        </w:tc>
      </w:tr>
      <w:tr w:rsidR="00975722" w:rsidTr="00975722">
        <w:tc>
          <w:tcPr>
            <w:tcW w:w="0" w:type="auto"/>
            <w:shd w:val="clear" w:color="auto" w:fill="auto"/>
          </w:tcPr>
          <w:p w:rsidR="00975722" w:rsidRDefault="009757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דניאל</w:t>
            </w:r>
          </w:p>
        </w:tc>
        <w:tc>
          <w:tcPr>
            <w:tcW w:w="0" w:type="auto"/>
            <w:shd w:val="clear" w:color="auto" w:fill="auto"/>
          </w:tcPr>
          <w:p w:rsidR="00975722" w:rsidRDefault="009757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5722" w:rsidRDefault="009757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צוות, מחלקת תאגידים, רשות לניירות ערך</w:t>
            </w:r>
          </w:p>
        </w:tc>
      </w:tr>
      <w:tr w:rsidR="00975722" w:rsidTr="00975722">
        <w:tc>
          <w:tcPr>
            <w:tcW w:w="0" w:type="auto"/>
            <w:shd w:val="clear" w:color="auto" w:fill="auto"/>
          </w:tcPr>
          <w:p w:rsidR="00975722" w:rsidRDefault="009757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אביחי אביעד</w:t>
            </w:r>
          </w:p>
        </w:tc>
        <w:tc>
          <w:tcPr>
            <w:tcW w:w="0" w:type="auto"/>
            <w:shd w:val="clear" w:color="auto" w:fill="auto"/>
          </w:tcPr>
          <w:p w:rsidR="00975722" w:rsidRDefault="009757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5722" w:rsidRDefault="009757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בחשבונאות, רשות לניירות ערך</w:t>
            </w:r>
          </w:p>
        </w:tc>
      </w:tr>
      <w:tr w:rsidR="00975722" w:rsidTr="00975722">
        <w:tc>
          <w:tcPr>
            <w:tcW w:w="0" w:type="auto"/>
            <w:shd w:val="clear" w:color="auto" w:fill="auto"/>
          </w:tcPr>
          <w:p w:rsidR="00975722" w:rsidRDefault="009757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בן זאב</w:t>
            </w:r>
          </w:p>
        </w:tc>
        <w:tc>
          <w:tcPr>
            <w:tcW w:w="0" w:type="auto"/>
            <w:shd w:val="clear" w:color="auto" w:fill="auto"/>
          </w:tcPr>
          <w:p w:rsidR="00975722" w:rsidRDefault="009757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5722" w:rsidRDefault="009757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הבורסה לניירות ערך</w:t>
            </w:r>
          </w:p>
        </w:tc>
      </w:tr>
      <w:tr w:rsidR="00975722" w:rsidTr="00975722">
        <w:tc>
          <w:tcPr>
            <w:tcW w:w="0" w:type="auto"/>
            <w:shd w:val="clear" w:color="auto" w:fill="auto"/>
          </w:tcPr>
          <w:p w:rsidR="00975722" w:rsidRDefault="009757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שריה אורגד</w:t>
            </w:r>
          </w:p>
        </w:tc>
        <w:tc>
          <w:tcPr>
            <w:tcW w:w="0" w:type="auto"/>
            <w:shd w:val="clear" w:color="auto" w:fill="auto"/>
          </w:tcPr>
          <w:p w:rsidR="00975722" w:rsidRDefault="009757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5722" w:rsidRDefault="009757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ומנהל מחלקת אסטרטגיה ופיתוח עסקי, הבוסה לניירות ערך</w:t>
            </w:r>
          </w:p>
        </w:tc>
      </w:tr>
      <w:tr w:rsidR="00975722" w:rsidTr="00975722">
        <w:tc>
          <w:tcPr>
            <w:tcW w:w="0" w:type="auto"/>
            <w:shd w:val="clear" w:color="auto" w:fill="auto"/>
          </w:tcPr>
          <w:p w:rsidR="00975722" w:rsidRDefault="009757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בבלי</w:t>
            </w:r>
          </w:p>
        </w:tc>
        <w:tc>
          <w:tcPr>
            <w:tcW w:w="0" w:type="auto"/>
            <w:shd w:val="clear" w:color="auto" w:fill="auto"/>
          </w:tcPr>
          <w:p w:rsidR="00975722" w:rsidRDefault="009757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5722" w:rsidRDefault="009757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מנהלי קרנות להשקעות משותפות בנאמנות</w:t>
            </w:r>
          </w:p>
        </w:tc>
      </w:tr>
      <w:tr w:rsidR="00975722" w:rsidTr="00975722">
        <w:tc>
          <w:tcPr>
            <w:tcW w:w="0" w:type="auto"/>
            <w:shd w:val="clear" w:color="auto" w:fill="auto"/>
          </w:tcPr>
          <w:p w:rsidR="00975722" w:rsidRDefault="009757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פלטו</w:t>
            </w:r>
          </w:p>
        </w:tc>
        <w:tc>
          <w:tcPr>
            <w:tcW w:w="0" w:type="auto"/>
            <w:shd w:val="clear" w:color="auto" w:fill="auto"/>
          </w:tcPr>
          <w:p w:rsidR="00975722" w:rsidRDefault="009757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5722" w:rsidRDefault="009757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איגוד החברות הציבוריות</w:t>
            </w:r>
          </w:p>
        </w:tc>
      </w:tr>
      <w:tr w:rsidR="00975722" w:rsidTr="00975722">
        <w:tc>
          <w:tcPr>
            <w:tcW w:w="0" w:type="auto"/>
            <w:shd w:val="clear" w:color="auto" w:fill="auto"/>
          </w:tcPr>
          <w:p w:rsidR="00975722" w:rsidRDefault="009757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פילצר</w:t>
            </w:r>
            <w:proofErr w:type="spellEnd"/>
            <w:r>
              <w:rPr>
                <w:rtl/>
              </w:rPr>
              <w:t xml:space="preserve"> סומך</w:t>
            </w:r>
          </w:p>
        </w:tc>
        <w:tc>
          <w:tcPr>
            <w:tcW w:w="0" w:type="auto"/>
            <w:shd w:val="clear" w:color="auto" w:fill="auto"/>
          </w:tcPr>
          <w:p w:rsidR="00975722" w:rsidRDefault="009757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5722" w:rsidRDefault="009757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היועצת המשפטית, איגוד החברות הציבוריות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C6CFD" w:rsidP="00D40A29">
      <w:pPr>
        <w:ind w:firstLine="0"/>
      </w:pPr>
      <w:r>
        <w:rPr>
          <w:rtl/>
        </w:rPr>
        <w:t>שגית אפיק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C6CFD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975722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975722" w:rsidRPr="00975722" w:rsidRDefault="00E64116" w:rsidP="00975722">
      <w:pPr>
        <w:spacing w:before="60"/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975722" w:rsidRPr="00975722">
        <w:rPr>
          <w:b/>
          <w:bCs/>
          <w:u w:val="single"/>
          <w:rtl/>
        </w:rPr>
        <w:lastRenderedPageBreak/>
        <w:t>דיווח רשות ניירות ערך לגבי השינוי המבני בבורסה</w:t>
      </w:r>
    </w:p>
    <w:p w:rsidR="00975722" w:rsidRPr="00975722" w:rsidRDefault="00975722" w:rsidP="00975722">
      <w:pPr>
        <w:spacing w:before="60"/>
        <w:ind w:firstLine="0"/>
        <w:jc w:val="center"/>
        <w:rPr>
          <w:b/>
          <w:bCs/>
          <w:u w:val="single"/>
          <w:rtl/>
        </w:rPr>
      </w:pPr>
      <w:r w:rsidRPr="00975722">
        <w:rPr>
          <w:b/>
          <w:bCs/>
          <w:u w:val="single"/>
          <w:rtl/>
        </w:rPr>
        <w:t>הצעתו של ח"כ מיקי לו</w:t>
      </w:r>
      <w:r w:rsidRPr="00975722">
        <w:rPr>
          <w:rFonts w:hint="cs"/>
          <w:b/>
          <w:bCs/>
          <w:u w:val="single"/>
          <w:rtl/>
        </w:rPr>
        <w:t>י</w:t>
      </w:r>
    </w:p>
    <w:p w:rsidR="00975722" w:rsidRPr="00975722" w:rsidRDefault="00975722" w:rsidP="00975722">
      <w:pPr>
        <w:spacing w:before="60"/>
        <w:ind w:firstLine="0"/>
        <w:rPr>
          <w:b/>
          <w:bCs/>
          <w:rtl/>
        </w:rPr>
      </w:pPr>
    </w:p>
    <w:p w:rsidR="00975722" w:rsidRPr="00975722" w:rsidRDefault="00975722" w:rsidP="00975722">
      <w:pPr>
        <w:spacing w:before="60"/>
        <w:ind w:firstLine="0"/>
        <w:jc w:val="center"/>
        <w:rPr>
          <w:b/>
          <w:bCs/>
          <w:u w:val="single"/>
          <w:rtl/>
        </w:rPr>
      </w:pPr>
      <w:r w:rsidRPr="00975722">
        <w:rPr>
          <w:b/>
          <w:bCs/>
          <w:u w:val="single"/>
          <w:rtl/>
        </w:rPr>
        <w:t>דיווח הרשות לניירות ערך על הקלות בהגשת דוחות רבעוניים – דיון מעקב ליישום תקנות ניירות ערך (דוחות תקופתיים ומיידיים)</w:t>
      </w:r>
    </w:p>
    <w:p w:rsidR="00975722" w:rsidRPr="00975722" w:rsidRDefault="00975722" w:rsidP="00975722">
      <w:pPr>
        <w:spacing w:before="60"/>
        <w:ind w:firstLine="0"/>
        <w:jc w:val="center"/>
        <w:rPr>
          <w:b/>
          <w:bCs/>
          <w:u w:val="single"/>
          <w:rtl/>
        </w:rPr>
      </w:pPr>
      <w:r w:rsidRPr="00975722">
        <w:rPr>
          <w:b/>
          <w:bCs/>
          <w:u w:val="single"/>
          <w:rtl/>
        </w:rPr>
        <w:t>הצעתו של ח"כ מיקי לוי</w:t>
      </w:r>
    </w:p>
    <w:p w:rsidR="00975722" w:rsidRDefault="00975722" w:rsidP="00AB3F3A">
      <w:pPr>
        <w:ind w:firstLine="0"/>
        <w:rPr>
          <w:rtl/>
        </w:rPr>
      </w:pPr>
    </w:p>
    <w:p w:rsidR="00975722" w:rsidRDefault="005C6064" w:rsidP="005C6064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5C6064" w:rsidRPr="005C6064" w:rsidRDefault="005C6064" w:rsidP="005C6064">
      <w:pPr>
        <w:rPr>
          <w:rtl/>
        </w:rPr>
      </w:pPr>
    </w:p>
    <w:p w:rsidR="00975722" w:rsidRDefault="00975722" w:rsidP="00975722">
      <w:pPr>
        <w:rPr>
          <w:rtl/>
        </w:rPr>
      </w:pPr>
      <w:bookmarkStart w:id="0" w:name="_ETM_Q1_1520"/>
      <w:bookmarkEnd w:id="0"/>
      <w:r>
        <w:rPr>
          <w:rFonts w:hint="cs"/>
          <w:rtl/>
        </w:rPr>
        <w:t xml:space="preserve">אני פותח את ישיבת הכספים. על סדר היום דיווח רשות ניירות ערך לגבי השינוי </w:t>
      </w:r>
      <w:bookmarkStart w:id="1" w:name="_ETM_Q1_1344"/>
      <w:bookmarkEnd w:id="1"/>
      <w:r>
        <w:rPr>
          <w:rFonts w:hint="cs"/>
          <w:rtl/>
        </w:rPr>
        <w:t xml:space="preserve">המבני בבורסה. יש כאן כמה הצעות של חבר הכנסת מיקי </w:t>
      </w:r>
      <w:bookmarkStart w:id="2" w:name="_ETM_Q1_6318"/>
      <w:bookmarkEnd w:id="2"/>
      <w:r>
        <w:rPr>
          <w:rFonts w:hint="cs"/>
          <w:rtl/>
        </w:rPr>
        <w:t>לוי.</w:t>
      </w:r>
      <w:r w:rsidR="008568F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ביקש חבר הכנסת מיקי לוי והעניין הזה נסחב </w:t>
      </w:r>
      <w:bookmarkStart w:id="3" w:name="_ETM_Q1_38229"/>
      <w:bookmarkEnd w:id="3"/>
      <w:r>
        <w:rPr>
          <w:rFonts w:hint="cs"/>
          <w:rtl/>
        </w:rPr>
        <w:t xml:space="preserve">זמן רב שלא באשמתנו וגם שלא באשמתכם. אנחנו </w:t>
      </w:r>
      <w:bookmarkStart w:id="4" w:name="_ETM_Q1_43271"/>
      <w:bookmarkEnd w:id="4"/>
      <w:r>
        <w:rPr>
          <w:rFonts w:hint="cs"/>
          <w:rtl/>
        </w:rPr>
        <w:t xml:space="preserve">רוצים דיווח של הרשות לניירות ערך לגבי השינוי המבני </w:t>
      </w:r>
      <w:bookmarkStart w:id="5" w:name="_ETM_Q1_47639"/>
      <w:bookmarkEnd w:id="5"/>
      <w:r>
        <w:rPr>
          <w:rFonts w:hint="cs"/>
          <w:rtl/>
        </w:rPr>
        <w:t xml:space="preserve">בבורסה ולאחר מכן דיווח הרשות לניירות ערך על הקלות בהגשת </w:t>
      </w:r>
      <w:bookmarkStart w:id="6" w:name="_ETM_Q1_50010"/>
      <w:bookmarkEnd w:id="6"/>
      <w:r>
        <w:rPr>
          <w:rFonts w:hint="cs"/>
          <w:rtl/>
        </w:rPr>
        <w:t xml:space="preserve">דוחות רבעוניים, שזה דיון מעקב, גם לפי </w:t>
      </w:r>
      <w:bookmarkStart w:id="7" w:name="_ETM_Q1_55505"/>
      <w:bookmarkEnd w:id="7"/>
      <w:r>
        <w:rPr>
          <w:rFonts w:hint="cs"/>
          <w:rtl/>
        </w:rPr>
        <w:t>בקשתו של חבר הכנסת מיקי לוי.</w:t>
      </w:r>
    </w:p>
    <w:p w:rsidR="00217A69" w:rsidRDefault="00217A69" w:rsidP="00975722">
      <w:pPr>
        <w:rPr>
          <w:rtl/>
        </w:rPr>
      </w:pPr>
    </w:p>
    <w:p w:rsidR="00217A69" w:rsidRDefault="00217A69" w:rsidP="00975722">
      <w:pPr>
        <w:rPr>
          <w:rtl/>
        </w:rPr>
      </w:pPr>
      <w:r>
        <w:rPr>
          <w:rFonts w:hint="cs"/>
          <w:rtl/>
        </w:rPr>
        <w:t>ב</w:t>
      </w:r>
      <w:bookmarkStart w:id="8" w:name="_ETM_Q1_65555"/>
      <w:bookmarkEnd w:id="8"/>
      <w:r>
        <w:rPr>
          <w:rFonts w:hint="cs"/>
          <w:rtl/>
        </w:rPr>
        <w:t>בקשה, ענת גואטה, יושבת ראש הרשות לניירות ערך.</w:t>
      </w:r>
    </w:p>
    <w:p w:rsidR="00975722" w:rsidRDefault="00975722" w:rsidP="00975722">
      <w:pPr>
        <w:rPr>
          <w:rtl/>
        </w:rPr>
      </w:pPr>
    </w:p>
    <w:p w:rsidR="00975722" w:rsidRDefault="00975722" w:rsidP="00975722">
      <w:pPr>
        <w:pStyle w:val="af9"/>
        <w:keepNext/>
        <w:rPr>
          <w:rtl/>
        </w:rPr>
      </w:pPr>
      <w:bookmarkStart w:id="9" w:name="_ETM_Q1_25141"/>
      <w:bookmarkStart w:id="10" w:name="_ETM_Q1_26073"/>
      <w:bookmarkEnd w:id="9"/>
      <w:bookmarkEnd w:id="10"/>
      <w:r>
        <w:rPr>
          <w:rtl/>
        </w:rPr>
        <w:t>ענת גואטה:</w:t>
      </w:r>
    </w:p>
    <w:p w:rsidR="00975722" w:rsidRDefault="00975722" w:rsidP="00975722">
      <w:pPr>
        <w:pStyle w:val="KeepWithNext"/>
        <w:rPr>
          <w:rtl/>
        </w:rPr>
      </w:pPr>
    </w:p>
    <w:p w:rsidR="00975722" w:rsidRDefault="00975722" w:rsidP="00975722">
      <w:pPr>
        <w:rPr>
          <w:rtl/>
        </w:rPr>
      </w:pPr>
      <w:r>
        <w:rPr>
          <w:rFonts w:hint="cs"/>
          <w:rtl/>
        </w:rPr>
        <w:t>תודה רבה. שלום לכולם.</w:t>
      </w:r>
      <w:r w:rsidR="00217A69">
        <w:rPr>
          <w:rFonts w:hint="cs"/>
          <w:rtl/>
        </w:rPr>
        <w:t xml:space="preserve"> תהליך השינוי המבני בבורסה </w:t>
      </w:r>
      <w:bookmarkStart w:id="11" w:name="_ETM_Q1_75523"/>
      <w:bookmarkEnd w:id="11"/>
      <w:r w:rsidR="00217A69">
        <w:rPr>
          <w:rFonts w:hint="cs"/>
          <w:rtl/>
        </w:rPr>
        <w:t>הושלם לאחרונה. מטרת השינוי הייתה להפוך את הבורסה לגוף</w:t>
      </w:r>
      <w:bookmarkStart w:id="12" w:name="_ETM_Q1_83254"/>
      <w:bookmarkEnd w:id="12"/>
      <w:r w:rsidR="00217A69">
        <w:rPr>
          <w:rFonts w:hint="cs"/>
          <w:rtl/>
        </w:rPr>
        <w:t xml:space="preserve"> הרבה יותר תחרותי, הרבה יותר יעיל, ולגוף שפועל למען הפיתוח העסקי שלו באופן שבו למעשה תופרד החברות בבורסה </w:t>
      </w:r>
      <w:bookmarkStart w:id="13" w:name="_ETM_Q1_93037"/>
      <w:bookmarkEnd w:id="13"/>
      <w:r w:rsidR="00217A69">
        <w:rPr>
          <w:rFonts w:hint="cs"/>
          <w:rtl/>
        </w:rPr>
        <w:t xml:space="preserve">מהבעלות. </w:t>
      </w:r>
    </w:p>
    <w:p w:rsidR="00217A69" w:rsidRDefault="00217A69" w:rsidP="00975722">
      <w:pPr>
        <w:rPr>
          <w:rtl/>
        </w:rPr>
      </w:pPr>
    </w:p>
    <w:p w:rsidR="00217A69" w:rsidRDefault="00217A69" w:rsidP="00975722">
      <w:pPr>
        <w:rPr>
          <w:rtl/>
        </w:rPr>
      </w:pPr>
      <w:r>
        <w:rPr>
          <w:rFonts w:hint="cs"/>
          <w:rtl/>
        </w:rPr>
        <w:t>ל</w:t>
      </w:r>
      <w:bookmarkStart w:id="14" w:name="_ETM_Q1_96751"/>
      <w:bookmarkEnd w:id="14"/>
      <w:r>
        <w:rPr>
          <w:rFonts w:hint="cs"/>
          <w:rtl/>
        </w:rPr>
        <w:t xml:space="preserve">מעשה העדכון שאנחנו מחויבים לתת הוא בתקופה של ארבע </w:t>
      </w:r>
      <w:bookmarkStart w:id="15" w:name="_ETM_Q1_100988"/>
      <w:bookmarkEnd w:id="15"/>
      <w:r>
        <w:rPr>
          <w:rFonts w:hint="cs"/>
          <w:rtl/>
        </w:rPr>
        <w:t xml:space="preserve">שנים מיום התחילה, אחת לשנה </w:t>
      </w:r>
      <w:bookmarkStart w:id="16" w:name="_ETM_Q1_102961"/>
      <w:bookmarkEnd w:id="16"/>
      <w:r>
        <w:rPr>
          <w:rFonts w:hint="cs"/>
          <w:rtl/>
        </w:rPr>
        <w:t xml:space="preserve">יושב ראש הרשות צריך לדווח לוועדת הכספים על חמישה נושאים. הנושא הראשון הוא </w:t>
      </w:r>
      <w:bookmarkStart w:id="17" w:name="_ETM_Q1_108407"/>
      <w:bookmarkEnd w:id="17"/>
      <w:r>
        <w:rPr>
          <w:rFonts w:hint="cs"/>
          <w:rtl/>
        </w:rPr>
        <w:t xml:space="preserve">היישום של החוק וההסדר של הקצאת המניות. הנושא השני הוא </w:t>
      </w:r>
      <w:bookmarkStart w:id="18" w:name="_ETM_Q1_113250"/>
      <w:bookmarkEnd w:id="18"/>
      <w:r>
        <w:rPr>
          <w:rFonts w:hint="cs"/>
          <w:rtl/>
        </w:rPr>
        <w:t xml:space="preserve">שיעור אחזקת המניות בידי חברי הבורסה לאחר הסדר הקצאת המניות. </w:t>
      </w:r>
      <w:bookmarkStart w:id="19" w:name="_ETM_Q1_118108"/>
      <w:bookmarkEnd w:id="19"/>
      <w:r>
        <w:rPr>
          <w:rFonts w:hint="cs"/>
          <w:rtl/>
        </w:rPr>
        <w:t xml:space="preserve">הנושא השלישי הוא האם נדרש שיעור אחזקה נמוך יותר מחמישה </w:t>
      </w:r>
      <w:bookmarkStart w:id="20" w:name="_ETM_Q1_123296"/>
      <w:bookmarkEnd w:id="20"/>
      <w:r>
        <w:rPr>
          <w:rFonts w:hint="cs"/>
          <w:rtl/>
        </w:rPr>
        <w:t xml:space="preserve">אחוזים פר חבר, בידי חברי הבורסה. הנושא הרביעי הוא </w:t>
      </w:r>
      <w:bookmarkStart w:id="21" w:name="_ETM_Q1_127818"/>
      <w:bookmarkEnd w:id="21"/>
      <w:r>
        <w:rPr>
          <w:rFonts w:hint="cs"/>
          <w:rtl/>
        </w:rPr>
        <w:t xml:space="preserve">נושא של האם הצטרפו חברים חדשים לבורסה. הנושא האחרון, החמישי, הוא האם פחתו העמלות הנגבות על ידי </w:t>
      </w:r>
      <w:bookmarkStart w:id="22" w:name="_ETM_Q1_134389"/>
      <w:bookmarkEnd w:id="22"/>
      <w:r>
        <w:rPr>
          <w:rFonts w:hint="cs"/>
          <w:rtl/>
        </w:rPr>
        <w:t>חברי הבורסה לעומת העמלות שנגבו ערב יום התחילה.</w:t>
      </w:r>
    </w:p>
    <w:p w:rsidR="00217A69" w:rsidRDefault="00217A69" w:rsidP="00975722">
      <w:pPr>
        <w:rPr>
          <w:rtl/>
        </w:rPr>
      </w:pPr>
    </w:p>
    <w:p w:rsidR="00217A69" w:rsidRDefault="00217A69" w:rsidP="00975722">
      <w:pPr>
        <w:rPr>
          <w:rtl/>
        </w:rPr>
      </w:pPr>
      <w:bookmarkStart w:id="23" w:name="_ETM_Q1_138591"/>
      <w:bookmarkEnd w:id="23"/>
      <w:r>
        <w:rPr>
          <w:rFonts w:hint="cs"/>
          <w:rtl/>
        </w:rPr>
        <w:t xml:space="preserve">ברשותך, אני אתייחס בקצרה </w:t>
      </w:r>
      <w:bookmarkStart w:id="24" w:name="_ETM_Q1_139632"/>
      <w:bookmarkEnd w:id="24"/>
      <w:r>
        <w:rPr>
          <w:rFonts w:hint="cs"/>
          <w:rtl/>
        </w:rPr>
        <w:t>לנושאים האלה.</w:t>
      </w:r>
    </w:p>
    <w:p w:rsidR="00217A69" w:rsidRDefault="00217A69" w:rsidP="00975722">
      <w:pPr>
        <w:rPr>
          <w:rtl/>
        </w:rPr>
      </w:pPr>
    </w:p>
    <w:p w:rsidR="00217A69" w:rsidRDefault="00217A69" w:rsidP="00975722">
      <w:pPr>
        <w:rPr>
          <w:rtl/>
        </w:rPr>
      </w:pPr>
      <w:bookmarkStart w:id="25" w:name="_ETM_Q1_142702"/>
      <w:bookmarkEnd w:id="25"/>
      <w:r>
        <w:rPr>
          <w:rFonts w:hint="cs"/>
          <w:rtl/>
        </w:rPr>
        <w:t xml:space="preserve">לגבי הנושא הראשון, היישום של החוק לרבות </w:t>
      </w:r>
      <w:bookmarkStart w:id="26" w:name="_ETM_Q1_146114"/>
      <w:bookmarkEnd w:id="26"/>
      <w:r>
        <w:rPr>
          <w:rFonts w:hint="cs"/>
          <w:rtl/>
        </w:rPr>
        <w:t xml:space="preserve">הסדר הקצאת המניות. בעצם הוראות המעבר קובעות שבתוך ארבעה חודשים </w:t>
      </w:r>
      <w:bookmarkStart w:id="27" w:name="_ETM_Q1_150318"/>
      <w:bookmarkEnd w:id="27"/>
      <w:r>
        <w:rPr>
          <w:rFonts w:hint="cs"/>
          <w:rtl/>
        </w:rPr>
        <w:t xml:space="preserve">מיום פרסום החוק, הבורסה תגיש הצעה בנוגע לאופן הקצאת </w:t>
      </w:r>
      <w:bookmarkStart w:id="28" w:name="_ETM_Q1_154639"/>
      <w:bookmarkEnd w:id="28"/>
      <w:r>
        <w:rPr>
          <w:rFonts w:hint="cs"/>
          <w:rtl/>
        </w:rPr>
        <w:t xml:space="preserve">זכויות למניות בין חבריה ותגיש לבית המשפט בקשה להורות על </w:t>
      </w:r>
      <w:bookmarkStart w:id="29" w:name="_ETM_Q1_159814"/>
      <w:bookmarkEnd w:id="29"/>
      <w:r>
        <w:rPr>
          <w:rFonts w:hint="cs"/>
          <w:rtl/>
        </w:rPr>
        <w:t xml:space="preserve">כינוס אסיפה לאישור ההצעה. אכן תכנית כאמור הוגשה וב-7 בספטמבר </w:t>
      </w:r>
      <w:bookmarkStart w:id="30" w:name="_ETM_Q1_165589"/>
      <w:bookmarkEnd w:id="30"/>
      <w:r>
        <w:rPr>
          <w:rFonts w:hint="cs"/>
          <w:rtl/>
        </w:rPr>
        <w:t>2017 אושרה על ידי בית המשפט.</w:t>
      </w:r>
    </w:p>
    <w:p w:rsidR="00217A69" w:rsidRDefault="00217A69" w:rsidP="00975722">
      <w:pPr>
        <w:rPr>
          <w:rtl/>
        </w:rPr>
      </w:pPr>
    </w:p>
    <w:p w:rsidR="00217A69" w:rsidRDefault="00217A69" w:rsidP="00975722">
      <w:pPr>
        <w:rPr>
          <w:rtl/>
        </w:rPr>
      </w:pPr>
      <w:r>
        <w:rPr>
          <w:rFonts w:hint="cs"/>
          <w:rtl/>
        </w:rPr>
        <w:t>ה</w:t>
      </w:r>
      <w:bookmarkStart w:id="31" w:name="_ETM_Q1_168912"/>
      <w:bookmarkEnd w:id="31"/>
      <w:r>
        <w:rPr>
          <w:rFonts w:hint="cs"/>
          <w:rtl/>
        </w:rPr>
        <w:t xml:space="preserve">קצאת המניות בין חברי הבורסה </w:t>
      </w:r>
      <w:bookmarkStart w:id="32" w:name="_ETM_Q1_170661"/>
      <w:bookmarkEnd w:id="32"/>
      <w:r>
        <w:rPr>
          <w:rFonts w:hint="cs"/>
          <w:rtl/>
        </w:rPr>
        <w:t xml:space="preserve">נעשתה על פי מודל כלכלי שנועד לשקף את חלקם של </w:t>
      </w:r>
      <w:bookmarkStart w:id="33" w:name="_ETM_Q1_174368"/>
      <w:bookmarkEnd w:id="33"/>
      <w:r>
        <w:rPr>
          <w:rFonts w:hint="cs"/>
          <w:rtl/>
        </w:rPr>
        <w:t>החברים בבעלות על הבורסה, בהתאם לתרומתם ליצירת הערך הנוכחי של ה</w:t>
      </w:r>
      <w:bookmarkStart w:id="34" w:name="_ETM_Q1_178631"/>
      <w:bookmarkEnd w:id="34"/>
      <w:r>
        <w:rPr>
          <w:rFonts w:hint="cs"/>
          <w:rtl/>
        </w:rPr>
        <w:t>בורסה.</w:t>
      </w:r>
    </w:p>
    <w:p w:rsidR="00217A69" w:rsidRDefault="00217A69" w:rsidP="00975722">
      <w:pPr>
        <w:rPr>
          <w:rtl/>
        </w:rPr>
      </w:pPr>
    </w:p>
    <w:p w:rsidR="00217A69" w:rsidRDefault="00217A69" w:rsidP="00975722">
      <w:pPr>
        <w:rPr>
          <w:rtl/>
        </w:rPr>
      </w:pPr>
      <w:r>
        <w:rPr>
          <w:rFonts w:hint="cs"/>
          <w:rtl/>
        </w:rPr>
        <w:t>ה</w:t>
      </w:r>
      <w:bookmarkStart w:id="35" w:name="_ETM_Q1_181388"/>
      <w:bookmarkEnd w:id="35"/>
      <w:r>
        <w:rPr>
          <w:rFonts w:hint="cs"/>
          <w:rtl/>
        </w:rPr>
        <w:t>צעת ההסדר ואופן ביצועו. הבורסה</w:t>
      </w:r>
      <w:r w:rsidR="008568F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למעשה </w:t>
      </w:r>
      <w:bookmarkStart w:id="36" w:name="_ETM_Q1_184473"/>
      <w:bookmarkEnd w:id="36"/>
      <w:r>
        <w:rPr>
          <w:rFonts w:hint="cs"/>
          <w:rtl/>
        </w:rPr>
        <w:t xml:space="preserve">הקצתה לחברי הבורסה 94 מיליון מניות רגילות לפי טבלת הקצאה </w:t>
      </w:r>
      <w:bookmarkStart w:id="37" w:name="_ETM_Q1_189629"/>
      <w:bookmarkEnd w:id="37"/>
      <w:r>
        <w:rPr>
          <w:rFonts w:hint="cs"/>
          <w:rtl/>
        </w:rPr>
        <w:t xml:space="preserve">שנקבעה. הבורסה הקצתה לנאמן עבור העובדים שישה מיליון מניות </w:t>
      </w:r>
      <w:bookmarkStart w:id="38" w:name="_ETM_Q1_193222"/>
      <w:bookmarkEnd w:id="38"/>
      <w:r>
        <w:rPr>
          <w:rFonts w:hint="cs"/>
          <w:rtl/>
        </w:rPr>
        <w:t>שהן בעצם מרכיב תגמול לעובדים בהתאם לרשימת</w:t>
      </w:r>
      <w:bookmarkStart w:id="39" w:name="_ETM_Q1_197778"/>
      <w:bookmarkEnd w:id="39"/>
      <w:r>
        <w:rPr>
          <w:rFonts w:hint="cs"/>
          <w:rtl/>
        </w:rPr>
        <w:t xml:space="preserve"> הזכאים שהוגשה לדירקטוריון הבורסה על ידי נציגות העובדים.</w:t>
      </w:r>
    </w:p>
    <w:p w:rsidR="00217A69" w:rsidRDefault="00217A69" w:rsidP="00975722">
      <w:pPr>
        <w:rPr>
          <w:rtl/>
        </w:rPr>
      </w:pPr>
    </w:p>
    <w:p w:rsidR="00217A69" w:rsidRDefault="00217A69" w:rsidP="00975722">
      <w:pPr>
        <w:rPr>
          <w:rtl/>
        </w:rPr>
      </w:pPr>
      <w:r>
        <w:rPr>
          <w:rFonts w:hint="cs"/>
          <w:rtl/>
        </w:rPr>
        <w:t>למעשה היו של</w:t>
      </w:r>
      <w:bookmarkStart w:id="40" w:name="_ETM_Q1_202126"/>
      <w:bookmarkEnd w:id="40"/>
      <w:r>
        <w:rPr>
          <w:rFonts w:hint="cs"/>
          <w:rtl/>
        </w:rPr>
        <w:t xml:space="preserve">וש השפעות של ההסדר על חברי הבורסה. הדבר </w:t>
      </w:r>
      <w:bookmarkStart w:id="41" w:name="_ETM_Q1_207183"/>
      <w:bookmarkEnd w:id="41"/>
      <w:r>
        <w:rPr>
          <w:rFonts w:hint="cs"/>
          <w:rtl/>
        </w:rPr>
        <w:t xml:space="preserve">הראשון הוא שחברי הבורסה למעשה הפכו להיות בעלי מניות </w:t>
      </w:r>
      <w:bookmarkStart w:id="42" w:name="_ETM_Q1_209018"/>
      <w:bookmarkEnd w:id="42"/>
      <w:r>
        <w:rPr>
          <w:rFonts w:hint="cs"/>
          <w:rtl/>
        </w:rPr>
        <w:t>בבורסה וזאת הייתה אחת המטרות היסודיות של השינוי המבני. הנ</w:t>
      </w:r>
      <w:bookmarkStart w:id="43" w:name="_ETM_Q1_214088"/>
      <w:bookmarkEnd w:id="43"/>
      <w:r>
        <w:rPr>
          <w:rFonts w:hint="cs"/>
          <w:rtl/>
        </w:rPr>
        <w:t xml:space="preserve">ושא השני הוא שבוטלו המנגנונים הייחודיים למינוי דירקטורים הנבחרים בבורסה </w:t>
      </w:r>
      <w:bookmarkStart w:id="44" w:name="_ETM_Q1_219125"/>
      <w:bookmarkEnd w:id="44"/>
      <w:r>
        <w:rPr>
          <w:rFonts w:hint="cs"/>
          <w:rtl/>
        </w:rPr>
        <w:t>על ידי חברי הבורסה והצמדתן של הזכויות למינוי דירקטורים לכמות ה</w:t>
      </w:r>
      <w:r w:rsidR="001C1D43">
        <w:rPr>
          <w:rFonts w:hint="cs"/>
          <w:rtl/>
        </w:rPr>
        <w:t>א</w:t>
      </w:r>
      <w:r>
        <w:rPr>
          <w:rFonts w:hint="cs"/>
          <w:rtl/>
        </w:rPr>
        <w:t>חזקה בהון המניות של הבורסה בידי החברים. השקעה שלישית</w:t>
      </w:r>
      <w:bookmarkStart w:id="45" w:name="_ETM_Q1_231703"/>
      <w:bookmarkEnd w:id="45"/>
      <w:r>
        <w:rPr>
          <w:rFonts w:hint="cs"/>
          <w:rtl/>
        </w:rPr>
        <w:t xml:space="preserve"> היא למעשה ביטול של המגבלות ההוניות כך שהתאפשרה </w:t>
      </w:r>
      <w:bookmarkStart w:id="46" w:name="_ETM_Q1_236210"/>
      <w:bookmarkEnd w:id="46"/>
      <w:r>
        <w:rPr>
          <w:rFonts w:hint="cs"/>
          <w:rtl/>
        </w:rPr>
        <w:t xml:space="preserve">חלוקת דיבידנדים לבעלי המניות בבורסה, מה שלא היה קיים קודם </w:t>
      </w:r>
      <w:bookmarkStart w:id="47" w:name="_ETM_Q1_241283"/>
      <w:bookmarkEnd w:id="47"/>
      <w:r>
        <w:rPr>
          <w:rFonts w:hint="cs"/>
          <w:rtl/>
        </w:rPr>
        <w:t>לכן במבנה ההתאגדות הקודם.</w:t>
      </w:r>
    </w:p>
    <w:p w:rsidR="00217A69" w:rsidRDefault="00217A69" w:rsidP="00975722">
      <w:pPr>
        <w:rPr>
          <w:rtl/>
        </w:rPr>
      </w:pPr>
    </w:p>
    <w:p w:rsidR="00217A69" w:rsidRDefault="00217A69" w:rsidP="00975722">
      <w:pPr>
        <w:rPr>
          <w:rtl/>
        </w:rPr>
      </w:pPr>
      <w:r>
        <w:rPr>
          <w:rFonts w:hint="cs"/>
          <w:rtl/>
        </w:rPr>
        <w:lastRenderedPageBreak/>
        <w:t>ב</w:t>
      </w:r>
      <w:bookmarkStart w:id="48" w:name="_ETM_Q1_243596"/>
      <w:bookmarkEnd w:id="48"/>
      <w:r>
        <w:rPr>
          <w:rFonts w:hint="cs"/>
          <w:rtl/>
        </w:rPr>
        <w:t xml:space="preserve">-6 ביולי 2018 נכנסו לתוקפן הוראות ממשל </w:t>
      </w:r>
      <w:bookmarkStart w:id="49" w:name="_ETM_Q1_246571"/>
      <w:bookmarkEnd w:id="49"/>
      <w:r>
        <w:rPr>
          <w:rFonts w:hint="cs"/>
          <w:rtl/>
        </w:rPr>
        <w:t xml:space="preserve">תאגידי שקבועות בתיקון לחוק ובהתאם לכך חדלו מלכהן בדירקטוריון של </w:t>
      </w:r>
      <w:bookmarkStart w:id="50" w:name="_ETM_Q1_250887"/>
      <w:bookmarkEnd w:id="50"/>
      <w:r>
        <w:rPr>
          <w:rFonts w:hint="cs"/>
          <w:rtl/>
        </w:rPr>
        <w:t xml:space="preserve">הבורסה שבעה חברי דירקטוריון מקרב החברים, חמישה מהם מקרב הבנקים </w:t>
      </w:r>
      <w:bookmarkStart w:id="51" w:name="_ETM_Q1_256004"/>
      <w:bookmarkEnd w:id="51"/>
      <w:r>
        <w:rPr>
          <w:rFonts w:hint="cs"/>
          <w:rtl/>
        </w:rPr>
        <w:t xml:space="preserve">והשניים האחרים מקרב החשבים, חברים שאינם בנקים. </w:t>
      </w:r>
    </w:p>
    <w:p w:rsidR="00217A69" w:rsidRDefault="00217A69" w:rsidP="00975722">
      <w:pPr>
        <w:rPr>
          <w:rtl/>
        </w:rPr>
      </w:pPr>
    </w:p>
    <w:p w:rsidR="00217A69" w:rsidRDefault="00217A69" w:rsidP="00975722">
      <w:pPr>
        <w:rPr>
          <w:rtl/>
        </w:rPr>
      </w:pPr>
      <w:r>
        <w:rPr>
          <w:rFonts w:hint="cs"/>
          <w:rtl/>
        </w:rPr>
        <w:t xml:space="preserve">הרכב הדירקטוריון על פי התיקון לחוק יכלול לא יותר מ-15 דירקטורים </w:t>
      </w:r>
      <w:bookmarkStart w:id="52" w:name="_ETM_Q1_264909"/>
      <w:bookmarkEnd w:id="52"/>
      <w:r>
        <w:rPr>
          <w:rFonts w:hint="cs"/>
          <w:rtl/>
        </w:rPr>
        <w:t>ורוב בלתי תלוי.</w:t>
      </w:r>
    </w:p>
    <w:p w:rsidR="00217A69" w:rsidRDefault="00217A69" w:rsidP="00975722">
      <w:pPr>
        <w:rPr>
          <w:rtl/>
        </w:rPr>
      </w:pPr>
    </w:p>
    <w:p w:rsidR="00217A69" w:rsidRDefault="00217A69" w:rsidP="00975722">
      <w:pPr>
        <w:rPr>
          <w:rtl/>
        </w:rPr>
      </w:pPr>
      <w:bookmarkStart w:id="53" w:name="_ETM_Q1_270027"/>
      <w:bookmarkEnd w:id="53"/>
      <w:r>
        <w:rPr>
          <w:rFonts w:hint="cs"/>
          <w:rtl/>
        </w:rPr>
        <w:t xml:space="preserve">למעשה לאחר הסדר הקצאת המניות לגבי שיעור אחזקת </w:t>
      </w:r>
      <w:bookmarkStart w:id="54" w:name="_ETM_Q1_271978"/>
      <w:bookmarkEnd w:id="54"/>
      <w:r>
        <w:rPr>
          <w:rFonts w:hint="cs"/>
          <w:rtl/>
        </w:rPr>
        <w:t xml:space="preserve">המניות בידי חברי הבורסה, אפשר לראות שיש לנו חמישה בנקים </w:t>
      </w:r>
      <w:bookmarkStart w:id="55" w:name="_ETM_Q1_276182"/>
      <w:bookmarkEnd w:id="55"/>
      <w:r>
        <w:rPr>
          <w:rFonts w:hint="cs"/>
          <w:rtl/>
        </w:rPr>
        <w:t xml:space="preserve">שמחזיקים מעל 5 אחוזים מהון הבורסה, וחברי בורסה שאינם בנקים </w:t>
      </w:r>
      <w:bookmarkStart w:id="56" w:name="_ETM_Q1_281240"/>
      <w:bookmarkEnd w:id="56"/>
      <w:r>
        <w:rPr>
          <w:rFonts w:hint="cs"/>
          <w:rtl/>
        </w:rPr>
        <w:t xml:space="preserve">ועוד בנקים קטנים שמחזיקים באחוזים שהם נמוכים </w:t>
      </w:r>
      <w:bookmarkStart w:id="57" w:name="_ETM_Q1_284046"/>
      <w:bookmarkEnd w:id="57"/>
      <w:r>
        <w:rPr>
          <w:rFonts w:hint="cs"/>
          <w:rtl/>
        </w:rPr>
        <w:t xml:space="preserve">מ-5 אחוזים. טבלת ההקצאה המפורטת כאן ואפשר יהיה להעביר לכם </w:t>
      </w:r>
      <w:bookmarkStart w:id="58" w:name="_ETM_Q1_289119"/>
      <w:bookmarkEnd w:id="58"/>
      <w:r>
        <w:rPr>
          <w:rFonts w:hint="cs"/>
          <w:rtl/>
        </w:rPr>
        <w:t>אותה, אם תרצו לראות אותה באופן מפורט.</w:t>
      </w:r>
    </w:p>
    <w:p w:rsidR="00217A69" w:rsidRDefault="00217A69" w:rsidP="00975722">
      <w:pPr>
        <w:rPr>
          <w:rtl/>
        </w:rPr>
      </w:pPr>
    </w:p>
    <w:p w:rsidR="00217A69" w:rsidRDefault="00217A69" w:rsidP="00975722">
      <w:pPr>
        <w:rPr>
          <w:rtl/>
        </w:rPr>
      </w:pPr>
      <w:bookmarkStart w:id="59" w:name="_ETM_Q1_293067"/>
      <w:bookmarkEnd w:id="59"/>
      <w:r>
        <w:rPr>
          <w:rFonts w:hint="cs"/>
          <w:rtl/>
        </w:rPr>
        <w:t xml:space="preserve">בנוגע להצעת הבורסה לרכישת </w:t>
      </w:r>
      <w:bookmarkStart w:id="60" w:name="_ETM_Q1_296159"/>
      <w:bookmarkEnd w:id="60"/>
      <w:r>
        <w:rPr>
          <w:rFonts w:hint="cs"/>
          <w:rtl/>
        </w:rPr>
        <w:t xml:space="preserve">מניות מחברי הבורסה, למעשה זה התהליך שאנחנו נמצאים בו </w:t>
      </w:r>
      <w:bookmarkStart w:id="61" w:name="_ETM_Q1_299316"/>
      <w:bookmarkEnd w:id="61"/>
      <w:r>
        <w:rPr>
          <w:rFonts w:hint="cs"/>
          <w:rtl/>
        </w:rPr>
        <w:t xml:space="preserve">כעת, ב-28 בדצמבר 2017 הבורסה פנתה לחברי הבורסה בהצעה למכור </w:t>
      </w:r>
      <w:bookmarkStart w:id="62" w:name="_ETM_Q1_306442"/>
      <w:bookmarkEnd w:id="62"/>
      <w:r>
        <w:rPr>
          <w:rFonts w:hint="cs"/>
          <w:rtl/>
        </w:rPr>
        <w:t xml:space="preserve">את מניותיהם לפי שווי של 500 מיליון שקלים שמשקף בקירוב </w:t>
      </w:r>
      <w:bookmarkStart w:id="63" w:name="_ETM_Q1_310362"/>
      <w:bookmarkEnd w:id="63"/>
      <w:r>
        <w:rPr>
          <w:rFonts w:hint="cs"/>
          <w:rtl/>
        </w:rPr>
        <w:t xml:space="preserve">את הונה העצמי של הבורסה. חברים קיבלו פרק זמן של </w:t>
      </w:r>
      <w:bookmarkStart w:id="64" w:name="_ETM_Q1_314294"/>
      <w:bookmarkEnd w:id="64"/>
      <w:r>
        <w:rPr>
          <w:rFonts w:hint="cs"/>
          <w:rtl/>
        </w:rPr>
        <w:t xml:space="preserve">כשלושה שבועות להיענות להצעה ובהתאם לתנאי ההצעה, במקרה של </w:t>
      </w:r>
      <w:bookmarkStart w:id="65" w:name="_ETM_Q1_318212"/>
      <w:bookmarkEnd w:id="65"/>
      <w:r>
        <w:rPr>
          <w:rFonts w:hint="cs"/>
          <w:rtl/>
        </w:rPr>
        <w:t xml:space="preserve">היענות מלאה או חלקית, הבורסה קיבלה פרק זמן של שלושה </w:t>
      </w:r>
      <w:bookmarkStart w:id="66" w:name="_ETM_Q1_321595"/>
      <w:bookmarkEnd w:id="66"/>
      <w:r>
        <w:rPr>
          <w:rFonts w:hint="cs"/>
          <w:rtl/>
        </w:rPr>
        <w:t xml:space="preserve">חודשים לנהל תהליך של איתור רוכשים או רוכש </w:t>
      </w:r>
      <w:bookmarkStart w:id="67" w:name="_ETM_Q1_325353"/>
      <w:bookmarkEnd w:id="67"/>
      <w:r>
        <w:rPr>
          <w:rFonts w:hint="cs"/>
          <w:rtl/>
        </w:rPr>
        <w:t>למניות הבורסה מקרב גופים בינלאומיים שמעוניינים בכך.</w:t>
      </w:r>
    </w:p>
    <w:p w:rsidR="00217A69" w:rsidRDefault="00217A69" w:rsidP="00975722">
      <w:pPr>
        <w:rPr>
          <w:rtl/>
        </w:rPr>
      </w:pPr>
    </w:p>
    <w:p w:rsidR="00217A69" w:rsidRDefault="00217A69" w:rsidP="00975722">
      <w:pPr>
        <w:rPr>
          <w:rtl/>
        </w:rPr>
      </w:pPr>
      <w:r>
        <w:rPr>
          <w:rFonts w:hint="cs"/>
          <w:rtl/>
        </w:rPr>
        <w:t>בת</w:t>
      </w:r>
      <w:bookmarkStart w:id="68" w:name="_ETM_Q1_331845"/>
      <w:bookmarkEnd w:id="68"/>
      <w:r>
        <w:rPr>
          <w:rFonts w:hint="cs"/>
          <w:rtl/>
        </w:rPr>
        <w:t xml:space="preserve">ום פרק הזמן שנקבע </w:t>
      </w:r>
      <w:bookmarkStart w:id="69" w:name="_ETM_Q1_332716"/>
      <w:bookmarkEnd w:id="69"/>
      <w:r>
        <w:rPr>
          <w:rFonts w:hint="cs"/>
          <w:rtl/>
        </w:rPr>
        <w:t xml:space="preserve">לחברי הבורסה להיענות להצעה לרכישת מניותיהם, התקבלה היענות מקרב הבנקים </w:t>
      </w:r>
      <w:bookmarkStart w:id="70" w:name="_ETM_Q1_338847"/>
      <w:bookmarkEnd w:id="70"/>
      <w:r>
        <w:rPr>
          <w:rFonts w:hint="cs"/>
          <w:rtl/>
        </w:rPr>
        <w:t xml:space="preserve">של כ-72 אחוזים ממניות הבורסה ובאותה נקודת הזמן למעשה </w:t>
      </w:r>
      <w:bookmarkStart w:id="71" w:name="_ETM_Q1_342472"/>
      <w:bookmarkEnd w:id="71"/>
      <w:r>
        <w:rPr>
          <w:rFonts w:hint="cs"/>
          <w:rtl/>
        </w:rPr>
        <w:t>הבורסה החלה בתהליך איתור של רוכשים לאותן מניות.</w:t>
      </w:r>
    </w:p>
    <w:p w:rsidR="001C1D43" w:rsidRDefault="001C1D43" w:rsidP="00975722">
      <w:pPr>
        <w:rPr>
          <w:rtl/>
        </w:rPr>
      </w:pPr>
    </w:p>
    <w:p w:rsidR="001C1D43" w:rsidRDefault="001C1D43" w:rsidP="00975722">
      <w:pPr>
        <w:rPr>
          <w:rtl/>
        </w:rPr>
      </w:pPr>
      <w:r>
        <w:rPr>
          <w:rFonts w:hint="cs"/>
          <w:rtl/>
        </w:rPr>
        <w:t>ב</w:t>
      </w:r>
      <w:bookmarkStart w:id="72" w:name="_ETM_Q1_346870"/>
      <w:bookmarkEnd w:id="72"/>
      <w:r>
        <w:rPr>
          <w:rFonts w:hint="cs"/>
          <w:rtl/>
        </w:rPr>
        <w:t xml:space="preserve">מסגרת התהליך </w:t>
      </w:r>
      <w:bookmarkStart w:id="73" w:name="_ETM_Q1_347023"/>
      <w:bookmarkEnd w:id="73"/>
      <w:r>
        <w:rPr>
          <w:rFonts w:hint="cs"/>
          <w:rtl/>
        </w:rPr>
        <w:t xml:space="preserve">הזה הבורסה פנתה לבורסות מובילות בעולם, חלק מהן הגישו הצעה ראשונית לרכישת שליטה בבורסה. בנוסף ניהלה הבורסה דיונים עם משקיעים </w:t>
      </w:r>
      <w:bookmarkStart w:id="74" w:name="_ETM_Q1_356714"/>
      <w:bookmarkEnd w:id="74"/>
      <w:r>
        <w:rPr>
          <w:rFonts w:hint="cs"/>
          <w:rtl/>
        </w:rPr>
        <w:t xml:space="preserve">פיננסיים בינלאומיים שפנו והביעו עניין לרכישת המניות. </w:t>
      </w:r>
    </w:p>
    <w:p w:rsidR="001C1D43" w:rsidRDefault="001C1D43" w:rsidP="00975722">
      <w:pPr>
        <w:rPr>
          <w:rtl/>
        </w:rPr>
      </w:pPr>
    </w:p>
    <w:p w:rsidR="001C1D43" w:rsidRDefault="001C1D43" w:rsidP="00975722">
      <w:pPr>
        <w:rPr>
          <w:rtl/>
        </w:rPr>
      </w:pPr>
      <w:r>
        <w:rPr>
          <w:rFonts w:hint="cs"/>
          <w:rtl/>
        </w:rPr>
        <w:t>ב</w:t>
      </w:r>
      <w:bookmarkStart w:id="75" w:name="_ETM_Q1_362766"/>
      <w:bookmarkEnd w:id="75"/>
      <w:r>
        <w:rPr>
          <w:rFonts w:hint="cs"/>
          <w:rtl/>
        </w:rPr>
        <w:t xml:space="preserve">-16 באפריל 2018 </w:t>
      </w:r>
      <w:bookmarkStart w:id="76" w:name="_ETM_Q1_364280"/>
      <w:bookmarkEnd w:id="76"/>
      <w:r>
        <w:rPr>
          <w:rFonts w:hint="cs"/>
          <w:rtl/>
        </w:rPr>
        <w:t xml:space="preserve">אישר דירקטוריון הבורסה התקשרות בהסכם עם קרן גידור בשם מני קיי פרטנר. על פי ההסכם יתרת המניות, כ-52 </w:t>
      </w:r>
      <w:bookmarkStart w:id="77" w:name="_ETM_Q1_373243"/>
      <w:bookmarkEnd w:id="77"/>
      <w:r>
        <w:rPr>
          <w:rFonts w:hint="cs"/>
          <w:rtl/>
        </w:rPr>
        <w:t xml:space="preserve">אחוזים, יימכרו למשקיעים נוספים מלבד מני קיי והמניות יוחזקו כך שכל משקיע יחזיק באופן ישיר במקסימום 4.99 </w:t>
      </w:r>
      <w:bookmarkStart w:id="78" w:name="_ETM_Q1_382992"/>
      <w:bookmarkEnd w:id="78"/>
      <w:r>
        <w:rPr>
          <w:rFonts w:hint="cs"/>
          <w:rtl/>
        </w:rPr>
        <w:t xml:space="preserve">אחוזים ממניות הבורסה והיתרה, שלא תפחת מ-30 אחוזים, </w:t>
      </w:r>
      <w:bookmarkStart w:id="79" w:name="_ETM_Q1_385786"/>
      <w:bookmarkEnd w:id="79"/>
      <w:r>
        <w:rPr>
          <w:rFonts w:hint="cs"/>
          <w:rtl/>
        </w:rPr>
        <w:t xml:space="preserve">תוחזק למעשה על ידי נאמן שיתמנה על ידי </w:t>
      </w:r>
      <w:bookmarkStart w:id="80" w:name="_ETM_Q1_388308"/>
      <w:bookmarkEnd w:id="80"/>
      <w:r>
        <w:rPr>
          <w:rFonts w:hint="cs"/>
          <w:rtl/>
        </w:rPr>
        <w:t xml:space="preserve">הצדדים להסכם הנאמנות. המתווה הזה נועד להבטיח שהבורסה תוכל לקדם </w:t>
      </w:r>
      <w:bookmarkStart w:id="81" w:name="_ETM_Q1_394268"/>
      <w:bookmarkEnd w:id="81"/>
      <w:r>
        <w:rPr>
          <w:rFonts w:hint="cs"/>
          <w:rtl/>
        </w:rPr>
        <w:t xml:space="preserve">הצעת מכר של מניות הבורסה לציבור בשיעור של לפחות </w:t>
      </w:r>
      <w:bookmarkStart w:id="82" w:name="_ETM_Q1_397547"/>
      <w:bookmarkEnd w:id="82"/>
      <w:r>
        <w:rPr>
          <w:rFonts w:hint="cs"/>
          <w:rtl/>
        </w:rPr>
        <w:t>30 אחוזים ממניות הבורסה ובימים האלה רשות ניירות ערך</w:t>
      </w:r>
      <w:bookmarkStart w:id="83" w:name="_ETM_Q1_400915"/>
      <w:bookmarkEnd w:id="83"/>
      <w:r>
        <w:rPr>
          <w:rFonts w:hint="cs"/>
          <w:rtl/>
        </w:rPr>
        <w:t>, שלמעשה הוסמכה על ידי החוק לתת היתר אחזקה למשקיעי</w:t>
      </w:r>
      <w:bookmarkStart w:id="84" w:name="_ETM_Q1_404797"/>
      <w:bookmarkEnd w:id="84"/>
      <w:r>
        <w:rPr>
          <w:rFonts w:hint="cs"/>
          <w:rtl/>
        </w:rPr>
        <w:t>ם,</w:t>
      </w:r>
      <w:r w:rsidR="008568F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בוחנת את מתווה העסקה בהתאם לסמכותה ואנחנו בעצם </w:t>
      </w:r>
      <w:bookmarkStart w:id="85" w:name="_ETM_Q1_409247"/>
      <w:bookmarkEnd w:id="85"/>
      <w:r>
        <w:rPr>
          <w:rFonts w:hint="cs"/>
          <w:rtl/>
        </w:rPr>
        <w:t xml:space="preserve">מבצעים תהליך של בדיקה ופיט אנד </w:t>
      </w:r>
      <w:proofErr w:type="spellStart"/>
      <w:r>
        <w:rPr>
          <w:rFonts w:hint="cs"/>
          <w:rtl/>
        </w:rPr>
        <w:t>פרופר</w:t>
      </w:r>
      <w:proofErr w:type="spellEnd"/>
      <w:r>
        <w:rPr>
          <w:rFonts w:hint="cs"/>
          <w:rtl/>
        </w:rPr>
        <w:t xml:space="preserve"> לאותם משקיעים.</w:t>
      </w:r>
    </w:p>
    <w:p w:rsidR="001C1D43" w:rsidRDefault="001C1D43" w:rsidP="00975722">
      <w:pPr>
        <w:rPr>
          <w:rtl/>
        </w:rPr>
      </w:pPr>
    </w:p>
    <w:p w:rsidR="001C1D43" w:rsidRDefault="001C1D43" w:rsidP="00975722">
      <w:pPr>
        <w:rPr>
          <w:rtl/>
        </w:rPr>
      </w:pPr>
      <w:bookmarkStart w:id="86" w:name="_ETM_Q1_415344"/>
      <w:bookmarkEnd w:id="86"/>
      <w:r>
        <w:rPr>
          <w:rFonts w:hint="cs"/>
          <w:rtl/>
        </w:rPr>
        <w:t xml:space="preserve">לגבי שיעור אחזקת המניות בידי חברי הבורסה אחרי מימוש מבנה העסקה שתיארתי, </w:t>
      </w:r>
      <w:bookmarkStart w:id="87" w:name="_ETM_Q1_423683"/>
      <w:bookmarkEnd w:id="87"/>
      <w:r>
        <w:rPr>
          <w:rFonts w:hint="cs"/>
          <w:rtl/>
        </w:rPr>
        <w:t>למעשה אחרי מימוש</w:t>
      </w:r>
      <w:r w:rsidR="008568F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מתווה העסקה, האחזקות בידי הבנקים שהחזיקו </w:t>
      </w:r>
      <w:bookmarkStart w:id="88" w:name="_ETM_Q1_427398"/>
      <w:bookmarkEnd w:id="88"/>
      <w:r>
        <w:rPr>
          <w:rFonts w:hint="cs"/>
          <w:rtl/>
        </w:rPr>
        <w:t>למעלה מ-5 אחוזים קודם לכן, אנחנו נישאר למעשה עם שלושה בנקים שיחזיקו כ-4.9 אחוזים וכל היתר</w:t>
      </w:r>
      <w:r w:rsidR="008568F9">
        <w:rPr>
          <w:rFonts w:hint="cs"/>
          <w:rtl/>
        </w:rPr>
        <w:t xml:space="preserve"> </w:t>
      </w:r>
      <w:r>
        <w:rPr>
          <w:rFonts w:hint="cs"/>
          <w:rtl/>
        </w:rPr>
        <w:t xml:space="preserve">יחזיקו </w:t>
      </w:r>
      <w:bookmarkStart w:id="89" w:name="_ETM_Q1_436161"/>
      <w:bookmarkEnd w:id="89"/>
      <w:r>
        <w:rPr>
          <w:rFonts w:hint="cs"/>
          <w:rtl/>
        </w:rPr>
        <w:t>פחות מכך, כך שהתכלית של פיזור האחזקות והעברה</w:t>
      </w:r>
      <w:r w:rsidR="008568F9">
        <w:rPr>
          <w:rFonts w:hint="cs"/>
          <w:rtl/>
        </w:rPr>
        <w:t xml:space="preserve"> </w:t>
      </w:r>
      <w:bookmarkStart w:id="90" w:name="_ETM_Q1_441579"/>
      <w:bookmarkEnd w:id="90"/>
      <w:r>
        <w:rPr>
          <w:rFonts w:hint="cs"/>
          <w:rtl/>
        </w:rPr>
        <w:t>שלהן מהבנקים לידי צדדים שלישיים תמומש.</w:t>
      </w:r>
    </w:p>
    <w:p w:rsidR="001C1D43" w:rsidRDefault="001C1D43" w:rsidP="00975722">
      <w:pPr>
        <w:rPr>
          <w:rtl/>
        </w:rPr>
      </w:pPr>
    </w:p>
    <w:p w:rsidR="001C1D43" w:rsidRDefault="001C1D43" w:rsidP="00975722">
      <w:pPr>
        <w:rPr>
          <w:rtl/>
        </w:rPr>
      </w:pPr>
      <w:r>
        <w:rPr>
          <w:rFonts w:hint="cs"/>
          <w:rtl/>
        </w:rPr>
        <w:t>אח</w:t>
      </w:r>
      <w:bookmarkStart w:id="91" w:name="_ETM_Q1_446978"/>
      <w:bookmarkEnd w:id="91"/>
      <w:r>
        <w:rPr>
          <w:rFonts w:hint="cs"/>
          <w:rtl/>
        </w:rPr>
        <w:t xml:space="preserve">ד הנושאים שאנחנו צריכים לדווח </w:t>
      </w:r>
      <w:bookmarkStart w:id="92" w:name="_ETM_Q1_448322"/>
      <w:bookmarkEnd w:id="92"/>
      <w:r>
        <w:rPr>
          <w:rFonts w:hint="cs"/>
          <w:rtl/>
        </w:rPr>
        <w:t xml:space="preserve">עליו הוא האם נדרש שיעור אחזקה שהוא נמוך יותר מ-5 </w:t>
      </w:r>
      <w:bookmarkStart w:id="93" w:name="_ETM_Q1_450420"/>
      <w:bookmarkEnd w:id="93"/>
      <w:r>
        <w:rPr>
          <w:rFonts w:hint="cs"/>
          <w:rtl/>
        </w:rPr>
        <w:t xml:space="preserve">אחוזים בידי חברי הבורסה. למעשה אפשר לראות שבמידה ומתווה העסקה </w:t>
      </w:r>
      <w:bookmarkStart w:id="94" w:name="_ETM_Q1_455426"/>
      <w:bookmarkEnd w:id="94"/>
      <w:r>
        <w:rPr>
          <w:rFonts w:hint="cs"/>
          <w:rtl/>
        </w:rPr>
        <w:t xml:space="preserve">כפי שתיארתי אותו יתממש, החשש שחברי הבורסה יימנעו </w:t>
      </w:r>
      <w:bookmarkStart w:id="95" w:name="_ETM_Q1_458971"/>
      <w:bookmarkEnd w:id="95"/>
      <w:r>
        <w:rPr>
          <w:rFonts w:hint="cs"/>
          <w:rtl/>
        </w:rPr>
        <w:t xml:space="preserve">מלמכור את האחזקות שלהם לא יתממש כי נישאר </w:t>
      </w:r>
      <w:bookmarkStart w:id="96" w:name="_ETM_Q1_461343"/>
      <w:bookmarkEnd w:id="96"/>
      <w:r>
        <w:rPr>
          <w:rFonts w:hint="cs"/>
          <w:rtl/>
        </w:rPr>
        <w:t xml:space="preserve">עם כמות של שלושה בנקים שלמעשה מחזיקים פחות מ-5 </w:t>
      </w:r>
      <w:bookmarkStart w:id="97" w:name="_ETM_Q1_465258"/>
      <w:bookmarkEnd w:id="97"/>
      <w:r>
        <w:rPr>
          <w:rFonts w:hint="cs"/>
          <w:rtl/>
        </w:rPr>
        <w:t>אחוזים ולכן הנושא הזה ייפתר.</w:t>
      </w:r>
    </w:p>
    <w:p w:rsidR="001C1D43" w:rsidRDefault="001C1D43" w:rsidP="00975722">
      <w:pPr>
        <w:rPr>
          <w:rtl/>
        </w:rPr>
      </w:pPr>
    </w:p>
    <w:p w:rsidR="001C1D43" w:rsidRDefault="001C1D43" w:rsidP="00975722">
      <w:pPr>
        <w:rPr>
          <w:rtl/>
        </w:rPr>
      </w:pPr>
      <w:r>
        <w:rPr>
          <w:rFonts w:hint="cs"/>
          <w:rtl/>
        </w:rPr>
        <w:t>בנ</w:t>
      </w:r>
      <w:bookmarkStart w:id="98" w:name="_ETM_Q1_469194"/>
      <w:bookmarkEnd w:id="98"/>
      <w:r>
        <w:rPr>
          <w:rFonts w:hint="cs"/>
          <w:rtl/>
        </w:rPr>
        <w:t xml:space="preserve">וגע לנושא של הצטרפות חברים </w:t>
      </w:r>
      <w:bookmarkStart w:id="99" w:name="_ETM_Q1_470996"/>
      <w:bookmarkEnd w:id="99"/>
      <w:r>
        <w:rPr>
          <w:rFonts w:hint="cs"/>
          <w:rtl/>
        </w:rPr>
        <w:t xml:space="preserve">חדשים. טרם הצטרפו חברים חדשים מאז תחילת תיקון החוק. בספטמבר </w:t>
      </w:r>
      <w:bookmarkStart w:id="100" w:name="_ETM_Q1_475840"/>
      <w:bookmarkEnd w:id="100"/>
      <w:r>
        <w:rPr>
          <w:rFonts w:hint="cs"/>
          <w:rtl/>
        </w:rPr>
        <w:t xml:space="preserve">2017 אישרה הרשות תיקונים בתקנון הבורסה כדי להקל בתנאי הכשירות </w:t>
      </w:r>
      <w:bookmarkStart w:id="101" w:name="_ETM_Q1_482064"/>
      <w:bookmarkEnd w:id="101"/>
      <w:r>
        <w:rPr>
          <w:rFonts w:hint="cs"/>
          <w:rtl/>
        </w:rPr>
        <w:t>והקבלה לחברות בבורסה והרשות תדון בקרוב בהצעה לתיקון תקנון ה</w:t>
      </w:r>
      <w:bookmarkStart w:id="102" w:name="_ETM_Q1_485843"/>
      <w:bookmarkEnd w:id="102"/>
      <w:r>
        <w:rPr>
          <w:rFonts w:hint="cs"/>
          <w:rtl/>
        </w:rPr>
        <w:t>בורסה להקלה בדרישות הון מחבר.</w:t>
      </w:r>
    </w:p>
    <w:p w:rsidR="001C1D43" w:rsidRDefault="001C1D43" w:rsidP="00975722">
      <w:pPr>
        <w:rPr>
          <w:rtl/>
        </w:rPr>
      </w:pPr>
    </w:p>
    <w:p w:rsidR="001C1D43" w:rsidRDefault="001C1D43" w:rsidP="00975722">
      <w:pPr>
        <w:rPr>
          <w:rtl/>
        </w:rPr>
      </w:pPr>
      <w:bookmarkStart w:id="103" w:name="_ETM_Q1_490430"/>
      <w:bookmarkEnd w:id="103"/>
      <w:r>
        <w:rPr>
          <w:rFonts w:hint="cs"/>
          <w:rtl/>
        </w:rPr>
        <w:t xml:space="preserve">לגבי הנושא החמישי שהוא הנושא של </w:t>
      </w:r>
      <w:bookmarkStart w:id="104" w:name="_ETM_Q1_495906"/>
      <w:bookmarkEnd w:id="104"/>
      <w:r>
        <w:rPr>
          <w:rFonts w:hint="cs"/>
          <w:rtl/>
        </w:rPr>
        <w:t xml:space="preserve">מה קרה לעמלות שנגבות על ידי חברי הבורסה </w:t>
      </w:r>
      <w:bookmarkStart w:id="105" w:name="_ETM_Q1_499023"/>
      <w:bookmarkEnd w:id="105"/>
      <w:r>
        <w:rPr>
          <w:rFonts w:hint="cs"/>
          <w:rtl/>
        </w:rPr>
        <w:t>לעומת העמלות שנגבו ערב יום התחילה. החל מיולי 2018</w:t>
      </w:r>
      <w:bookmarkStart w:id="106" w:name="_ETM_Q1_503290"/>
      <w:bookmarkEnd w:id="106"/>
      <w:r>
        <w:rPr>
          <w:rFonts w:hint="cs"/>
          <w:rtl/>
        </w:rPr>
        <w:t xml:space="preserve">, למעשה החל מהחודש הזה, הבורסה התחילה לפרסם באתר </w:t>
      </w:r>
      <w:bookmarkStart w:id="107" w:name="_ETM_Q1_506793"/>
      <w:bookmarkEnd w:id="107"/>
      <w:r>
        <w:rPr>
          <w:rFonts w:hint="cs"/>
          <w:rtl/>
        </w:rPr>
        <w:t xml:space="preserve">האינטרנט שלה את העמלות שגובים חברי הבורסה מלקוחותיהם ובכלל זה </w:t>
      </w:r>
      <w:bookmarkStart w:id="108" w:name="_ETM_Q1_513274"/>
      <w:bookmarkEnd w:id="108"/>
      <w:r>
        <w:rPr>
          <w:rFonts w:hint="cs"/>
          <w:rtl/>
        </w:rPr>
        <w:t xml:space="preserve">עמלות מסחר ועמלות סליקה וכל שינוי שלהן, כך שאפשר יהיה </w:t>
      </w:r>
      <w:bookmarkStart w:id="109" w:name="_ETM_Q1_517645"/>
      <w:bookmarkEnd w:id="109"/>
      <w:r>
        <w:rPr>
          <w:rFonts w:hint="cs"/>
          <w:rtl/>
        </w:rPr>
        <w:t>להשוות בין העמלות לכל משקיע מהציבור.</w:t>
      </w:r>
    </w:p>
    <w:p w:rsidR="001C1D43" w:rsidRDefault="001C1D43" w:rsidP="00975722">
      <w:pPr>
        <w:rPr>
          <w:rtl/>
        </w:rPr>
      </w:pPr>
    </w:p>
    <w:p w:rsidR="001C1D43" w:rsidRDefault="001C1D43" w:rsidP="00975722">
      <w:pPr>
        <w:rPr>
          <w:rtl/>
        </w:rPr>
      </w:pPr>
      <w:bookmarkStart w:id="110" w:name="_ETM_Q1_521467"/>
      <w:bookmarkEnd w:id="110"/>
      <w:r>
        <w:rPr>
          <w:rFonts w:hint="cs"/>
          <w:rtl/>
        </w:rPr>
        <w:t xml:space="preserve">החל מתחילת החודש אפשר לראות </w:t>
      </w:r>
      <w:bookmarkStart w:id="111" w:name="_ETM_Q1_524064"/>
      <w:bookmarkEnd w:id="111"/>
      <w:r>
        <w:rPr>
          <w:rFonts w:hint="cs"/>
          <w:rtl/>
        </w:rPr>
        <w:t xml:space="preserve">באתר האינטרנט של הבורסה קישורים לתעריפונים של כל חברי הבורסה </w:t>
      </w:r>
      <w:bookmarkStart w:id="112" w:name="_ETM_Q1_529646"/>
      <w:bookmarkEnd w:id="112"/>
      <w:r>
        <w:rPr>
          <w:rFonts w:hint="cs"/>
          <w:rtl/>
        </w:rPr>
        <w:t xml:space="preserve">ומחודש אוגוסט הבורסה תפרסם ממש טבלת השוואה שאפשר יהיה </w:t>
      </w:r>
      <w:bookmarkStart w:id="113" w:name="_ETM_Q1_533628"/>
      <w:bookmarkEnd w:id="113"/>
      <w:r>
        <w:rPr>
          <w:rFonts w:hint="cs"/>
          <w:rtl/>
        </w:rPr>
        <w:t xml:space="preserve">לראות בה השוואה בין העמלות העיקריות שגובים חברי הבורסה מלקוחותיהם </w:t>
      </w:r>
      <w:bookmarkStart w:id="114" w:name="_ETM_Q1_538628"/>
      <w:bookmarkEnd w:id="114"/>
      <w:r>
        <w:rPr>
          <w:rFonts w:hint="cs"/>
          <w:rtl/>
        </w:rPr>
        <w:t>ביחס לכל החברים.</w:t>
      </w:r>
    </w:p>
    <w:p w:rsidR="001C1D43" w:rsidRDefault="001C1D43" w:rsidP="00975722">
      <w:pPr>
        <w:rPr>
          <w:rtl/>
        </w:rPr>
      </w:pPr>
    </w:p>
    <w:p w:rsidR="001C1D43" w:rsidRDefault="001C1D43" w:rsidP="00975722">
      <w:pPr>
        <w:rPr>
          <w:rtl/>
        </w:rPr>
      </w:pPr>
      <w:r>
        <w:rPr>
          <w:rFonts w:hint="cs"/>
          <w:rtl/>
        </w:rPr>
        <w:lastRenderedPageBreak/>
        <w:t>ב</w:t>
      </w:r>
      <w:bookmarkStart w:id="115" w:name="_ETM_Q1_541529"/>
      <w:bookmarkEnd w:id="115"/>
      <w:r>
        <w:rPr>
          <w:rFonts w:hint="cs"/>
          <w:rtl/>
        </w:rPr>
        <w:t xml:space="preserve">התאם לחוק, חלה חובה על חברי הבורסה לציין </w:t>
      </w:r>
      <w:bookmarkStart w:id="116" w:name="_ETM_Q1_544497"/>
      <w:bookmarkEnd w:id="116"/>
      <w:r>
        <w:rPr>
          <w:rFonts w:hint="cs"/>
          <w:rtl/>
        </w:rPr>
        <w:t xml:space="preserve">בפני לקוח שמבקש לפתוח חשבון ניירות ערך, שהעמלות שחברי הבורסה </w:t>
      </w:r>
      <w:bookmarkStart w:id="117" w:name="_ETM_Q1_547386"/>
      <w:bookmarkEnd w:id="117"/>
      <w:r>
        <w:rPr>
          <w:rFonts w:hint="cs"/>
          <w:rtl/>
        </w:rPr>
        <w:t>גובים בעד השירות</w:t>
      </w:r>
      <w:r w:rsidR="008568F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מתפרסמות באתר הבורסה </w:t>
      </w:r>
      <w:bookmarkStart w:id="118" w:name="_ETM_Q1_550308"/>
      <w:bookmarkEnd w:id="118"/>
      <w:r>
        <w:rPr>
          <w:rFonts w:hint="cs"/>
          <w:rtl/>
        </w:rPr>
        <w:t>ובמובן הזה צפויה להיות עליית מדרגה ברמת השירות שמקבלים</w:t>
      </w:r>
      <w:r w:rsidR="008568F9">
        <w:rPr>
          <w:rFonts w:hint="cs"/>
          <w:rtl/>
        </w:rPr>
        <w:t xml:space="preserve"> </w:t>
      </w:r>
      <w:r>
        <w:rPr>
          <w:rFonts w:hint="cs"/>
          <w:rtl/>
        </w:rPr>
        <w:t>משקיעים מהציבור בכל מה שקשור לפעילותם בבורסה.</w:t>
      </w:r>
    </w:p>
    <w:p w:rsidR="001C1D43" w:rsidRDefault="001C1D43" w:rsidP="00975722">
      <w:pPr>
        <w:rPr>
          <w:rtl/>
        </w:rPr>
      </w:pPr>
    </w:p>
    <w:p w:rsidR="001C1D43" w:rsidRDefault="0075604A" w:rsidP="00975722">
      <w:pPr>
        <w:rPr>
          <w:rtl/>
        </w:rPr>
      </w:pPr>
      <w:bookmarkStart w:id="119" w:name="_ETM_Q1_560017"/>
      <w:bookmarkEnd w:id="119"/>
      <w:r>
        <w:rPr>
          <w:rFonts w:hint="cs"/>
          <w:rtl/>
        </w:rPr>
        <w:t xml:space="preserve">אם כן, </w:t>
      </w:r>
      <w:bookmarkStart w:id="120" w:name="_ETM_Q1_561521"/>
      <w:bookmarkEnd w:id="120"/>
      <w:r>
        <w:rPr>
          <w:rFonts w:hint="cs"/>
          <w:rtl/>
        </w:rPr>
        <w:t>זה הדיווח.</w:t>
      </w:r>
    </w:p>
    <w:p w:rsidR="0075604A" w:rsidRDefault="0075604A" w:rsidP="00975722">
      <w:pPr>
        <w:rPr>
          <w:rtl/>
        </w:rPr>
      </w:pPr>
    </w:p>
    <w:p w:rsidR="0075604A" w:rsidRDefault="0075604A" w:rsidP="0075604A">
      <w:pPr>
        <w:pStyle w:val="a4"/>
        <w:keepNext/>
        <w:rPr>
          <w:rtl/>
        </w:rPr>
      </w:pPr>
      <w:bookmarkStart w:id="121" w:name="_ETM_Q1_562176"/>
      <w:bookmarkStart w:id="122" w:name="_ETM_Q1_563174"/>
      <w:bookmarkEnd w:id="121"/>
      <w:bookmarkEnd w:id="122"/>
      <w:r>
        <w:rPr>
          <w:rtl/>
        </w:rPr>
        <w:t>מיקי לוי (יש עתיד):</w:t>
      </w:r>
    </w:p>
    <w:p w:rsidR="0075604A" w:rsidRDefault="0075604A" w:rsidP="0075604A">
      <w:pPr>
        <w:pStyle w:val="KeepWithNext"/>
        <w:rPr>
          <w:rtl/>
        </w:rPr>
      </w:pPr>
    </w:p>
    <w:p w:rsidR="0075604A" w:rsidRDefault="0075604A" w:rsidP="0075604A">
      <w:pPr>
        <w:rPr>
          <w:rtl/>
        </w:rPr>
      </w:pPr>
      <w:r>
        <w:rPr>
          <w:rFonts w:hint="cs"/>
          <w:rtl/>
        </w:rPr>
        <w:t>ירדו העמלות או עדיין אין לנו נתונים? אתם באתם ולחצתם אותנו לשינוי מבני. הבטחתם לנו הרים וגבעות. עברו שנתיים.</w:t>
      </w:r>
    </w:p>
    <w:p w:rsidR="0075604A" w:rsidRDefault="0075604A" w:rsidP="0075604A">
      <w:pPr>
        <w:rPr>
          <w:rtl/>
        </w:rPr>
      </w:pPr>
    </w:p>
    <w:p w:rsidR="0075604A" w:rsidRDefault="0075604A" w:rsidP="0075604A">
      <w:pPr>
        <w:pStyle w:val="af9"/>
        <w:keepNext/>
        <w:rPr>
          <w:rtl/>
        </w:rPr>
      </w:pPr>
      <w:bookmarkStart w:id="123" w:name="_ETM_Q1_572142"/>
      <w:bookmarkEnd w:id="123"/>
      <w:r>
        <w:rPr>
          <w:rtl/>
        </w:rPr>
        <w:t>איציק שורקי:</w:t>
      </w:r>
    </w:p>
    <w:p w:rsidR="0075604A" w:rsidRDefault="0075604A" w:rsidP="0075604A">
      <w:pPr>
        <w:pStyle w:val="KeepWithNext"/>
        <w:rPr>
          <w:rtl/>
        </w:rPr>
      </w:pPr>
    </w:p>
    <w:p w:rsidR="0075604A" w:rsidRDefault="0075604A" w:rsidP="0075604A">
      <w:pPr>
        <w:rPr>
          <w:rtl/>
        </w:rPr>
      </w:pPr>
      <w:r>
        <w:rPr>
          <w:rFonts w:hint="cs"/>
          <w:rtl/>
        </w:rPr>
        <w:t xml:space="preserve">לא. החוק נכנס לתוקף </w:t>
      </w:r>
      <w:bookmarkStart w:id="124" w:name="_ETM_Q1_590844"/>
      <w:bookmarkEnd w:id="124"/>
      <w:r>
        <w:rPr>
          <w:rFonts w:hint="cs"/>
          <w:rtl/>
        </w:rPr>
        <w:t xml:space="preserve">באופן מלא לפני שבועיים-שלושה. </w:t>
      </w:r>
    </w:p>
    <w:p w:rsidR="0075604A" w:rsidRDefault="0075604A" w:rsidP="0075604A">
      <w:pPr>
        <w:rPr>
          <w:rtl/>
        </w:rPr>
      </w:pPr>
    </w:p>
    <w:p w:rsidR="0075604A" w:rsidRDefault="0075604A" w:rsidP="0075604A">
      <w:pPr>
        <w:pStyle w:val="a4"/>
        <w:keepNext/>
        <w:rPr>
          <w:rtl/>
        </w:rPr>
      </w:pPr>
      <w:bookmarkStart w:id="125" w:name="_ETM_Q1_585250"/>
      <w:bookmarkEnd w:id="125"/>
      <w:r>
        <w:rPr>
          <w:rtl/>
        </w:rPr>
        <w:t>מיקי לוי (יש עתיד):</w:t>
      </w:r>
    </w:p>
    <w:p w:rsidR="0075604A" w:rsidRDefault="0075604A" w:rsidP="0075604A">
      <w:pPr>
        <w:pStyle w:val="KeepWithNext"/>
        <w:rPr>
          <w:rtl/>
        </w:rPr>
      </w:pPr>
    </w:p>
    <w:p w:rsidR="0075604A" w:rsidRDefault="0075604A" w:rsidP="0075604A">
      <w:pPr>
        <w:rPr>
          <w:rtl/>
        </w:rPr>
      </w:pPr>
      <w:r>
        <w:rPr>
          <w:rFonts w:hint="cs"/>
          <w:rtl/>
        </w:rPr>
        <w:t xml:space="preserve">שנה. אני מתנצל. </w:t>
      </w:r>
    </w:p>
    <w:p w:rsidR="0075604A" w:rsidRDefault="0075604A" w:rsidP="0075604A">
      <w:pPr>
        <w:rPr>
          <w:rtl/>
        </w:rPr>
      </w:pPr>
    </w:p>
    <w:p w:rsidR="0075604A" w:rsidRDefault="0075604A" w:rsidP="0075604A">
      <w:pPr>
        <w:pStyle w:val="af9"/>
        <w:keepNext/>
        <w:rPr>
          <w:rtl/>
        </w:rPr>
      </w:pPr>
      <w:bookmarkStart w:id="126" w:name="_ETM_Q1_597338"/>
      <w:bookmarkEnd w:id="126"/>
      <w:r>
        <w:rPr>
          <w:rtl/>
        </w:rPr>
        <w:t>איציק שורקי:</w:t>
      </w:r>
    </w:p>
    <w:p w:rsidR="0075604A" w:rsidRDefault="0075604A" w:rsidP="0075604A">
      <w:pPr>
        <w:pStyle w:val="KeepWithNext"/>
        <w:rPr>
          <w:rtl/>
        </w:rPr>
      </w:pPr>
    </w:p>
    <w:p w:rsidR="0075604A" w:rsidRDefault="0075604A" w:rsidP="0075604A">
      <w:pPr>
        <w:rPr>
          <w:rtl/>
        </w:rPr>
      </w:pPr>
      <w:r>
        <w:rPr>
          <w:rFonts w:hint="cs"/>
          <w:rtl/>
        </w:rPr>
        <w:t xml:space="preserve">בחלק מהשינוי המבני הזה חשבנו </w:t>
      </w:r>
      <w:bookmarkStart w:id="127" w:name="_ETM_Q1_598770"/>
      <w:bookmarkEnd w:id="127"/>
      <w:r>
        <w:rPr>
          <w:rFonts w:hint="cs"/>
          <w:rtl/>
        </w:rPr>
        <w:t xml:space="preserve">שזה יכול להגביר את התחרות באופן משמעותי מאחר שאנחנו מפרידים </w:t>
      </w:r>
      <w:bookmarkStart w:id="128" w:name="_ETM_Q1_605149"/>
      <w:bookmarkEnd w:id="128"/>
      <w:r>
        <w:rPr>
          <w:rFonts w:hint="cs"/>
          <w:rtl/>
        </w:rPr>
        <w:t xml:space="preserve">את הבעלות של חברי הבורסה או בעיקר של הבנקים מהבורסה </w:t>
      </w:r>
      <w:bookmarkStart w:id="129" w:name="_ETM_Q1_612752"/>
      <w:bookmarkEnd w:id="129"/>
      <w:r>
        <w:rPr>
          <w:rFonts w:hint="cs"/>
          <w:rtl/>
        </w:rPr>
        <w:t xml:space="preserve">ומביאים בעלות מסוג חדש, מסוג שונה, ופותרים את הבעיה אולי </w:t>
      </w:r>
      <w:bookmarkStart w:id="130" w:name="_ETM_Q1_616188"/>
      <w:bookmarkEnd w:id="130"/>
      <w:r>
        <w:rPr>
          <w:rFonts w:hint="cs"/>
          <w:rtl/>
        </w:rPr>
        <w:t xml:space="preserve">העיקרית של ניגודי העניינים בין חברי הבורסה לבין הבורסה עצמה. </w:t>
      </w:r>
      <w:bookmarkStart w:id="131" w:name="_ETM_Q1_623281"/>
      <w:bookmarkEnd w:id="131"/>
      <w:r>
        <w:rPr>
          <w:rFonts w:hint="cs"/>
          <w:rtl/>
        </w:rPr>
        <w:t xml:space="preserve">הבעיה הזו, אנחנו מאמינים שהולכת להיפתר בעתיד הקרוב מאוד בעסקה </w:t>
      </w:r>
      <w:bookmarkStart w:id="132" w:name="_ETM_Q1_628840"/>
      <w:bookmarkEnd w:id="132"/>
      <w:r>
        <w:rPr>
          <w:rFonts w:hint="cs"/>
          <w:rtl/>
        </w:rPr>
        <w:t>שענת דיברה עליה קודם.</w:t>
      </w:r>
    </w:p>
    <w:p w:rsidR="0075604A" w:rsidRDefault="0075604A" w:rsidP="0075604A">
      <w:pPr>
        <w:rPr>
          <w:rtl/>
        </w:rPr>
      </w:pPr>
    </w:p>
    <w:p w:rsidR="0075604A" w:rsidRDefault="0075604A" w:rsidP="0075604A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75604A" w:rsidRDefault="0075604A" w:rsidP="0075604A">
      <w:pPr>
        <w:pStyle w:val="KeepWithNext"/>
        <w:rPr>
          <w:rtl/>
        </w:rPr>
      </w:pPr>
    </w:p>
    <w:p w:rsidR="0075604A" w:rsidRDefault="0075604A" w:rsidP="0075604A">
      <w:pPr>
        <w:rPr>
          <w:rtl/>
        </w:rPr>
      </w:pPr>
      <w:r>
        <w:rPr>
          <w:rFonts w:hint="cs"/>
          <w:rtl/>
        </w:rPr>
        <w:t xml:space="preserve">חשבתי שיקפצו לתוך המקפצה הזאת חברים חדשים </w:t>
      </w:r>
      <w:bookmarkStart w:id="133" w:name="_ETM_Q1_634465"/>
      <w:bookmarkEnd w:id="133"/>
      <w:r>
        <w:rPr>
          <w:rFonts w:hint="cs"/>
          <w:rtl/>
        </w:rPr>
        <w:t>שירצו להצטרף אבל עדיין אין.</w:t>
      </w:r>
    </w:p>
    <w:p w:rsidR="0075604A" w:rsidRDefault="0075604A" w:rsidP="0075604A">
      <w:pPr>
        <w:rPr>
          <w:rtl/>
        </w:rPr>
      </w:pPr>
    </w:p>
    <w:p w:rsidR="0075604A" w:rsidRDefault="0075604A" w:rsidP="0075604A">
      <w:pPr>
        <w:pStyle w:val="af9"/>
        <w:keepNext/>
        <w:rPr>
          <w:rtl/>
        </w:rPr>
      </w:pPr>
      <w:r>
        <w:rPr>
          <w:rtl/>
        </w:rPr>
        <w:t>איציק שורקי:</w:t>
      </w:r>
    </w:p>
    <w:p w:rsidR="0075604A" w:rsidRDefault="0075604A" w:rsidP="0075604A">
      <w:pPr>
        <w:pStyle w:val="KeepWithNext"/>
        <w:rPr>
          <w:rtl/>
        </w:rPr>
      </w:pPr>
    </w:p>
    <w:p w:rsidR="0075604A" w:rsidRDefault="0075604A" w:rsidP="0075604A">
      <w:pPr>
        <w:rPr>
          <w:rtl/>
        </w:rPr>
      </w:pPr>
      <w:r>
        <w:rPr>
          <w:rFonts w:hint="cs"/>
          <w:rtl/>
        </w:rPr>
        <w:t xml:space="preserve">צריך להבין שאלה תהליכים. יש תהליכים. </w:t>
      </w:r>
      <w:bookmarkStart w:id="134" w:name="_ETM_Q1_637508"/>
      <w:bookmarkEnd w:id="134"/>
      <w:r>
        <w:rPr>
          <w:rFonts w:hint="cs"/>
          <w:rtl/>
        </w:rPr>
        <w:t xml:space="preserve">זאת אומרת, הנושא של ניגודי העניינים נפתר. הבעלות מופרדת. הנושא </w:t>
      </w:r>
      <w:bookmarkStart w:id="135" w:name="_ETM_Q1_641507"/>
      <w:bookmarkEnd w:id="135"/>
      <w:r>
        <w:rPr>
          <w:rFonts w:hint="cs"/>
          <w:rtl/>
        </w:rPr>
        <w:t>של</w:t>
      </w:r>
      <w:r w:rsidR="008568F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היכולת של הלקוחות להשוות מחירים הולכת להיכנס לתוקף </w:t>
      </w:r>
      <w:bookmarkStart w:id="136" w:name="_ETM_Q1_646345"/>
      <w:bookmarkEnd w:id="136"/>
      <w:r>
        <w:rPr>
          <w:rFonts w:hint="cs"/>
          <w:rtl/>
        </w:rPr>
        <w:t xml:space="preserve">רק מחודש אוגוסט הקרוב. זאת אומרת, החל מחודש אוגוסט באמת לקוח שיבוא לבנק וירצה לסחור בניירות ערך, הבנק יהיה חייב </w:t>
      </w:r>
      <w:bookmarkStart w:id="137" w:name="_ETM_Q1_655446"/>
      <w:bookmarkEnd w:id="137"/>
      <w:r>
        <w:rPr>
          <w:rFonts w:hint="cs"/>
          <w:rtl/>
        </w:rPr>
        <w:t xml:space="preserve">לומר לו שיש באתר הבורסה טבלת השוואה, הלקוח יוכל לראות </w:t>
      </w:r>
      <w:bookmarkStart w:id="138" w:name="_ETM_Q1_661035"/>
      <w:bookmarkEnd w:id="138"/>
      <w:r>
        <w:rPr>
          <w:rFonts w:hint="cs"/>
          <w:rtl/>
        </w:rPr>
        <w:t xml:space="preserve">ולהשוות מחירים ואולי לבחור ספק אחר לעניין הזה. אנחנו מקווים </w:t>
      </w:r>
      <w:bookmarkStart w:id="139" w:name="_ETM_Q1_665847"/>
      <w:bookmarkEnd w:id="139"/>
      <w:r>
        <w:rPr>
          <w:rFonts w:hint="cs"/>
          <w:rtl/>
        </w:rPr>
        <w:t>שזה גם יתרום להגברת התחרות בעתיד.</w:t>
      </w:r>
    </w:p>
    <w:p w:rsidR="0075604A" w:rsidRDefault="0075604A" w:rsidP="0075604A">
      <w:pPr>
        <w:rPr>
          <w:rtl/>
        </w:rPr>
      </w:pPr>
    </w:p>
    <w:p w:rsidR="0075604A" w:rsidRDefault="0075604A" w:rsidP="0075604A">
      <w:pPr>
        <w:rPr>
          <w:rtl/>
        </w:rPr>
      </w:pPr>
      <w:bookmarkStart w:id="140" w:name="_ETM_Q1_671463"/>
      <w:bookmarkEnd w:id="140"/>
      <w:r>
        <w:rPr>
          <w:rFonts w:hint="cs"/>
          <w:rtl/>
        </w:rPr>
        <w:t xml:space="preserve">נושא של חברים חדשים, זה </w:t>
      </w:r>
      <w:bookmarkStart w:id="141" w:name="_ETM_Q1_671642"/>
      <w:bookmarkEnd w:id="141"/>
      <w:r>
        <w:rPr>
          <w:rFonts w:hint="cs"/>
          <w:rtl/>
        </w:rPr>
        <w:t xml:space="preserve">גם תהליך שאנחנו מאמינים שלאחר שהבעלות תתחלף וגם בעקבות מהלכים נוספים שהבורסה בעצמה - שנמצאת כאן יכולה לספר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2" w:name="_ETM_Q1_680384"/>
      <w:bookmarkEnd w:id="142"/>
      <w:r>
        <w:rPr>
          <w:rFonts w:hint="cs"/>
          <w:rtl/>
        </w:rPr>
        <w:t xml:space="preserve">עושה, אנחנו נראה כאן גם חברים חדשים שיתרמו לתחרות. אבל </w:t>
      </w:r>
      <w:bookmarkStart w:id="143" w:name="_ETM_Q1_686148"/>
      <w:bookmarkEnd w:id="143"/>
      <w:r>
        <w:rPr>
          <w:rFonts w:hint="cs"/>
          <w:rtl/>
        </w:rPr>
        <w:t>זה תהליך.</w:t>
      </w:r>
      <w:r w:rsidR="008568F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במקרה ועדת הכספים </w:t>
      </w:r>
      <w:bookmarkStart w:id="144" w:name="_ETM_Q1_690134"/>
      <w:bookmarkEnd w:id="144"/>
      <w:r>
        <w:rPr>
          <w:rFonts w:hint="cs"/>
          <w:rtl/>
        </w:rPr>
        <w:t xml:space="preserve">ביקשה מאתנו לדווח במהלך של ארבע שנים כי אנחנו מבינים שזה לא זבנג וגמרנו אלא זה תהליך. אני חושב שבשנה </w:t>
      </w:r>
      <w:bookmarkStart w:id="145" w:name="_ETM_Q1_697217"/>
      <w:bookmarkEnd w:id="145"/>
      <w:r>
        <w:rPr>
          <w:rFonts w:hint="cs"/>
          <w:rtl/>
        </w:rPr>
        <w:t xml:space="preserve">האחרונה ראינו לא מעט צעדים שבעצם יכולים להניח את </w:t>
      </w:r>
      <w:bookmarkStart w:id="146" w:name="_ETM_Q1_702433"/>
      <w:bookmarkEnd w:id="146"/>
      <w:r>
        <w:rPr>
          <w:rFonts w:hint="cs"/>
          <w:rtl/>
        </w:rPr>
        <w:t xml:space="preserve">דעתכם כי עלו כאן הרבה חששות. אחד החששות שעלה </w:t>
      </w:r>
      <w:bookmarkStart w:id="147" w:name="_ETM_Q1_707603"/>
      <w:bookmarkEnd w:id="147"/>
      <w:r>
        <w:rPr>
          <w:rFonts w:hint="cs"/>
          <w:rtl/>
        </w:rPr>
        <w:t>היה שהבנקים ימשיכו להחזיק את האחזקות שלהם ו</w:t>
      </w:r>
      <w:bookmarkStart w:id="148" w:name="_ETM_Q1_709723"/>
      <w:bookmarkEnd w:id="148"/>
      <w:r>
        <w:rPr>
          <w:rFonts w:hint="cs"/>
          <w:rtl/>
        </w:rPr>
        <w:t xml:space="preserve">אם נספור 5 אחוזים לכל חבר, עדיין הם יהיו רוב </w:t>
      </w:r>
      <w:bookmarkStart w:id="149" w:name="_ETM_Q1_712816"/>
      <w:bookmarkEnd w:id="149"/>
      <w:r>
        <w:rPr>
          <w:rFonts w:hint="cs"/>
          <w:rtl/>
        </w:rPr>
        <w:t xml:space="preserve">בבורסה. אני חושב שהחששות האלה, לאור מה שקרה בשנה </w:t>
      </w:r>
      <w:bookmarkStart w:id="150" w:name="_ETM_Q1_717059"/>
      <w:bookmarkEnd w:id="150"/>
      <w:r>
        <w:rPr>
          <w:rFonts w:hint="cs"/>
          <w:rtl/>
        </w:rPr>
        <w:t>האחרונה, אפשר להפיג אותם.</w:t>
      </w:r>
    </w:p>
    <w:p w:rsidR="0075604A" w:rsidRDefault="0075604A" w:rsidP="0075604A">
      <w:pPr>
        <w:rPr>
          <w:rtl/>
        </w:rPr>
      </w:pPr>
    </w:p>
    <w:p w:rsidR="0075604A" w:rsidRDefault="0075604A" w:rsidP="0075604A">
      <w:pPr>
        <w:pStyle w:val="a4"/>
        <w:keepNext/>
        <w:rPr>
          <w:rtl/>
        </w:rPr>
      </w:pPr>
      <w:bookmarkStart w:id="151" w:name="_ETM_Q1_722555"/>
      <w:bookmarkEnd w:id="151"/>
      <w:r>
        <w:rPr>
          <w:rtl/>
        </w:rPr>
        <w:t>מיקי לוי (יש עתיד):</w:t>
      </w:r>
    </w:p>
    <w:p w:rsidR="0075604A" w:rsidRDefault="0075604A" w:rsidP="0075604A">
      <w:pPr>
        <w:pStyle w:val="KeepWithNext"/>
        <w:rPr>
          <w:rtl/>
        </w:rPr>
      </w:pPr>
    </w:p>
    <w:p w:rsidR="0075604A" w:rsidRDefault="0075604A" w:rsidP="0075604A">
      <w:pPr>
        <w:rPr>
          <w:rtl/>
        </w:rPr>
      </w:pPr>
      <w:r>
        <w:rPr>
          <w:rFonts w:hint="cs"/>
          <w:rtl/>
        </w:rPr>
        <w:t xml:space="preserve">אחרי שאני אעקוב אחריכם בעוד שנה שוב </w:t>
      </w:r>
      <w:bookmarkStart w:id="152" w:name="_ETM_Q1_736856"/>
      <w:bookmarkEnd w:id="152"/>
      <w:r>
        <w:rPr>
          <w:rFonts w:hint="cs"/>
          <w:rtl/>
        </w:rPr>
        <w:t xml:space="preserve">ואני אוציא מהפרוטוקול את מה שאמרת רק כדי לבדוק, </w:t>
      </w:r>
      <w:bookmarkStart w:id="153" w:name="_ETM_Q1_739643"/>
      <w:bookmarkEnd w:id="153"/>
      <w:r>
        <w:rPr>
          <w:rFonts w:hint="cs"/>
          <w:rtl/>
        </w:rPr>
        <w:t xml:space="preserve">למה צריכה ללכת הקמת בורסה חדשה למקום אחר ולא </w:t>
      </w:r>
      <w:bookmarkStart w:id="154" w:name="_ETM_Q1_747325"/>
      <w:bookmarkEnd w:id="154"/>
      <w:r>
        <w:rPr>
          <w:rFonts w:hint="cs"/>
          <w:rtl/>
        </w:rPr>
        <w:t>לוועדה הזאת? אתם מודעים לכך?</w:t>
      </w:r>
    </w:p>
    <w:p w:rsidR="0075604A" w:rsidRDefault="0075604A" w:rsidP="0075604A">
      <w:pPr>
        <w:rPr>
          <w:rtl/>
        </w:rPr>
      </w:pPr>
    </w:p>
    <w:p w:rsidR="0075604A" w:rsidRDefault="0075604A" w:rsidP="0075604A">
      <w:pPr>
        <w:pStyle w:val="af9"/>
        <w:keepNext/>
        <w:rPr>
          <w:rtl/>
        </w:rPr>
      </w:pPr>
      <w:bookmarkStart w:id="155" w:name="_ETM_Q1_748853"/>
      <w:bookmarkEnd w:id="155"/>
      <w:r>
        <w:rPr>
          <w:rtl/>
        </w:rPr>
        <w:t xml:space="preserve">שרה </w:t>
      </w:r>
      <w:proofErr w:type="spellStart"/>
      <w:r>
        <w:rPr>
          <w:rtl/>
        </w:rPr>
        <w:t>קנדלר</w:t>
      </w:r>
      <w:proofErr w:type="spellEnd"/>
      <w:r>
        <w:rPr>
          <w:rtl/>
        </w:rPr>
        <w:t>:</w:t>
      </w:r>
    </w:p>
    <w:p w:rsidR="0075604A" w:rsidRDefault="0075604A" w:rsidP="0075604A">
      <w:pPr>
        <w:pStyle w:val="KeepWithNext"/>
        <w:rPr>
          <w:rtl/>
        </w:rPr>
      </w:pPr>
    </w:p>
    <w:p w:rsidR="0075604A" w:rsidRDefault="0075604A" w:rsidP="0075604A">
      <w:pPr>
        <w:rPr>
          <w:rtl/>
        </w:rPr>
      </w:pPr>
      <w:r>
        <w:rPr>
          <w:rFonts w:hint="cs"/>
          <w:rtl/>
        </w:rPr>
        <w:t>זה לא עבר קריאה ראשונה.</w:t>
      </w:r>
    </w:p>
    <w:p w:rsidR="0075604A" w:rsidRDefault="0075604A" w:rsidP="0075604A">
      <w:pPr>
        <w:rPr>
          <w:rtl/>
        </w:rPr>
      </w:pPr>
    </w:p>
    <w:p w:rsidR="0075604A" w:rsidRDefault="0075604A" w:rsidP="0075604A">
      <w:pPr>
        <w:pStyle w:val="a4"/>
        <w:keepNext/>
        <w:rPr>
          <w:rtl/>
        </w:rPr>
      </w:pPr>
      <w:bookmarkStart w:id="156" w:name="_ETM_Q1_751954"/>
      <w:bookmarkStart w:id="157" w:name="_ETM_Q1_752926"/>
      <w:bookmarkEnd w:id="156"/>
      <w:bookmarkEnd w:id="157"/>
      <w:r>
        <w:rPr>
          <w:rtl/>
        </w:rPr>
        <w:t>מיקי לוי (יש עתיד):</w:t>
      </w:r>
    </w:p>
    <w:p w:rsidR="0075604A" w:rsidRDefault="0075604A" w:rsidP="0075604A">
      <w:pPr>
        <w:pStyle w:val="KeepWithNext"/>
        <w:rPr>
          <w:rtl/>
        </w:rPr>
      </w:pPr>
    </w:p>
    <w:p w:rsidR="0075604A" w:rsidRDefault="0075604A" w:rsidP="0075604A">
      <w:pPr>
        <w:rPr>
          <w:rtl/>
        </w:rPr>
      </w:pPr>
      <w:r>
        <w:rPr>
          <w:rFonts w:hint="cs"/>
          <w:rtl/>
        </w:rPr>
        <w:t>אנחנו יודעים. אני רק שואל.</w:t>
      </w:r>
    </w:p>
    <w:p w:rsidR="0075604A" w:rsidRDefault="0075604A" w:rsidP="0075604A">
      <w:pPr>
        <w:rPr>
          <w:rtl/>
        </w:rPr>
      </w:pPr>
    </w:p>
    <w:p w:rsidR="0075604A" w:rsidRDefault="0075604A" w:rsidP="0075604A">
      <w:pPr>
        <w:pStyle w:val="af6"/>
        <w:keepNext/>
        <w:rPr>
          <w:rtl/>
        </w:rPr>
      </w:pPr>
      <w:bookmarkStart w:id="158" w:name="_ETM_Q1_754830"/>
      <w:bookmarkStart w:id="159" w:name="_ETM_Q1_755641"/>
      <w:bookmarkEnd w:id="158"/>
      <w:bookmarkEnd w:id="159"/>
      <w:r>
        <w:rPr>
          <w:rtl/>
        </w:rPr>
        <w:t>היו"ר משה גפני:</w:t>
      </w:r>
    </w:p>
    <w:p w:rsidR="0075604A" w:rsidRDefault="0075604A" w:rsidP="0075604A">
      <w:pPr>
        <w:pStyle w:val="KeepWithNext"/>
        <w:rPr>
          <w:rtl/>
        </w:rPr>
      </w:pPr>
    </w:p>
    <w:p w:rsidR="0075604A" w:rsidRDefault="0075604A" w:rsidP="0075604A">
      <w:pPr>
        <w:rPr>
          <w:rtl/>
        </w:rPr>
      </w:pPr>
      <w:r>
        <w:rPr>
          <w:rFonts w:hint="cs"/>
          <w:rtl/>
        </w:rPr>
        <w:t>מה אתה מבקש בדיווח?</w:t>
      </w:r>
    </w:p>
    <w:p w:rsidR="0075604A" w:rsidRDefault="0075604A" w:rsidP="0075604A">
      <w:pPr>
        <w:rPr>
          <w:rtl/>
        </w:rPr>
      </w:pPr>
    </w:p>
    <w:p w:rsidR="0075604A" w:rsidRDefault="0075604A" w:rsidP="0075604A">
      <w:pPr>
        <w:pStyle w:val="a4"/>
        <w:keepNext/>
        <w:rPr>
          <w:rtl/>
        </w:rPr>
      </w:pPr>
      <w:bookmarkStart w:id="160" w:name="_ETM_Q1_757054"/>
      <w:bookmarkStart w:id="161" w:name="_ETM_Q1_758097"/>
      <w:bookmarkEnd w:id="160"/>
      <w:bookmarkEnd w:id="161"/>
      <w:r>
        <w:rPr>
          <w:rtl/>
        </w:rPr>
        <w:t>מיקי לוי (יש עתיד):</w:t>
      </w:r>
    </w:p>
    <w:p w:rsidR="0075604A" w:rsidRDefault="0075604A" w:rsidP="0075604A">
      <w:pPr>
        <w:pStyle w:val="KeepWithNext"/>
        <w:rPr>
          <w:rtl/>
        </w:rPr>
      </w:pPr>
    </w:p>
    <w:p w:rsidR="0075604A" w:rsidRDefault="0075604A" w:rsidP="0075604A">
      <w:pPr>
        <w:rPr>
          <w:rtl/>
        </w:rPr>
      </w:pPr>
      <w:r>
        <w:rPr>
          <w:rFonts w:hint="cs"/>
          <w:rtl/>
        </w:rPr>
        <w:t xml:space="preserve">נתתם תשובה על מירב </w:t>
      </w:r>
      <w:bookmarkStart w:id="162" w:name="_ETM_Q1_759309"/>
      <w:bookmarkEnd w:id="162"/>
      <w:r>
        <w:rPr>
          <w:rFonts w:hint="cs"/>
          <w:rtl/>
        </w:rPr>
        <w:t xml:space="preserve">הדברים והחששות שלנו שלא תהיה תחרות ושהבנקים יחזיקו יותר מניות </w:t>
      </w:r>
      <w:bookmarkStart w:id="163" w:name="_ETM_Q1_767796"/>
      <w:bookmarkEnd w:id="163"/>
      <w:r>
        <w:rPr>
          <w:rFonts w:hint="cs"/>
          <w:rtl/>
        </w:rPr>
        <w:t xml:space="preserve">ויהפכו למקשה אחת. תנו כאן תשובות די הולמות שנוציא אותן </w:t>
      </w:r>
      <w:bookmarkStart w:id="164" w:name="_ETM_Q1_772423"/>
      <w:bookmarkEnd w:id="164"/>
      <w:r>
        <w:rPr>
          <w:rFonts w:hint="cs"/>
          <w:rtl/>
        </w:rPr>
        <w:t xml:space="preserve">מהפרוטוקול ואני אשים את זה בתיק תזכורת לעוד שנה וניפגש </w:t>
      </w:r>
      <w:bookmarkStart w:id="165" w:name="_ETM_Q1_777060"/>
      <w:bookmarkEnd w:id="165"/>
      <w:r>
        <w:rPr>
          <w:rFonts w:hint="cs"/>
          <w:rtl/>
        </w:rPr>
        <w:t>בעוד שנה כדי לבדוק.</w:t>
      </w:r>
    </w:p>
    <w:p w:rsidR="0075604A" w:rsidRDefault="0075604A" w:rsidP="0075604A">
      <w:pPr>
        <w:rPr>
          <w:rtl/>
        </w:rPr>
      </w:pPr>
    </w:p>
    <w:p w:rsidR="0075604A" w:rsidRDefault="0075604A" w:rsidP="0075604A">
      <w:pPr>
        <w:rPr>
          <w:rtl/>
        </w:rPr>
      </w:pPr>
      <w:bookmarkStart w:id="166" w:name="_ETM_Q1_782276"/>
      <w:bookmarkEnd w:id="166"/>
      <w:r>
        <w:rPr>
          <w:rFonts w:hint="cs"/>
          <w:rtl/>
        </w:rPr>
        <w:t xml:space="preserve">אתם מקצוענים, למה הקמת בורסה חדשה </w:t>
      </w:r>
      <w:bookmarkStart w:id="167" w:name="_ETM_Q1_784397"/>
      <w:bookmarkEnd w:id="167"/>
      <w:r>
        <w:rPr>
          <w:rFonts w:hint="cs"/>
          <w:rtl/>
        </w:rPr>
        <w:t>צריכה ללכת לוועדה אחרת?</w:t>
      </w:r>
    </w:p>
    <w:p w:rsidR="0075604A" w:rsidRDefault="0075604A" w:rsidP="0075604A">
      <w:pPr>
        <w:rPr>
          <w:rtl/>
        </w:rPr>
      </w:pPr>
    </w:p>
    <w:p w:rsidR="0075604A" w:rsidRDefault="0075604A" w:rsidP="0075604A">
      <w:pPr>
        <w:pStyle w:val="af6"/>
        <w:keepNext/>
        <w:rPr>
          <w:rtl/>
        </w:rPr>
      </w:pPr>
      <w:bookmarkStart w:id="168" w:name="_ETM_Q1_787235"/>
      <w:bookmarkStart w:id="169" w:name="_ETM_Q1_788046"/>
      <w:bookmarkEnd w:id="168"/>
      <w:bookmarkEnd w:id="169"/>
      <w:r>
        <w:rPr>
          <w:rtl/>
        </w:rPr>
        <w:t>היו"ר משה גפני:</w:t>
      </w:r>
    </w:p>
    <w:p w:rsidR="0075604A" w:rsidRDefault="0075604A" w:rsidP="0075604A">
      <w:pPr>
        <w:pStyle w:val="KeepWithNext"/>
        <w:rPr>
          <w:rtl/>
        </w:rPr>
      </w:pPr>
    </w:p>
    <w:p w:rsidR="0075604A" w:rsidRDefault="0075604A" w:rsidP="0075604A">
      <w:pPr>
        <w:rPr>
          <w:rtl/>
        </w:rPr>
      </w:pPr>
      <w:r>
        <w:rPr>
          <w:rFonts w:hint="cs"/>
          <w:rtl/>
        </w:rPr>
        <w:t>למה אתה שואל אותם?</w:t>
      </w:r>
    </w:p>
    <w:p w:rsidR="0075604A" w:rsidRDefault="0075604A" w:rsidP="0075604A">
      <w:pPr>
        <w:rPr>
          <w:rtl/>
        </w:rPr>
      </w:pPr>
    </w:p>
    <w:p w:rsidR="0075604A" w:rsidRDefault="0075604A" w:rsidP="0075604A">
      <w:pPr>
        <w:pStyle w:val="a4"/>
        <w:keepNext/>
        <w:rPr>
          <w:rtl/>
        </w:rPr>
      </w:pPr>
      <w:bookmarkStart w:id="170" w:name="_ETM_Q1_788675"/>
      <w:bookmarkStart w:id="171" w:name="_ETM_Q1_789690"/>
      <w:bookmarkEnd w:id="170"/>
      <w:bookmarkEnd w:id="171"/>
      <w:r>
        <w:rPr>
          <w:rtl/>
        </w:rPr>
        <w:t>מיקי לוי (יש עתיד):</w:t>
      </w:r>
    </w:p>
    <w:p w:rsidR="0075604A" w:rsidRDefault="0075604A" w:rsidP="0075604A">
      <w:pPr>
        <w:pStyle w:val="KeepWithNext"/>
        <w:rPr>
          <w:rtl/>
        </w:rPr>
      </w:pPr>
    </w:p>
    <w:p w:rsidR="0075604A" w:rsidRDefault="0075604A" w:rsidP="0075604A">
      <w:pPr>
        <w:rPr>
          <w:rtl/>
        </w:rPr>
      </w:pPr>
      <w:r>
        <w:rPr>
          <w:rFonts w:hint="cs"/>
          <w:rtl/>
        </w:rPr>
        <w:t>אני רוצה להשתמש</w:t>
      </w:r>
      <w:r w:rsidR="008568F9">
        <w:rPr>
          <w:rFonts w:hint="cs"/>
          <w:rtl/>
        </w:rPr>
        <w:t xml:space="preserve"> </w:t>
      </w:r>
      <w:r>
        <w:rPr>
          <w:rFonts w:hint="cs"/>
          <w:rtl/>
        </w:rPr>
        <w:t>בזה בוועדת הכנסת.</w:t>
      </w:r>
    </w:p>
    <w:p w:rsidR="0075604A" w:rsidRDefault="0075604A" w:rsidP="0075604A">
      <w:pPr>
        <w:rPr>
          <w:rtl/>
        </w:rPr>
      </w:pPr>
    </w:p>
    <w:p w:rsidR="0075604A" w:rsidRDefault="0075604A" w:rsidP="0075604A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75604A" w:rsidRDefault="0075604A" w:rsidP="0075604A">
      <w:pPr>
        <w:pStyle w:val="KeepWithNext"/>
        <w:rPr>
          <w:rtl/>
        </w:rPr>
      </w:pPr>
    </w:p>
    <w:p w:rsidR="0075604A" w:rsidRDefault="0075604A" w:rsidP="0075604A">
      <w:pPr>
        <w:rPr>
          <w:rtl/>
        </w:rPr>
      </w:pPr>
      <w:r>
        <w:rPr>
          <w:rFonts w:hint="cs"/>
          <w:rtl/>
        </w:rPr>
        <w:t xml:space="preserve">אתם לא מבקשים ועדה </w:t>
      </w:r>
      <w:bookmarkStart w:id="172" w:name="_ETM_Q1_793932"/>
      <w:bookmarkEnd w:id="172"/>
      <w:r>
        <w:rPr>
          <w:rFonts w:hint="cs"/>
          <w:rtl/>
        </w:rPr>
        <w:t>אחרת. נכון? ועדת הכספים היא ועדת הבית שלכם.</w:t>
      </w:r>
    </w:p>
    <w:p w:rsidR="0075604A" w:rsidRDefault="0075604A" w:rsidP="0075604A">
      <w:pPr>
        <w:rPr>
          <w:rtl/>
        </w:rPr>
      </w:pPr>
    </w:p>
    <w:p w:rsidR="0075604A" w:rsidRDefault="0075604A" w:rsidP="0075604A">
      <w:pPr>
        <w:pStyle w:val="af9"/>
        <w:keepNext/>
        <w:rPr>
          <w:rtl/>
        </w:rPr>
      </w:pPr>
      <w:bookmarkStart w:id="173" w:name="_ETM_Q1_797694"/>
      <w:bookmarkEnd w:id="173"/>
      <w:r>
        <w:rPr>
          <w:rtl/>
        </w:rPr>
        <w:t>ענת גואטה:</w:t>
      </w:r>
    </w:p>
    <w:p w:rsidR="0075604A" w:rsidRDefault="0075604A" w:rsidP="0075604A">
      <w:pPr>
        <w:pStyle w:val="KeepWithNext"/>
        <w:rPr>
          <w:rtl/>
        </w:rPr>
      </w:pPr>
    </w:p>
    <w:p w:rsidR="0075604A" w:rsidRDefault="0075604A" w:rsidP="0075604A">
      <w:pPr>
        <w:rPr>
          <w:rtl/>
        </w:rPr>
      </w:pPr>
      <w:r>
        <w:rPr>
          <w:rFonts w:hint="cs"/>
          <w:rtl/>
        </w:rPr>
        <w:t>כן.</w:t>
      </w:r>
    </w:p>
    <w:p w:rsidR="0075604A" w:rsidRDefault="0075604A" w:rsidP="0075604A">
      <w:pPr>
        <w:rPr>
          <w:rtl/>
        </w:rPr>
      </w:pPr>
    </w:p>
    <w:p w:rsidR="0075604A" w:rsidRDefault="0075604A" w:rsidP="0075604A">
      <w:pPr>
        <w:pStyle w:val="a4"/>
        <w:keepNext/>
        <w:rPr>
          <w:rtl/>
        </w:rPr>
      </w:pPr>
      <w:bookmarkStart w:id="174" w:name="_ETM_Q1_797440"/>
      <w:bookmarkStart w:id="175" w:name="_ETM_Q1_798501"/>
      <w:bookmarkEnd w:id="174"/>
      <w:bookmarkEnd w:id="175"/>
      <w:r>
        <w:rPr>
          <w:rtl/>
        </w:rPr>
        <w:t>שגית אפיק:</w:t>
      </w:r>
    </w:p>
    <w:p w:rsidR="0075604A" w:rsidRDefault="0075604A" w:rsidP="0075604A">
      <w:pPr>
        <w:pStyle w:val="KeepWithNext"/>
        <w:rPr>
          <w:rtl/>
        </w:rPr>
      </w:pPr>
    </w:p>
    <w:p w:rsidR="0075604A" w:rsidRDefault="0075604A" w:rsidP="0075604A">
      <w:pPr>
        <w:rPr>
          <w:rtl/>
        </w:rPr>
      </w:pPr>
      <w:r>
        <w:rPr>
          <w:rFonts w:hint="cs"/>
          <w:rtl/>
        </w:rPr>
        <w:t xml:space="preserve">אתם רוצים לבוא </w:t>
      </w:r>
      <w:bookmarkStart w:id="176" w:name="_ETM_Q1_798770"/>
      <w:bookmarkEnd w:id="176"/>
      <w:r>
        <w:rPr>
          <w:rFonts w:hint="cs"/>
          <w:rtl/>
        </w:rPr>
        <w:t>לכאן.</w:t>
      </w:r>
    </w:p>
    <w:p w:rsidR="0075604A" w:rsidRDefault="0075604A" w:rsidP="0075604A">
      <w:pPr>
        <w:rPr>
          <w:rtl/>
        </w:rPr>
      </w:pPr>
    </w:p>
    <w:p w:rsidR="0075604A" w:rsidRDefault="0075604A" w:rsidP="0075604A">
      <w:pPr>
        <w:pStyle w:val="af9"/>
        <w:keepNext/>
        <w:rPr>
          <w:rtl/>
        </w:rPr>
      </w:pPr>
      <w:bookmarkStart w:id="177" w:name="_ETM_Q1_799217"/>
      <w:bookmarkEnd w:id="177"/>
      <w:r>
        <w:rPr>
          <w:rtl/>
        </w:rPr>
        <w:t>ענת גואטה:</w:t>
      </w:r>
    </w:p>
    <w:p w:rsidR="0075604A" w:rsidRDefault="0075604A" w:rsidP="0075604A">
      <w:pPr>
        <w:pStyle w:val="KeepWithNext"/>
        <w:rPr>
          <w:rtl/>
        </w:rPr>
      </w:pPr>
    </w:p>
    <w:p w:rsidR="0075604A" w:rsidRDefault="0075604A" w:rsidP="0075604A">
      <w:pPr>
        <w:rPr>
          <w:rtl/>
        </w:rPr>
      </w:pPr>
      <w:r>
        <w:rPr>
          <w:rFonts w:hint="cs"/>
          <w:rtl/>
        </w:rPr>
        <w:t>בהחלט.</w:t>
      </w:r>
    </w:p>
    <w:p w:rsidR="0075604A" w:rsidRDefault="0075604A" w:rsidP="0075604A">
      <w:pPr>
        <w:rPr>
          <w:rtl/>
        </w:rPr>
      </w:pPr>
    </w:p>
    <w:p w:rsidR="0075604A" w:rsidRDefault="0075604A" w:rsidP="0075604A">
      <w:pPr>
        <w:pStyle w:val="af6"/>
        <w:keepNext/>
        <w:rPr>
          <w:rtl/>
        </w:rPr>
      </w:pPr>
      <w:bookmarkStart w:id="178" w:name="_ETM_Q1_800852"/>
      <w:bookmarkStart w:id="179" w:name="_ETM_Q1_801634"/>
      <w:bookmarkEnd w:id="178"/>
      <w:bookmarkEnd w:id="179"/>
      <w:r>
        <w:rPr>
          <w:rtl/>
        </w:rPr>
        <w:t>היו"ר משה גפני:</w:t>
      </w:r>
    </w:p>
    <w:p w:rsidR="0075604A" w:rsidRDefault="0075604A" w:rsidP="0075604A">
      <w:pPr>
        <w:pStyle w:val="KeepWithNext"/>
        <w:rPr>
          <w:rtl/>
        </w:rPr>
      </w:pPr>
    </w:p>
    <w:p w:rsidR="0075604A" w:rsidRDefault="0075604A" w:rsidP="0075604A">
      <w:pPr>
        <w:rPr>
          <w:rtl/>
        </w:rPr>
      </w:pPr>
      <w:r>
        <w:rPr>
          <w:rFonts w:hint="cs"/>
          <w:rtl/>
        </w:rPr>
        <w:t>לא הבנתי. מה היה במליאה?</w:t>
      </w:r>
    </w:p>
    <w:p w:rsidR="0075604A" w:rsidRDefault="0075604A" w:rsidP="0075604A">
      <w:pPr>
        <w:rPr>
          <w:rtl/>
        </w:rPr>
      </w:pPr>
    </w:p>
    <w:p w:rsidR="0075604A" w:rsidRDefault="0075604A" w:rsidP="0075604A">
      <w:pPr>
        <w:pStyle w:val="af9"/>
        <w:keepNext/>
        <w:rPr>
          <w:rtl/>
        </w:rPr>
      </w:pPr>
      <w:bookmarkStart w:id="180" w:name="_ETM_Q1_803295"/>
      <w:bookmarkEnd w:id="180"/>
      <w:r>
        <w:rPr>
          <w:rtl/>
        </w:rPr>
        <w:t xml:space="preserve">שרה </w:t>
      </w:r>
      <w:proofErr w:type="spellStart"/>
      <w:r>
        <w:rPr>
          <w:rtl/>
        </w:rPr>
        <w:t>קנדלר</w:t>
      </w:r>
      <w:proofErr w:type="spellEnd"/>
      <w:r>
        <w:rPr>
          <w:rtl/>
        </w:rPr>
        <w:t>:</w:t>
      </w:r>
    </w:p>
    <w:p w:rsidR="0075604A" w:rsidRDefault="0075604A" w:rsidP="0075604A">
      <w:pPr>
        <w:pStyle w:val="KeepWithNext"/>
        <w:rPr>
          <w:rtl/>
        </w:rPr>
      </w:pPr>
    </w:p>
    <w:p w:rsidR="0075604A" w:rsidRDefault="0075604A" w:rsidP="0075604A">
      <w:pPr>
        <w:rPr>
          <w:rtl/>
        </w:rPr>
      </w:pPr>
      <w:r>
        <w:rPr>
          <w:rFonts w:hint="cs"/>
          <w:rtl/>
        </w:rPr>
        <w:t>זה לא עלה לקריאה ראשונה.</w:t>
      </w:r>
    </w:p>
    <w:p w:rsidR="0075604A" w:rsidRDefault="0075604A" w:rsidP="0075604A">
      <w:pPr>
        <w:rPr>
          <w:rtl/>
        </w:rPr>
      </w:pPr>
    </w:p>
    <w:p w:rsidR="0075604A" w:rsidRDefault="0075604A" w:rsidP="0075604A">
      <w:pPr>
        <w:pStyle w:val="a4"/>
        <w:keepNext/>
        <w:rPr>
          <w:rtl/>
        </w:rPr>
      </w:pPr>
      <w:bookmarkStart w:id="181" w:name="_ETM_Q1_804778"/>
      <w:bookmarkStart w:id="182" w:name="_ETM_Q1_803775"/>
      <w:bookmarkEnd w:id="181"/>
      <w:bookmarkEnd w:id="182"/>
      <w:r>
        <w:rPr>
          <w:rtl/>
        </w:rPr>
        <w:t>שגית אפיק:</w:t>
      </w:r>
    </w:p>
    <w:p w:rsidR="0075604A" w:rsidRDefault="0075604A" w:rsidP="0075604A">
      <w:pPr>
        <w:pStyle w:val="KeepWithNext"/>
        <w:rPr>
          <w:rtl/>
        </w:rPr>
      </w:pPr>
    </w:p>
    <w:p w:rsidR="0075604A" w:rsidRDefault="0075604A" w:rsidP="0075604A">
      <w:pPr>
        <w:rPr>
          <w:rtl/>
        </w:rPr>
      </w:pPr>
      <w:r>
        <w:rPr>
          <w:rFonts w:hint="cs"/>
          <w:rtl/>
        </w:rPr>
        <w:t xml:space="preserve">היו הסכמות </w:t>
      </w:r>
      <w:bookmarkStart w:id="183" w:name="_ETM_Q1_804199"/>
      <w:bookmarkEnd w:id="183"/>
      <w:r>
        <w:rPr>
          <w:rFonts w:hint="cs"/>
          <w:rtl/>
        </w:rPr>
        <w:t>והורידו חלק מההצעות ולכן זה לא עבר בקריאה ראשונה.</w:t>
      </w:r>
    </w:p>
    <w:p w:rsidR="0075604A" w:rsidRDefault="0075604A" w:rsidP="0075604A">
      <w:pPr>
        <w:rPr>
          <w:rtl/>
        </w:rPr>
      </w:pPr>
    </w:p>
    <w:p w:rsidR="0075604A" w:rsidRDefault="0075604A" w:rsidP="0075604A">
      <w:pPr>
        <w:pStyle w:val="af6"/>
        <w:keepNext/>
        <w:rPr>
          <w:rtl/>
        </w:rPr>
      </w:pPr>
      <w:bookmarkStart w:id="184" w:name="_ETM_Q1_808193"/>
      <w:bookmarkStart w:id="185" w:name="_ETM_Q1_810656"/>
      <w:bookmarkEnd w:id="184"/>
      <w:bookmarkEnd w:id="185"/>
      <w:r>
        <w:rPr>
          <w:rtl/>
        </w:rPr>
        <w:t>היו"ר משה גפני:</w:t>
      </w:r>
    </w:p>
    <w:p w:rsidR="0075604A" w:rsidRDefault="0075604A" w:rsidP="0075604A">
      <w:pPr>
        <w:pStyle w:val="KeepWithNext"/>
        <w:rPr>
          <w:rtl/>
        </w:rPr>
      </w:pPr>
    </w:p>
    <w:p w:rsidR="0075604A" w:rsidRDefault="0075604A" w:rsidP="0075604A">
      <w:pPr>
        <w:rPr>
          <w:rtl/>
        </w:rPr>
      </w:pPr>
      <w:r>
        <w:rPr>
          <w:rFonts w:hint="cs"/>
          <w:rtl/>
        </w:rPr>
        <w:t xml:space="preserve">נצטרך להיאבק </w:t>
      </w:r>
      <w:bookmarkStart w:id="186" w:name="_ETM_Q1_809792"/>
      <w:bookmarkEnd w:id="186"/>
      <w:r>
        <w:rPr>
          <w:rFonts w:hint="cs"/>
          <w:rtl/>
        </w:rPr>
        <w:t>על העניין הזה.</w:t>
      </w:r>
    </w:p>
    <w:p w:rsidR="0075604A" w:rsidRDefault="0075604A" w:rsidP="0075604A">
      <w:pPr>
        <w:rPr>
          <w:rtl/>
        </w:rPr>
      </w:pPr>
    </w:p>
    <w:p w:rsidR="0075604A" w:rsidRDefault="0075604A" w:rsidP="0075604A">
      <w:pPr>
        <w:pStyle w:val="a4"/>
        <w:keepNext/>
        <w:rPr>
          <w:rtl/>
        </w:rPr>
      </w:pPr>
      <w:bookmarkStart w:id="187" w:name="_ETM_Q1_811009"/>
      <w:bookmarkStart w:id="188" w:name="_ETM_Q1_811994"/>
      <w:bookmarkEnd w:id="187"/>
      <w:bookmarkEnd w:id="188"/>
      <w:r>
        <w:rPr>
          <w:rtl/>
        </w:rPr>
        <w:t>מיקי לוי (יש עתיד):</w:t>
      </w:r>
    </w:p>
    <w:p w:rsidR="0075604A" w:rsidRDefault="0075604A" w:rsidP="0075604A">
      <w:pPr>
        <w:pStyle w:val="KeepWithNext"/>
        <w:rPr>
          <w:rtl/>
        </w:rPr>
      </w:pPr>
    </w:p>
    <w:p w:rsidR="0075604A" w:rsidRDefault="0075604A" w:rsidP="0075604A">
      <w:pPr>
        <w:rPr>
          <w:rtl/>
        </w:rPr>
      </w:pPr>
      <w:r>
        <w:rPr>
          <w:rFonts w:hint="cs"/>
          <w:rtl/>
        </w:rPr>
        <w:t>לא נסכים.</w:t>
      </w:r>
    </w:p>
    <w:p w:rsidR="0075604A" w:rsidRDefault="0075604A" w:rsidP="0075604A">
      <w:pPr>
        <w:rPr>
          <w:rtl/>
        </w:rPr>
      </w:pPr>
    </w:p>
    <w:p w:rsidR="0075604A" w:rsidRDefault="0075604A" w:rsidP="0075604A">
      <w:pPr>
        <w:pStyle w:val="a4"/>
        <w:keepNext/>
        <w:rPr>
          <w:rtl/>
        </w:rPr>
      </w:pPr>
      <w:bookmarkStart w:id="189" w:name="_ETM_Q1_811842"/>
      <w:bookmarkEnd w:id="189"/>
      <w:r>
        <w:rPr>
          <w:rtl/>
        </w:rPr>
        <w:lastRenderedPageBreak/>
        <w:t>שגית אפיק:</w:t>
      </w:r>
    </w:p>
    <w:p w:rsidR="0075604A" w:rsidRDefault="0075604A" w:rsidP="0075604A">
      <w:pPr>
        <w:pStyle w:val="KeepWithNext"/>
        <w:rPr>
          <w:rtl/>
        </w:rPr>
      </w:pPr>
    </w:p>
    <w:p w:rsidR="0075604A" w:rsidRDefault="0075604A" w:rsidP="0075604A">
      <w:pPr>
        <w:rPr>
          <w:rtl/>
        </w:rPr>
      </w:pPr>
      <w:r>
        <w:rPr>
          <w:rFonts w:hint="cs"/>
          <w:rtl/>
        </w:rPr>
        <w:t xml:space="preserve">הם רוצים את ועדת הכספים. העמדה </w:t>
      </w:r>
      <w:bookmarkStart w:id="190" w:name="_ETM_Q1_815144"/>
      <w:bookmarkEnd w:id="190"/>
      <w:r>
        <w:rPr>
          <w:rFonts w:hint="cs"/>
          <w:rtl/>
        </w:rPr>
        <w:t>שלהם היא ועדת הכספים.</w:t>
      </w:r>
    </w:p>
    <w:p w:rsidR="0075604A" w:rsidRDefault="0075604A" w:rsidP="0075604A">
      <w:pPr>
        <w:rPr>
          <w:rtl/>
        </w:rPr>
      </w:pPr>
    </w:p>
    <w:p w:rsidR="0075604A" w:rsidRDefault="0075604A" w:rsidP="0075604A">
      <w:pPr>
        <w:pStyle w:val="af6"/>
        <w:keepNext/>
        <w:rPr>
          <w:rtl/>
        </w:rPr>
      </w:pPr>
      <w:bookmarkStart w:id="191" w:name="_ETM_Q1_815318"/>
      <w:bookmarkEnd w:id="191"/>
      <w:r>
        <w:rPr>
          <w:rtl/>
        </w:rPr>
        <w:t>היו"ר משה גפני:</w:t>
      </w:r>
    </w:p>
    <w:p w:rsidR="0075604A" w:rsidRDefault="0075604A" w:rsidP="0075604A">
      <w:pPr>
        <w:pStyle w:val="KeepWithNext"/>
        <w:rPr>
          <w:rtl/>
        </w:rPr>
      </w:pPr>
    </w:p>
    <w:p w:rsidR="0075604A" w:rsidRDefault="0075604A" w:rsidP="0075604A">
      <w:pPr>
        <w:rPr>
          <w:rtl/>
        </w:rPr>
      </w:pPr>
      <w:r>
        <w:rPr>
          <w:rFonts w:hint="cs"/>
          <w:rtl/>
        </w:rPr>
        <w:t>הבנתי. מנהל הבורסה. תגיד משפט לגבי העניין הזה.</w:t>
      </w:r>
      <w:bookmarkStart w:id="192" w:name="_ETM_Q1_819779"/>
      <w:bookmarkEnd w:id="192"/>
    </w:p>
    <w:p w:rsidR="0075604A" w:rsidRDefault="0075604A" w:rsidP="0075604A">
      <w:pPr>
        <w:rPr>
          <w:rtl/>
        </w:rPr>
      </w:pPr>
    </w:p>
    <w:p w:rsidR="0075604A" w:rsidRDefault="0075604A" w:rsidP="0075604A">
      <w:pPr>
        <w:pStyle w:val="af9"/>
        <w:keepNext/>
        <w:rPr>
          <w:rtl/>
        </w:rPr>
      </w:pPr>
      <w:r>
        <w:rPr>
          <w:rtl/>
        </w:rPr>
        <w:t>איתי בן זאב:</w:t>
      </w:r>
    </w:p>
    <w:p w:rsidR="0075604A" w:rsidRDefault="0075604A" w:rsidP="0075604A">
      <w:pPr>
        <w:pStyle w:val="KeepWithNext"/>
        <w:rPr>
          <w:rtl/>
        </w:rPr>
      </w:pPr>
    </w:p>
    <w:p w:rsidR="0075604A" w:rsidRDefault="0075604A" w:rsidP="0075604A">
      <w:pPr>
        <w:rPr>
          <w:rtl/>
        </w:rPr>
      </w:pPr>
      <w:r>
        <w:rPr>
          <w:rFonts w:hint="cs"/>
          <w:rtl/>
        </w:rPr>
        <w:t>שלום.</w:t>
      </w:r>
      <w:r w:rsidR="008568F9">
        <w:rPr>
          <w:rFonts w:hint="cs"/>
          <w:rtl/>
        </w:rPr>
        <w:t xml:space="preserve"> </w:t>
      </w:r>
      <w:r>
        <w:rPr>
          <w:rFonts w:hint="cs"/>
          <w:rtl/>
        </w:rPr>
        <w:t xml:space="preserve">ועדת הכספים היא גם ועדת הבית שלנו. יש </w:t>
      </w:r>
      <w:bookmarkStart w:id="193" w:name="_ETM_Q1_824476"/>
      <w:bookmarkEnd w:id="193"/>
      <w:r>
        <w:rPr>
          <w:rFonts w:hint="cs"/>
          <w:rtl/>
        </w:rPr>
        <w:t xml:space="preserve">קונצנזוס. </w:t>
      </w:r>
    </w:p>
    <w:p w:rsidR="0075604A" w:rsidRDefault="0075604A" w:rsidP="0075604A">
      <w:pPr>
        <w:rPr>
          <w:rtl/>
        </w:rPr>
      </w:pPr>
    </w:p>
    <w:p w:rsidR="0075604A" w:rsidRDefault="0075604A" w:rsidP="0075604A">
      <w:pPr>
        <w:pStyle w:val="af6"/>
        <w:keepNext/>
        <w:rPr>
          <w:rtl/>
        </w:rPr>
      </w:pPr>
      <w:bookmarkStart w:id="194" w:name="_ETM_Q1_826518"/>
      <w:bookmarkStart w:id="195" w:name="_ETM_Q1_827310"/>
      <w:bookmarkEnd w:id="194"/>
      <w:bookmarkEnd w:id="195"/>
      <w:r>
        <w:rPr>
          <w:rtl/>
        </w:rPr>
        <w:t>היו"ר משה גפני:</w:t>
      </w:r>
    </w:p>
    <w:p w:rsidR="0075604A" w:rsidRDefault="0075604A" w:rsidP="0075604A">
      <w:pPr>
        <w:pStyle w:val="KeepWithNext"/>
        <w:rPr>
          <w:rtl/>
        </w:rPr>
      </w:pPr>
    </w:p>
    <w:p w:rsidR="0075604A" w:rsidRDefault="0075604A" w:rsidP="0075604A">
      <w:pPr>
        <w:rPr>
          <w:rtl/>
        </w:rPr>
      </w:pPr>
      <w:r>
        <w:rPr>
          <w:rFonts w:hint="cs"/>
          <w:rtl/>
        </w:rPr>
        <w:t xml:space="preserve">את זה הבנו. לגבי הדיווח של יושבת ראש הרשות </w:t>
      </w:r>
      <w:bookmarkStart w:id="196" w:name="_ETM_Q1_827930"/>
      <w:bookmarkEnd w:id="196"/>
      <w:r>
        <w:rPr>
          <w:rFonts w:hint="cs"/>
          <w:rtl/>
        </w:rPr>
        <w:t>לניירות ערך על שינוי מבנה הבורסה.</w:t>
      </w:r>
    </w:p>
    <w:p w:rsidR="0075604A" w:rsidRDefault="0075604A" w:rsidP="0075604A">
      <w:pPr>
        <w:rPr>
          <w:rtl/>
        </w:rPr>
      </w:pPr>
      <w:bookmarkStart w:id="197" w:name="_ETM_Q1_829454"/>
      <w:bookmarkEnd w:id="197"/>
    </w:p>
    <w:p w:rsidR="0075604A" w:rsidRDefault="0075604A" w:rsidP="0075604A">
      <w:pPr>
        <w:pStyle w:val="af9"/>
        <w:keepNext/>
        <w:rPr>
          <w:rtl/>
        </w:rPr>
      </w:pPr>
      <w:bookmarkStart w:id="198" w:name="_ETM_Q1_830980"/>
      <w:bookmarkStart w:id="199" w:name="_ETM_Q1_831778"/>
      <w:bookmarkEnd w:id="198"/>
      <w:bookmarkEnd w:id="199"/>
      <w:r>
        <w:rPr>
          <w:rtl/>
        </w:rPr>
        <w:t>איתי בן זאב:</w:t>
      </w:r>
    </w:p>
    <w:p w:rsidR="0075604A" w:rsidRDefault="0075604A" w:rsidP="0075604A">
      <w:pPr>
        <w:pStyle w:val="KeepWithNext"/>
        <w:rPr>
          <w:rtl/>
        </w:rPr>
      </w:pPr>
    </w:p>
    <w:p w:rsidR="0075604A" w:rsidRDefault="0075604A" w:rsidP="0075604A">
      <w:pPr>
        <w:rPr>
          <w:rtl/>
        </w:rPr>
      </w:pPr>
      <w:bookmarkStart w:id="200" w:name="_ETM_Q1_820603"/>
      <w:bookmarkEnd w:id="200"/>
      <w:r>
        <w:rPr>
          <w:rFonts w:hint="cs"/>
          <w:rtl/>
        </w:rPr>
        <w:t>אני מסכים עם</w:t>
      </w:r>
      <w:bookmarkStart w:id="201" w:name="_ETM_Q1_818453"/>
      <w:bookmarkEnd w:id="201"/>
      <w:r>
        <w:rPr>
          <w:rFonts w:hint="cs"/>
          <w:rtl/>
        </w:rPr>
        <w:t xml:space="preserve"> כל מה שנאמר כאן. אני משוכנע שעוד שנה מהיום אתם תראו תוצאות ומספרים.</w:t>
      </w:r>
    </w:p>
    <w:p w:rsidR="0075604A" w:rsidRDefault="0075604A" w:rsidP="0075604A">
      <w:pPr>
        <w:rPr>
          <w:rtl/>
        </w:rPr>
      </w:pPr>
    </w:p>
    <w:p w:rsidR="0075604A" w:rsidRDefault="0075604A" w:rsidP="0075604A">
      <w:pPr>
        <w:pStyle w:val="af6"/>
        <w:keepNext/>
        <w:rPr>
          <w:rtl/>
        </w:rPr>
      </w:pPr>
      <w:bookmarkStart w:id="202" w:name="_ETM_Q1_838687"/>
      <w:bookmarkStart w:id="203" w:name="_ETM_Q1_839513"/>
      <w:bookmarkEnd w:id="202"/>
      <w:bookmarkEnd w:id="203"/>
      <w:r>
        <w:rPr>
          <w:rtl/>
        </w:rPr>
        <w:t>היו"ר משה גפני:</w:t>
      </w:r>
    </w:p>
    <w:p w:rsidR="0075604A" w:rsidRDefault="0075604A" w:rsidP="0075604A">
      <w:pPr>
        <w:pStyle w:val="KeepWithNext"/>
        <w:rPr>
          <w:rtl/>
        </w:rPr>
      </w:pPr>
    </w:p>
    <w:p w:rsidR="0075604A" w:rsidRDefault="0075604A" w:rsidP="0075604A">
      <w:pPr>
        <w:rPr>
          <w:rtl/>
        </w:rPr>
      </w:pPr>
      <w:r>
        <w:rPr>
          <w:rFonts w:hint="cs"/>
          <w:rtl/>
        </w:rPr>
        <w:t xml:space="preserve">תודה. אני מודה </w:t>
      </w:r>
      <w:bookmarkStart w:id="204" w:name="_ETM_Q1_839762"/>
      <w:bookmarkEnd w:id="204"/>
      <w:r>
        <w:rPr>
          <w:rFonts w:hint="cs"/>
          <w:rtl/>
        </w:rPr>
        <w:t xml:space="preserve">לכם. </w:t>
      </w:r>
    </w:p>
    <w:p w:rsidR="0075604A" w:rsidRDefault="0075604A" w:rsidP="0075604A">
      <w:pPr>
        <w:rPr>
          <w:rtl/>
        </w:rPr>
      </w:pPr>
    </w:p>
    <w:p w:rsidR="0075604A" w:rsidRDefault="0075604A" w:rsidP="0075604A">
      <w:pPr>
        <w:rPr>
          <w:rtl/>
        </w:rPr>
      </w:pPr>
      <w:r>
        <w:rPr>
          <w:rFonts w:hint="cs"/>
          <w:rtl/>
        </w:rPr>
        <w:t>א</w:t>
      </w:r>
      <w:bookmarkStart w:id="205" w:name="_ETM_Q1_841068"/>
      <w:bookmarkEnd w:id="205"/>
      <w:r>
        <w:rPr>
          <w:rFonts w:hint="cs"/>
          <w:rtl/>
        </w:rPr>
        <w:t>נחנו עוברים לדיווח על הגשת דוחות רבעוניים.</w:t>
      </w:r>
    </w:p>
    <w:p w:rsidR="0075604A" w:rsidRDefault="0075604A" w:rsidP="0075604A">
      <w:pPr>
        <w:rPr>
          <w:rtl/>
        </w:rPr>
      </w:pPr>
    </w:p>
    <w:p w:rsidR="0075604A" w:rsidRDefault="0075604A" w:rsidP="0075604A">
      <w:pPr>
        <w:pStyle w:val="af9"/>
        <w:keepNext/>
        <w:rPr>
          <w:rtl/>
        </w:rPr>
      </w:pPr>
      <w:bookmarkStart w:id="206" w:name="_ETM_Q1_843475"/>
      <w:bookmarkStart w:id="207" w:name="_ETM_Q1_846115"/>
      <w:bookmarkEnd w:id="206"/>
      <w:bookmarkEnd w:id="207"/>
      <w:r>
        <w:rPr>
          <w:rtl/>
        </w:rPr>
        <w:t>ענת גואטה:</w:t>
      </w:r>
    </w:p>
    <w:p w:rsidR="0075604A" w:rsidRDefault="0075604A" w:rsidP="0075604A">
      <w:pPr>
        <w:pStyle w:val="KeepWithNext"/>
        <w:rPr>
          <w:rtl/>
        </w:rPr>
      </w:pPr>
    </w:p>
    <w:p w:rsidR="0075604A" w:rsidRDefault="00471B5E" w:rsidP="0075604A">
      <w:pPr>
        <w:rPr>
          <w:rtl/>
        </w:rPr>
      </w:pPr>
      <w:r>
        <w:rPr>
          <w:rFonts w:hint="cs"/>
          <w:rtl/>
        </w:rPr>
        <w:t xml:space="preserve">למעשה בפברואר </w:t>
      </w:r>
      <w:bookmarkStart w:id="208" w:name="_ETM_Q1_854632"/>
      <w:bookmarkEnd w:id="208"/>
      <w:r>
        <w:rPr>
          <w:rFonts w:hint="cs"/>
          <w:rtl/>
        </w:rPr>
        <w:t xml:space="preserve">2017 הוועדה הזאת אישרה תיקון לתקנות ניירות ערך </w:t>
      </w:r>
      <w:bookmarkStart w:id="209" w:name="_ETM_Q1_858046"/>
      <w:bookmarkEnd w:id="209"/>
      <w:r>
        <w:rPr>
          <w:rFonts w:hint="cs"/>
          <w:rtl/>
        </w:rPr>
        <w:t xml:space="preserve">שבעצם אפשר הקלה לחברות ציבוריות לעבור מדיווח רבעוני, </w:t>
      </w:r>
      <w:bookmarkStart w:id="210" w:name="_ETM_Q1_862393"/>
      <w:bookmarkEnd w:id="210"/>
      <w:r>
        <w:rPr>
          <w:rFonts w:hint="cs"/>
          <w:rtl/>
        </w:rPr>
        <w:t xml:space="preserve">דיווח כספי רבעוני, לדיווח כספי חצי שנתי. אני רוצה לדווח </w:t>
      </w:r>
      <w:bookmarkStart w:id="211" w:name="_ETM_Q1_870387"/>
      <w:bookmarkEnd w:id="211"/>
      <w:r>
        <w:rPr>
          <w:rFonts w:hint="cs"/>
          <w:rtl/>
        </w:rPr>
        <w:t xml:space="preserve">על אופן האימות של ההקלה הזאת. אפשר לומר שמתוך חברות </w:t>
      </w:r>
      <w:bookmarkStart w:id="212" w:name="_ETM_Q1_878070"/>
      <w:bookmarkEnd w:id="212"/>
      <w:r>
        <w:rPr>
          <w:rFonts w:hint="cs"/>
          <w:rtl/>
        </w:rPr>
        <w:t xml:space="preserve">שזכאיות להקלה הזאת, כ-170 חברות, כ-123 חברות </w:t>
      </w:r>
      <w:bookmarkStart w:id="213" w:name="_ETM_Q1_884134"/>
      <w:bookmarkEnd w:id="213"/>
      <w:r>
        <w:rPr>
          <w:rFonts w:hint="cs"/>
          <w:rtl/>
        </w:rPr>
        <w:t xml:space="preserve">היו זכאיות להקלה, מתוכן כ-119 חברות אימצו את </w:t>
      </w:r>
      <w:bookmarkStart w:id="214" w:name="_ETM_Q1_889613"/>
      <w:bookmarkEnd w:id="214"/>
      <w:r>
        <w:rPr>
          <w:rFonts w:hint="cs"/>
          <w:rtl/>
        </w:rPr>
        <w:t xml:space="preserve">ההקלה בפועל. הסיבה להפרש בין מספר החברות היו זכאיות לבין </w:t>
      </w:r>
      <w:bookmarkStart w:id="215" w:name="_ETM_Q1_893271"/>
      <w:bookmarkEnd w:id="215"/>
      <w:r>
        <w:rPr>
          <w:rFonts w:hint="cs"/>
          <w:rtl/>
        </w:rPr>
        <w:t xml:space="preserve">מספר החברות שאימצו בפועל היא חברות שבחרו בעצם בעצמן לחזור </w:t>
      </w:r>
      <w:bookmarkStart w:id="216" w:name="_ETM_Q1_899147"/>
      <w:bookmarkEnd w:id="216"/>
      <w:r>
        <w:rPr>
          <w:rFonts w:hint="cs"/>
          <w:rtl/>
        </w:rPr>
        <w:t xml:space="preserve">מדיווח חצי שנתי לדיווח רבעוני וחברות שמנפיקות אג"ח מוחרגות </w:t>
      </w:r>
      <w:bookmarkStart w:id="217" w:name="_ETM_Q1_906975"/>
      <w:bookmarkEnd w:id="217"/>
      <w:r>
        <w:rPr>
          <w:rFonts w:hint="cs"/>
          <w:rtl/>
        </w:rPr>
        <w:t>מתחולת ההקלה הזאת.</w:t>
      </w:r>
    </w:p>
    <w:p w:rsidR="00471B5E" w:rsidRDefault="00471B5E" w:rsidP="0075604A">
      <w:pPr>
        <w:rPr>
          <w:rtl/>
        </w:rPr>
      </w:pPr>
    </w:p>
    <w:p w:rsidR="00471B5E" w:rsidRDefault="00471B5E" w:rsidP="0075604A">
      <w:pPr>
        <w:rPr>
          <w:rtl/>
        </w:rPr>
      </w:pPr>
      <w:bookmarkStart w:id="218" w:name="_ETM_Q1_909754"/>
      <w:bookmarkEnd w:id="218"/>
      <w:r>
        <w:rPr>
          <w:rFonts w:hint="cs"/>
          <w:rtl/>
        </w:rPr>
        <w:t xml:space="preserve">לפני שאני אתייחס לנקודות שנשאלנו </w:t>
      </w:r>
      <w:bookmarkStart w:id="219" w:name="_ETM_Q1_914496"/>
      <w:bookmarkEnd w:id="219"/>
      <w:r>
        <w:rPr>
          <w:rFonts w:hint="cs"/>
          <w:rtl/>
        </w:rPr>
        <w:t xml:space="preserve">לגביהן, אני רוצה להתייחס למאפיינים המיוחדים של שוק ההון הישראלי. קודם כל, השוק </w:t>
      </w:r>
      <w:bookmarkStart w:id="220" w:name="_ETM_Q1_922125"/>
      <w:bookmarkEnd w:id="220"/>
      <w:r>
        <w:rPr>
          <w:rFonts w:hint="cs"/>
          <w:rtl/>
        </w:rPr>
        <w:t xml:space="preserve">שלנו מאופיין בשוק חוב עמוק, שוק משוכלל, מרבית </w:t>
      </w:r>
      <w:bookmarkStart w:id="221" w:name="_ETM_Q1_929250"/>
      <w:bookmarkEnd w:id="221"/>
      <w:r>
        <w:rPr>
          <w:rFonts w:hint="cs"/>
          <w:rtl/>
        </w:rPr>
        <w:t>ההנפקות שאנחנו רואים</w:t>
      </w:r>
      <w:r w:rsidR="008568F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הן הנפקות של חוב, מעט </w:t>
      </w:r>
      <w:bookmarkStart w:id="222" w:name="_ETM_Q1_931399"/>
      <w:bookmarkEnd w:id="222"/>
      <w:r>
        <w:rPr>
          <w:rFonts w:hint="cs"/>
          <w:rtl/>
        </w:rPr>
        <w:t xml:space="preserve">ההנפקות שאנחנו רואים הן הנפקות של אקוויטי. </w:t>
      </w:r>
      <w:bookmarkStart w:id="223" w:name="_ETM_Q1_935419"/>
      <w:bookmarkEnd w:id="223"/>
      <w:r>
        <w:rPr>
          <w:rFonts w:hint="cs"/>
          <w:rtl/>
        </w:rPr>
        <w:t>הגישה של הנפקות החוב למשקיעים מהציבור, למשקיעי ה-</w:t>
      </w:r>
      <w:proofErr w:type="spellStart"/>
      <w:r>
        <w:rPr>
          <w:rFonts w:hint="cs"/>
          <w:rtl/>
        </w:rPr>
        <w:t>ריטייל</w:t>
      </w:r>
      <w:proofErr w:type="spellEnd"/>
      <w:r>
        <w:rPr>
          <w:rFonts w:hint="cs"/>
          <w:rtl/>
        </w:rPr>
        <w:t xml:space="preserve">, מה </w:t>
      </w:r>
      <w:bookmarkStart w:id="224" w:name="_ETM_Q1_939738"/>
      <w:bookmarkEnd w:id="224"/>
      <w:r>
        <w:rPr>
          <w:rFonts w:hint="cs"/>
          <w:rtl/>
        </w:rPr>
        <w:t>שנקרא, היא גישה בלתי אמצעית. זאת אומרת,</w:t>
      </w:r>
      <w:r w:rsidR="008568F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משקיע </w:t>
      </w:r>
      <w:bookmarkStart w:id="225" w:name="_ETM_Q1_942007"/>
      <w:bookmarkEnd w:id="225"/>
      <w:r>
        <w:rPr>
          <w:rFonts w:hint="cs"/>
          <w:rtl/>
        </w:rPr>
        <w:t xml:space="preserve">מהציבור יכול לקנות במסחר איגרת חוב ולקוות שהיא תיפרע והוא יקבל את השקעתו בחזרה. </w:t>
      </w:r>
    </w:p>
    <w:p w:rsidR="00471B5E" w:rsidRDefault="00471B5E" w:rsidP="0075604A">
      <w:pPr>
        <w:rPr>
          <w:rtl/>
        </w:rPr>
      </w:pPr>
    </w:p>
    <w:p w:rsidR="00471B5E" w:rsidRDefault="00471B5E" w:rsidP="0075604A">
      <w:pPr>
        <w:rPr>
          <w:rtl/>
        </w:rPr>
      </w:pPr>
      <w:r>
        <w:rPr>
          <w:rFonts w:hint="cs"/>
          <w:rtl/>
        </w:rPr>
        <w:t>נ</w:t>
      </w:r>
      <w:bookmarkStart w:id="226" w:name="_ETM_Q1_952963"/>
      <w:bookmarkEnd w:id="226"/>
      <w:r>
        <w:rPr>
          <w:rFonts w:hint="cs"/>
          <w:rtl/>
        </w:rPr>
        <w:t xml:space="preserve">קודה שלישית שחשוב לי לציין בהקשר </w:t>
      </w:r>
      <w:bookmarkStart w:id="227" w:name="_ETM_Q1_954996"/>
      <w:bookmarkEnd w:id="227"/>
      <w:r>
        <w:rPr>
          <w:rFonts w:hint="cs"/>
          <w:rtl/>
        </w:rPr>
        <w:t>של מאפייני השוק שלנו היא שהשוק שלנו הוא שוק שמאופיין</w:t>
      </w:r>
      <w:bookmarkStart w:id="228" w:name="_ETM_Q1_957406"/>
      <w:bookmarkEnd w:id="228"/>
      <w:r>
        <w:rPr>
          <w:rFonts w:hint="cs"/>
          <w:rtl/>
        </w:rPr>
        <w:t xml:space="preserve"> במבני שליטה ריכוזיים, למעלה מ-90 אחוזים מהחברות שנסחרות </w:t>
      </w:r>
      <w:bookmarkStart w:id="229" w:name="_ETM_Q1_962521"/>
      <w:bookmarkEnd w:id="229"/>
      <w:r>
        <w:rPr>
          <w:rFonts w:hint="cs"/>
          <w:rtl/>
        </w:rPr>
        <w:t xml:space="preserve">בבורסה הן חברות שהן בבעלות של בעל שליטה דומיננטי. </w:t>
      </w:r>
      <w:bookmarkStart w:id="230" w:name="_ETM_Q1_966610"/>
      <w:bookmarkEnd w:id="230"/>
      <w:r>
        <w:rPr>
          <w:rFonts w:hint="cs"/>
          <w:rtl/>
        </w:rPr>
        <w:t>הסיבה שאני מציינת את הדברים האלה היא מכיו</w:t>
      </w:r>
      <w:bookmarkStart w:id="231" w:name="_ETM_Q1_970130"/>
      <w:bookmarkEnd w:id="231"/>
      <w:r>
        <w:rPr>
          <w:rFonts w:hint="cs"/>
          <w:rtl/>
        </w:rPr>
        <w:t xml:space="preserve">ון שהנושא של רמת המידע למשקיע מהציבור ורמת </w:t>
      </w:r>
      <w:bookmarkStart w:id="232" w:name="_ETM_Q1_975548"/>
      <w:bookmarkEnd w:id="232"/>
      <w:r>
        <w:rPr>
          <w:rFonts w:hint="cs"/>
          <w:rtl/>
        </w:rPr>
        <w:t>איכות הדיווחים למשקיע</w:t>
      </w:r>
      <w:r w:rsidR="008568F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מהציבור היא קריטית לאור המאפיינים </w:t>
      </w:r>
      <w:bookmarkStart w:id="233" w:name="_ETM_Q1_978047"/>
      <w:bookmarkEnd w:id="233"/>
      <w:r>
        <w:rPr>
          <w:rFonts w:hint="cs"/>
          <w:rtl/>
        </w:rPr>
        <w:t>האלה של השוק.</w:t>
      </w:r>
    </w:p>
    <w:p w:rsidR="00471B5E" w:rsidRDefault="00471B5E" w:rsidP="0075604A">
      <w:pPr>
        <w:rPr>
          <w:rtl/>
        </w:rPr>
      </w:pPr>
    </w:p>
    <w:p w:rsidR="00471B5E" w:rsidRDefault="00471B5E" w:rsidP="0075604A">
      <w:pPr>
        <w:rPr>
          <w:rtl/>
        </w:rPr>
      </w:pPr>
      <w:r>
        <w:rPr>
          <w:rFonts w:hint="cs"/>
          <w:rtl/>
        </w:rPr>
        <w:t>ג</w:t>
      </w:r>
      <w:bookmarkStart w:id="234" w:name="_ETM_Q1_981324"/>
      <w:bookmarkEnd w:id="234"/>
      <w:r>
        <w:rPr>
          <w:rFonts w:hint="cs"/>
          <w:rtl/>
        </w:rPr>
        <w:t xml:space="preserve">ם את ההקלה הקודמת שרשות ניירות ערך אישרה </w:t>
      </w:r>
      <w:bookmarkStart w:id="235" w:name="_ETM_Q1_983160"/>
      <w:bookmarkEnd w:id="235"/>
      <w:r>
        <w:rPr>
          <w:rFonts w:hint="cs"/>
          <w:rtl/>
        </w:rPr>
        <w:t xml:space="preserve">לפני שנה בערך, היא אישרה למרות ההבנה שהמעבר מדיווח רבעוני </w:t>
      </w:r>
      <w:bookmarkStart w:id="236" w:name="_ETM_Q1_990481"/>
      <w:bookmarkEnd w:id="236"/>
      <w:r>
        <w:rPr>
          <w:rFonts w:hint="cs"/>
          <w:rtl/>
        </w:rPr>
        <w:t xml:space="preserve">לדיווח חצי שנתי, המשמעות הישירה שלו היא פגיעה באיכות המידע </w:t>
      </w:r>
      <w:bookmarkStart w:id="237" w:name="_ETM_Q1_994917"/>
      <w:bookmarkEnd w:id="237"/>
      <w:r>
        <w:rPr>
          <w:rFonts w:hint="cs"/>
          <w:rtl/>
        </w:rPr>
        <w:t xml:space="preserve">למשקיע מהציבור כאשר למעשה הדיווחים האלה בסוף היום אמורים </w:t>
      </w:r>
      <w:bookmarkStart w:id="238" w:name="_ETM_Q1_1000763"/>
      <w:bookmarkEnd w:id="238"/>
      <w:r>
        <w:rPr>
          <w:rFonts w:hint="cs"/>
          <w:rtl/>
        </w:rPr>
        <w:t xml:space="preserve">לשרת את המשקיע מהציבור. בעלי השליטה לא זקוקים </w:t>
      </w:r>
      <w:bookmarkStart w:id="239" w:name="_ETM_Q1_1004692"/>
      <w:bookmarkEnd w:id="239"/>
      <w:r>
        <w:rPr>
          <w:rFonts w:hint="cs"/>
          <w:rtl/>
        </w:rPr>
        <w:t xml:space="preserve">לדיווח כספי. בעלי השליטה יודעים מה מצב החברה. הדיווחים </w:t>
      </w:r>
      <w:bookmarkStart w:id="240" w:name="_ETM_Q1_1009768"/>
      <w:bookmarkEnd w:id="240"/>
      <w:r>
        <w:rPr>
          <w:rFonts w:hint="cs"/>
          <w:rtl/>
        </w:rPr>
        <w:t xml:space="preserve">האלה הם דיווחים שנועדו לשרת את הציבור ומתוך שמירה על עניינו של המשקיע, העמדה של רשות ניירות ערך הייתה גם </w:t>
      </w:r>
      <w:bookmarkStart w:id="241" w:name="_ETM_Q1_1017016"/>
      <w:bookmarkEnd w:id="241"/>
      <w:r>
        <w:rPr>
          <w:rFonts w:hint="cs"/>
          <w:rtl/>
        </w:rPr>
        <w:t xml:space="preserve">בזמנו שלמרות שאנחנו מבינים שמתבצעת למעשה פגיעה דה פקטו באיכות </w:t>
      </w:r>
      <w:bookmarkStart w:id="242" w:name="_ETM_Q1_1022947"/>
      <w:bookmarkEnd w:id="242"/>
      <w:r>
        <w:rPr>
          <w:rFonts w:hint="cs"/>
          <w:rtl/>
        </w:rPr>
        <w:t>המידע למשקיע, עדיין הייתה הבנה בצורך להקל על החברות ולכן ה</w:t>
      </w:r>
      <w:bookmarkStart w:id="243" w:name="_ETM_Q1_1027423"/>
      <w:bookmarkEnd w:id="243"/>
      <w:r>
        <w:rPr>
          <w:rFonts w:hint="cs"/>
          <w:rtl/>
        </w:rPr>
        <w:t xml:space="preserve">הקלה הזאת אושרה תוך קביעה של מגבלות מאוד מאוד ברורות </w:t>
      </w:r>
      <w:bookmarkStart w:id="244" w:name="_ETM_Q1_1032524"/>
      <w:bookmarkEnd w:id="244"/>
      <w:r>
        <w:rPr>
          <w:rFonts w:hint="cs"/>
          <w:rtl/>
        </w:rPr>
        <w:t xml:space="preserve">שיזכו לה חברות עד שווי שוק של 300 </w:t>
      </w:r>
      <w:bookmarkStart w:id="245" w:name="_ETM_Q1_1033606"/>
      <w:bookmarkEnd w:id="245"/>
      <w:r>
        <w:rPr>
          <w:rFonts w:hint="cs"/>
          <w:rtl/>
        </w:rPr>
        <w:t xml:space="preserve">מיליון שקלים, שאגב, כאשר מסתכלים על אוכלוסיית החברות </w:t>
      </w:r>
      <w:bookmarkStart w:id="246" w:name="_ETM_Q1_1037281"/>
      <w:bookmarkEnd w:id="246"/>
      <w:r>
        <w:rPr>
          <w:rFonts w:hint="cs"/>
          <w:rtl/>
        </w:rPr>
        <w:t xml:space="preserve">בבורסה, כ-450 חברות פלוס 50 חברות דואליות, סדר גודל, </w:t>
      </w:r>
      <w:bookmarkStart w:id="247" w:name="_ETM_Q1_1043533"/>
      <w:bookmarkEnd w:id="247"/>
      <w:r>
        <w:rPr>
          <w:rFonts w:hint="cs"/>
          <w:rtl/>
        </w:rPr>
        <w:t>כמחצית מהן הן חברות שנמצאות.</w:t>
      </w:r>
      <w:r w:rsidR="008568F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בסוף הבורסה </w:t>
      </w:r>
      <w:bookmarkStart w:id="248" w:name="_ETM_Q1_1050557"/>
      <w:bookmarkEnd w:id="248"/>
      <w:r>
        <w:rPr>
          <w:rFonts w:hint="cs"/>
          <w:rtl/>
        </w:rPr>
        <w:t>שלנו היא בורסה של חברות קטנות עם מעט חברות</w:t>
      </w:r>
      <w:bookmarkStart w:id="249" w:name="_ETM_Q1_1052505"/>
      <w:bookmarkEnd w:id="249"/>
      <w:r>
        <w:rPr>
          <w:rFonts w:hint="cs"/>
          <w:rtl/>
        </w:rPr>
        <w:t xml:space="preserve"> גדולות, עם הטיה מאוד מאוד חזקה של </w:t>
      </w:r>
      <w:bookmarkStart w:id="250" w:name="_ETM_Q1_1057411"/>
      <w:bookmarkEnd w:id="250"/>
      <w:r>
        <w:rPr>
          <w:rFonts w:hint="cs"/>
          <w:rtl/>
        </w:rPr>
        <w:t>הפעילות מסחר לכיוון החברות הגדולות.</w:t>
      </w:r>
    </w:p>
    <w:p w:rsidR="00471B5E" w:rsidRDefault="00471B5E" w:rsidP="0075604A">
      <w:pPr>
        <w:rPr>
          <w:rtl/>
        </w:rPr>
      </w:pPr>
    </w:p>
    <w:p w:rsidR="00471B5E" w:rsidRDefault="00471B5E" w:rsidP="0075604A">
      <w:pPr>
        <w:rPr>
          <w:rtl/>
        </w:rPr>
      </w:pPr>
      <w:bookmarkStart w:id="251" w:name="_ETM_Q1_1060140"/>
      <w:bookmarkEnd w:id="251"/>
      <w:r>
        <w:rPr>
          <w:rFonts w:hint="cs"/>
          <w:rtl/>
        </w:rPr>
        <w:t xml:space="preserve">השאלה אם נכון בשלב הזה, </w:t>
      </w:r>
      <w:bookmarkStart w:id="252" w:name="_ETM_Q1_1066992"/>
      <w:bookmarkEnd w:id="252"/>
      <w:r>
        <w:rPr>
          <w:rFonts w:hint="cs"/>
          <w:rtl/>
        </w:rPr>
        <w:t xml:space="preserve">שאלה שנשאלנו על ידי איגוד החברות הציבוריות, לבוא ולהרחיב </w:t>
      </w:r>
      <w:bookmarkStart w:id="253" w:name="_ETM_Q1_1070725"/>
      <w:bookmarkEnd w:id="253"/>
      <w:r>
        <w:rPr>
          <w:rFonts w:hint="cs"/>
          <w:rtl/>
        </w:rPr>
        <w:t xml:space="preserve">את תחולת ההקלה גם לחברות שהשווי שלהן הוא בין 300 ל-600 מיליון שקלים וגם לחברות שגייסו אג"ח מהציבור, היא שאלה </w:t>
      </w:r>
      <w:bookmarkStart w:id="254" w:name="_ETM_Q1_1083125"/>
      <w:bookmarkEnd w:id="254"/>
      <w:r>
        <w:rPr>
          <w:rFonts w:hint="cs"/>
          <w:rtl/>
        </w:rPr>
        <w:t>שלדעתנו</w:t>
      </w:r>
      <w:r w:rsidR="008568F9">
        <w:rPr>
          <w:rFonts w:hint="cs"/>
          <w:rtl/>
        </w:rPr>
        <w:t xml:space="preserve"> </w:t>
      </w:r>
      <w:r w:rsidR="00422C30">
        <w:rPr>
          <w:rFonts w:hint="cs"/>
          <w:rtl/>
        </w:rPr>
        <w:t>נכון בעת הזאת לא להיענות לה, משתי</w:t>
      </w:r>
      <w:r w:rsidR="008568F9">
        <w:rPr>
          <w:rFonts w:hint="cs"/>
          <w:rtl/>
        </w:rPr>
        <w:t xml:space="preserve"> </w:t>
      </w:r>
      <w:bookmarkStart w:id="255" w:name="_ETM_Q1_1087959"/>
      <w:bookmarkEnd w:id="255"/>
      <w:r w:rsidR="00422C30">
        <w:rPr>
          <w:rFonts w:hint="cs"/>
          <w:rtl/>
        </w:rPr>
        <w:t xml:space="preserve">סיבות עיקריות. הסיבה הראשונה היא שחלפה תקופה קצרה ממועד אישור </w:t>
      </w:r>
      <w:bookmarkStart w:id="256" w:name="_ETM_Q1_1093144"/>
      <w:bookmarkEnd w:id="256"/>
      <w:r w:rsidR="00422C30">
        <w:rPr>
          <w:rFonts w:hint="cs"/>
          <w:rtl/>
        </w:rPr>
        <w:t xml:space="preserve">ההקלה האחרון. חלפה בסך הכול שנה. אנחנו חושבים שהיכולת לתרגם </w:t>
      </w:r>
      <w:bookmarkStart w:id="257" w:name="_ETM_Q1_1101805"/>
      <w:bookmarkEnd w:id="257"/>
      <w:r w:rsidR="00422C30">
        <w:rPr>
          <w:rFonts w:hint="cs"/>
          <w:rtl/>
        </w:rPr>
        <w:t xml:space="preserve">או להעריך מה הייתה מידת הפגיעה במשקיעים מהציבור, אם בכלל, </w:t>
      </w:r>
      <w:bookmarkStart w:id="258" w:name="_ETM_Q1_1106767"/>
      <w:bookmarkEnd w:id="258"/>
      <w:r w:rsidR="00422C30">
        <w:rPr>
          <w:rFonts w:hint="cs"/>
          <w:rtl/>
        </w:rPr>
        <w:t xml:space="preserve">יכולה להתברר רק בחלוף זמן. תהליכים של הפרות על כללי </w:t>
      </w:r>
      <w:bookmarkStart w:id="259" w:name="_ETM_Q1_1112697"/>
      <w:bookmarkEnd w:id="259"/>
      <w:r w:rsidR="00422C30">
        <w:rPr>
          <w:rFonts w:hint="cs"/>
          <w:rtl/>
        </w:rPr>
        <w:t xml:space="preserve">דיווח או פרט מטעה או פגיעה במשקיעים באמצעות הסדרי </w:t>
      </w:r>
      <w:bookmarkStart w:id="260" w:name="_ETM_Q1_1118631"/>
      <w:bookmarkEnd w:id="260"/>
      <w:r w:rsidR="00422C30">
        <w:rPr>
          <w:rFonts w:hint="cs"/>
          <w:rtl/>
        </w:rPr>
        <w:t xml:space="preserve">חוב וכולי, הם תהליכים שיכולים להתברר רק בחלוף </w:t>
      </w:r>
      <w:bookmarkStart w:id="261" w:name="_ETM_Q1_1121657"/>
      <w:bookmarkEnd w:id="261"/>
      <w:r w:rsidR="00422C30">
        <w:rPr>
          <w:rFonts w:hint="cs"/>
          <w:rtl/>
        </w:rPr>
        <w:t>כמה שנים ולא בתוך 12 חודשים.</w:t>
      </w:r>
    </w:p>
    <w:p w:rsidR="00422C30" w:rsidRDefault="00422C30" w:rsidP="0075604A">
      <w:pPr>
        <w:rPr>
          <w:rtl/>
        </w:rPr>
      </w:pPr>
    </w:p>
    <w:p w:rsidR="00422C30" w:rsidRDefault="00422C30" w:rsidP="00422C30">
      <w:pPr>
        <w:pStyle w:val="a4"/>
        <w:keepNext/>
        <w:rPr>
          <w:rtl/>
        </w:rPr>
      </w:pPr>
      <w:bookmarkStart w:id="262" w:name="_ETM_Q1_1126408"/>
      <w:bookmarkStart w:id="263" w:name="_ETM_Q1_1131501"/>
      <w:bookmarkEnd w:id="262"/>
      <w:bookmarkEnd w:id="263"/>
      <w:r>
        <w:rPr>
          <w:rtl/>
        </w:rPr>
        <w:t>מיקי לוי (יש עתיד):</w:t>
      </w:r>
    </w:p>
    <w:p w:rsidR="00422C30" w:rsidRDefault="00422C30" w:rsidP="00422C30">
      <w:pPr>
        <w:pStyle w:val="KeepWithNext"/>
        <w:rPr>
          <w:rtl/>
        </w:rPr>
      </w:pPr>
    </w:p>
    <w:p w:rsidR="00422C30" w:rsidRDefault="00422C30" w:rsidP="00422C30">
      <w:pPr>
        <w:rPr>
          <w:rtl/>
        </w:rPr>
      </w:pPr>
      <w:r>
        <w:rPr>
          <w:rFonts w:hint="cs"/>
          <w:rtl/>
        </w:rPr>
        <w:t>מתי לדעתך, אם לא? שנית, למה לא אם</w:t>
      </w:r>
      <w:bookmarkStart w:id="264" w:name="_ETM_Q1_1135367"/>
      <w:bookmarkEnd w:id="264"/>
      <w:r>
        <w:rPr>
          <w:rFonts w:hint="cs"/>
          <w:rtl/>
        </w:rPr>
        <w:t xml:space="preserve"> זה הוכיח את עצמו? או שאת אומרת שעדיין אין </w:t>
      </w:r>
      <w:bookmarkStart w:id="265" w:name="_ETM_Q1_1138433"/>
      <w:bookmarkEnd w:id="265"/>
      <w:r>
        <w:rPr>
          <w:rFonts w:hint="cs"/>
          <w:rtl/>
        </w:rPr>
        <w:t>לך תוצאות חד משמעיות.</w:t>
      </w:r>
    </w:p>
    <w:p w:rsidR="00422C30" w:rsidRDefault="00422C30" w:rsidP="00422C30">
      <w:pPr>
        <w:rPr>
          <w:rtl/>
        </w:rPr>
      </w:pPr>
    </w:p>
    <w:p w:rsidR="00422C30" w:rsidRDefault="00422C30" w:rsidP="00422C30">
      <w:pPr>
        <w:pStyle w:val="af9"/>
        <w:keepNext/>
        <w:rPr>
          <w:rtl/>
        </w:rPr>
      </w:pPr>
      <w:bookmarkStart w:id="266" w:name="_ETM_Q1_1140028"/>
      <w:bookmarkStart w:id="267" w:name="_ETM_Q1_1140975"/>
      <w:bookmarkEnd w:id="266"/>
      <w:bookmarkEnd w:id="267"/>
      <w:r>
        <w:rPr>
          <w:rtl/>
        </w:rPr>
        <w:t>ענת גואטה:</w:t>
      </w:r>
    </w:p>
    <w:p w:rsidR="00422C30" w:rsidRDefault="00422C30" w:rsidP="00422C30">
      <w:pPr>
        <w:pStyle w:val="KeepWithNext"/>
        <w:rPr>
          <w:rtl/>
        </w:rPr>
      </w:pPr>
    </w:p>
    <w:p w:rsidR="00422C30" w:rsidRDefault="00422C30" w:rsidP="00422C30">
      <w:pPr>
        <w:rPr>
          <w:rtl/>
        </w:rPr>
      </w:pPr>
      <w:r>
        <w:rPr>
          <w:rFonts w:hint="cs"/>
          <w:rtl/>
        </w:rPr>
        <w:t>הוכיח את עצמו, הוא בעיני המתבונן. אני</w:t>
      </w:r>
      <w:bookmarkStart w:id="268" w:name="_ETM_Q1_1144789"/>
      <w:bookmarkEnd w:id="268"/>
      <w:r>
        <w:rPr>
          <w:rFonts w:hint="cs"/>
          <w:rtl/>
        </w:rPr>
        <w:t xml:space="preserve"> חושבת שחברות שמקבלות הקלה, ואפילו הקלה מינורית, טבעי </w:t>
      </w:r>
      <w:bookmarkStart w:id="269" w:name="_ETM_Q1_1150293"/>
      <w:bookmarkEnd w:id="269"/>
      <w:r>
        <w:rPr>
          <w:rFonts w:hint="cs"/>
          <w:rtl/>
        </w:rPr>
        <w:t>שהן יאמצו אותה. אבל בסוף היום אנחנו צריכים לשא</w:t>
      </w:r>
      <w:bookmarkStart w:id="270" w:name="_ETM_Q1_1152936"/>
      <w:bookmarkEnd w:id="270"/>
      <w:r>
        <w:rPr>
          <w:rFonts w:hint="cs"/>
          <w:rtl/>
        </w:rPr>
        <w:t xml:space="preserve">ול את עצמנו מה המנדט שניתן לנו. המנדט שניתן לנו </w:t>
      </w:r>
      <w:bookmarkStart w:id="271" w:name="_ETM_Q1_1157372"/>
      <w:bookmarkEnd w:id="271"/>
      <w:r>
        <w:rPr>
          <w:rFonts w:hint="cs"/>
          <w:rtl/>
        </w:rPr>
        <w:t xml:space="preserve">לפחות כרשות ניירות ערך הוא לשמור על עניינו של המשקיע </w:t>
      </w:r>
      <w:bookmarkStart w:id="272" w:name="_ETM_Q1_1160523"/>
      <w:bookmarkEnd w:id="272"/>
      <w:r>
        <w:rPr>
          <w:rFonts w:hint="cs"/>
          <w:rtl/>
        </w:rPr>
        <w:t xml:space="preserve">ומתוך שכך , אם אנחנו מעריכים שהפגיעה במשקיע עלולה להיות </w:t>
      </w:r>
      <w:bookmarkStart w:id="273" w:name="_ETM_Q1_1164193"/>
      <w:bookmarkEnd w:id="273"/>
      <w:r>
        <w:rPr>
          <w:rFonts w:hint="cs"/>
          <w:rtl/>
        </w:rPr>
        <w:t xml:space="preserve">מעבר לנקודת האיזון שהסכמנו לה, זה דבר שכרגע אנחנו חושבים </w:t>
      </w:r>
      <w:bookmarkStart w:id="274" w:name="_ETM_Q1_1174902"/>
      <w:bookmarkEnd w:id="274"/>
      <w:r>
        <w:rPr>
          <w:rFonts w:hint="cs"/>
          <w:rtl/>
        </w:rPr>
        <w:t>שהוא לא נכון, לא בלוחות הזמנים האלה.</w:t>
      </w:r>
    </w:p>
    <w:p w:rsidR="00422C30" w:rsidRDefault="00422C30" w:rsidP="00422C30">
      <w:pPr>
        <w:rPr>
          <w:rtl/>
        </w:rPr>
      </w:pPr>
    </w:p>
    <w:p w:rsidR="00422C30" w:rsidRDefault="00422C30" w:rsidP="00422C30">
      <w:pPr>
        <w:rPr>
          <w:rtl/>
        </w:rPr>
      </w:pPr>
      <w:r>
        <w:rPr>
          <w:rFonts w:hint="cs"/>
          <w:rtl/>
        </w:rPr>
        <w:t>את</w:t>
      </w:r>
      <w:bookmarkStart w:id="275" w:name="_ETM_Q1_1181558"/>
      <w:bookmarkEnd w:id="275"/>
      <w:r>
        <w:rPr>
          <w:rFonts w:hint="cs"/>
          <w:rtl/>
        </w:rPr>
        <w:t xml:space="preserve">ה שואל מתי כן. </w:t>
      </w:r>
      <w:bookmarkStart w:id="276" w:name="_ETM_Q1_1180740"/>
      <w:bookmarkEnd w:id="276"/>
      <w:r>
        <w:rPr>
          <w:rFonts w:hint="cs"/>
          <w:rtl/>
        </w:rPr>
        <w:t xml:space="preserve">הגישה שלי היא שבסופו של דבר אנחנו כגוף אחראי, </w:t>
      </w:r>
      <w:bookmarkStart w:id="277" w:name="_ETM_Q1_1185883"/>
      <w:bookmarkEnd w:id="277"/>
      <w:r>
        <w:rPr>
          <w:rFonts w:hint="cs"/>
          <w:rtl/>
        </w:rPr>
        <w:t xml:space="preserve">אם אנחנו נגיע למסקנה שיש סיבות או נסיבות בהן נכון יהיה לשנות את האופן שבו החברות מדווחות, אני יכולה להבטיח </w:t>
      </w:r>
      <w:bookmarkStart w:id="278" w:name="_ETM_Q1_1198863"/>
      <w:bookmarkEnd w:id="278"/>
      <w:r>
        <w:rPr>
          <w:rFonts w:hint="cs"/>
          <w:rtl/>
        </w:rPr>
        <w:t xml:space="preserve">שאנחנו נבוא עם הצעה לשולחן הזה ונציג אותה. אני </w:t>
      </w:r>
      <w:bookmarkStart w:id="279" w:name="_ETM_Q1_1203518"/>
      <w:bookmarkEnd w:id="279"/>
      <w:r>
        <w:rPr>
          <w:rFonts w:hint="cs"/>
          <w:rtl/>
        </w:rPr>
        <w:t xml:space="preserve">חושבת שכרגע, בנתונים האובייקטיביים, באמת עבר זמן קצר מדי. </w:t>
      </w:r>
    </w:p>
    <w:p w:rsidR="00422C30" w:rsidRDefault="00422C30" w:rsidP="00422C30">
      <w:pPr>
        <w:rPr>
          <w:rtl/>
        </w:rPr>
      </w:pPr>
    </w:p>
    <w:p w:rsidR="00422C30" w:rsidRDefault="00422C30" w:rsidP="00422C30">
      <w:pPr>
        <w:rPr>
          <w:rtl/>
        </w:rPr>
      </w:pPr>
      <w:r>
        <w:rPr>
          <w:rFonts w:hint="cs"/>
          <w:rtl/>
        </w:rPr>
        <w:t>נ</w:t>
      </w:r>
      <w:bookmarkStart w:id="280" w:name="_ETM_Q1_1212357"/>
      <w:bookmarkEnd w:id="280"/>
      <w:r>
        <w:rPr>
          <w:rFonts w:hint="cs"/>
          <w:rtl/>
        </w:rPr>
        <w:t xml:space="preserve">קודה נוספת משמעותית שחשוב לי לדבר עליה היא שכאשר איגוד </w:t>
      </w:r>
      <w:bookmarkStart w:id="281" w:name="_ETM_Q1_1214481"/>
      <w:bookmarkEnd w:id="281"/>
      <w:r>
        <w:rPr>
          <w:rFonts w:hint="cs"/>
          <w:rtl/>
        </w:rPr>
        <w:t>החברות הציע לכלול גם חברות שהנפיקו אג"ח של עד</w:t>
      </w:r>
      <w:r w:rsidR="008568F9">
        <w:rPr>
          <w:rFonts w:hint="cs"/>
          <w:rtl/>
        </w:rPr>
        <w:t xml:space="preserve"> </w:t>
      </w:r>
      <w:r>
        <w:rPr>
          <w:rFonts w:hint="cs"/>
          <w:rtl/>
        </w:rPr>
        <w:t xml:space="preserve">200 </w:t>
      </w:r>
      <w:bookmarkStart w:id="282" w:name="_ETM_Q1_1217585"/>
      <w:bookmarkEnd w:id="282"/>
      <w:r>
        <w:rPr>
          <w:rFonts w:hint="cs"/>
          <w:rtl/>
        </w:rPr>
        <w:t xml:space="preserve">מיליון שקלים, אז כאשר בדקנו את האוכלוסייה </w:t>
      </w:r>
      <w:bookmarkStart w:id="283" w:name="_ETM_Q1_1220162"/>
      <w:bookmarkEnd w:id="283"/>
      <w:r>
        <w:rPr>
          <w:rFonts w:hint="cs"/>
          <w:rtl/>
        </w:rPr>
        <w:t xml:space="preserve">שעומדת בכלל בטווח הזה, אותן חברות הן חברות בדירוגים נמוכים, </w:t>
      </w:r>
      <w:bookmarkStart w:id="284" w:name="_ETM_Q1_1226272"/>
      <w:bookmarkEnd w:id="284"/>
      <w:r>
        <w:rPr>
          <w:rFonts w:hint="cs"/>
          <w:rtl/>
        </w:rPr>
        <w:t xml:space="preserve">הן בדירוגים שהם מתחת לדירוג השקעה, הן חברות שחוו הסדרי </w:t>
      </w:r>
      <w:bookmarkStart w:id="285" w:name="_ETM_Q1_1230043"/>
      <w:bookmarkEnd w:id="285"/>
      <w:r>
        <w:rPr>
          <w:rFonts w:hint="cs"/>
          <w:rtl/>
        </w:rPr>
        <w:t xml:space="preserve">חוב וחברות שנמצאות בסיכון גבוה מבחינת המשקיע. לכן הירידה בדיווח </w:t>
      </w:r>
      <w:bookmarkStart w:id="286" w:name="_ETM_Q1_1238592"/>
      <w:bookmarkEnd w:id="286"/>
      <w:r>
        <w:rPr>
          <w:rFonts w:hint="cs"/>
          <w:rtl/>
        </w:rPr>
        <w:t xml:space="preserve">היא לא נכונה לדעתנו באזור הזה. דבר שני, </w:t>
      </w:r>
      <w:bookmarkStart w:id="287" w:name="_ETM_Q1_1243712"/>
      <w:bookmarkEnd w:id="287"/>
      <w:r>
        <w:rPr>
          <w:rFonts w:hint="cs"/>
          <w:rtl/>
        </w:rPr>
        <w:t xml:space="preserve">בסופו של דבר, אם מנקים החוצה את כל </w:t>
      </w:r>
      <w:bookmarkStart w:id="288" w:name="_ETM_Q1_1245181"/>
      <w:bookmarkEnd w:id="288"/>
      <w:r>
        <w:rPr>
          <w:rFonts w:hint="cs"/>
          <w:rtl/>
        </w:rPr>
        <w:t xml:space="preserve">אותן חברות שהנפיקו אג"ח בטווח של בין 300 </w:t>
      </w:r>
      <w:bookmarkStart w:id="289" w:name="_ETM_Q1_1249865"/>
      <w:bookmarkEnd w:id="289"/>
      <w:r>
        <w:rPr>
          <w:rFonts w:hint="cs"/>
          <w:rtl/>
        </w:rPr>
        <w:t xml:space="preserve">מיליון ל-600 מיליון שקלים, יש כ-19 חברות שהן מועמדות להקלה, מתוכן אנחנו פנינו בעצמנו לחברות האלה ושאלנו אותן האם הן תהיינה </w:t>
      </w:r>
      <w:bookmarkStart w:id="290" w:name="_ETM_Q1_1259771"/>
      <w:bookmarkEnd w:id="290"/>
      <w:r>
        <w:rPr>
          <w:rFonts w:hint="cs"/>
          <w:rtl/>
        </w:rPr>
        <w:t xml:space="preserve">מעוניינות לאמץ את ההקלה הזאת בשיח שלנו מול השוק, והיו </w:t>
      </w:r>
      <w:bookmarkStart w:id="291" w:name="_ETM_Q1_1264274"/>
      <w:bookmarkEnd w:id="291"/>
      <w:r>
        <w:rPr>
          <w:rFonts w:hint="cs"/>
          <w:rtl/>
        </w:rPr>
        <w:t xml:space="preserve">שם סדר גודל של שש חברות בסך הכול שאמרו </w:t>
      </w:r>
      <w:bookmarkStart w:id="292" w:name="_ETM_Q1_1265963"/>
      <w:bookmarkEnd w:id="292"/>
      <w:r>
        <w:rPr>
          <w:rFonts w:hint="cs"/>
          <w:rtl/>
        </w:rPr>
        <w:t xml:space="preserve">שהן ירצו לאמץ את ההקלה הזאת. בסוף צריך להבין מה </w:t>
      </w:r>
      <w:bookmarkStart w:id="293" w:name="_ETM_Q1_1270822"/>
      <w:bookmarkEnd w:id="293"/>
      <w:r>
        <w:rPr>
          <w:rFonts w:hint="cs"/>
          <w:rtl/>
        </w:rPr>
        <w:t xml:space="preserve">הטרייד אוף כאן. הטרייד אוף הוא חיסכון בעלויות דיווח כספי </w:t>
      </w:r>
      <w:bookmarkStart w:id="294" w:name="_ETM_Q1_1275202"/>
      <w:bookmarkEnd w:id="294"/>
      <w:r>
        <w:rPr>
          <w:rFonts w:hint="cs"/>
          <w:rtl/>
        </w:rPr>
        <w:t xml:space="preserve">רבעוני שלהערכתנו העלות שלהם פר חברה נמדדת בין 100,000 </w:t>
      </w:r>
      <w:bookmarkStart w:id="295" w:name="_ETM_Q1_1279427"/>
      <w:bookmarkEnd w:id="295"/>
      <w:r>
        <w:rPr>
          <w:rFonts w:hint="cs"/>
          <w:rtl/>
        </w:rPr>
        <w:t xml:space="preserve">שקלים ל-300,000 שקלים במקסימום לשנה, לעומת פגיעה במשקיעים שהשקיעו </w:t>
      </w:r>
      <w:bookmarkStart w:id="296" w:name="_ETM_Q1_1286057"/>
      <w:bookmarkEnd w:id="296"/>
      <w:r>
        <w:rPr>
          <w:rFonts w:hint="cs"/>
          <w:rtl/>
        </w:rPr>
        <w:t xml:space="preserve">באותן ניירות ערך, שהיא לאין ערוך עלולה להיות </w:t>
      </w:r>
      <w:bookmarkStart w:id="297" w:name="_ETM_Q1_1288403"/>
      <w:bookmarkEnd w:id="297"/>
      <w:r>
        <w:rPr>
          <w:rFonts w:hint="cs"/>
          <w:rtl/>
        </w:rPr>
        <w:t xml:space="preserve">הרבה יותר גבוהה מהחיסכון הכספי הזה שבעינינו הוא לא מייצר </w:t>
      </w:r>
      <w:bookmarkStart w:id="298" w:name="_ETM_Q1_1293163"/>
      <w:bookmarkEnd w:id="298"/>
      <w:r>
        <w:rPr>
          <w:rFonts w:hint="cs"/>
          <w:rtl/>
        </w:rPr>
        <w:t>את האי</w:t>
      </w:r>
      <w:bookmarkStart w:id="299" w:name="_ETM_Q1_1297478"/>
      <w:bookmarkEnd w:id="299"/>
      <w:r>
        <w:rPr>
          <w:rFonts w:hint="cs"/>
          <w:rtl/>
        </w:rPr>
        <w:t>זון הנכון.</w:t>
      </w:r>
    </w:p>
    <w:p w:rsidR="00422C30" w:rsidRDefault="00422C30" w:rsidP="00422C30">
      <w:pPr>
        <w:rPr>
          <w:rtl/>
        </w:rPr>
      </w:pPr>
    </w:p>
    <w:p w:rsidR="00422C30" w:rsidRDefault="00422C30" w:rsidP="00422C30">
      <w:pPr>
        <w:pStyle w:val="a4"/>
        <w:keepNext/>
        <w:rPr>
          <w:rtl/>
        </w:rPr>
      </w:pPr>
      <w:bookmarkStart w:id="300" w:name="_ETM_Q1_1297463"/>
      <w:bookmarkStart w:id="301" w:name="_ETM_Q1_1302637"/>
      <w:bookmarkEnd w:id="300"/>
      <w:bookmarkEnd w:id="301"/>
      <w:r>
        <w:rPr>
          <w:rtl/>
        </w:rPr>
        <w:t>מיקי לוי (יש עתיד):</w:t>
      </w:r>
    </w:p>
    <w:p w:rsidR="00422C30" w:rsidRDefault="00422C30" w:rsidP="00422C30">
      <w:pPr>
        <w:pStyle w:val="KeepWithNext"/>
        <w:rPr>
          <w:rtl/>
        </w:rPr>
      </w:pPr>
    </w:p>
    <w:p w:rsidR="00422C30" w:rsidRDefault="00422C30" w:rsidP="00422C30">
      <w:pPr>
        <w:rPr>
          <w:rtl/>
        </w:rPr>
      </w:pPr>
      <w:r>
        <w:rPr>
          <w:rFonts w:hint="cs"/>
          <w:rtl/>
        </w:rPr>
        <w:t xml:space="preserve">יכול להיות שנצטרך לחכות פרק זמן </w:t>
      </w:r>
      <w:bookmarkStart w:id="302" w:name="_ETM_Q1_1302581"/>
      <w:bookmarkEnd w:id="302"/>
      <w:r>
        <w:rPr>
          <w:rFonts w:hint="cs"/>
          <w:rtl/>
        </w:rPr>
        <w:t xml:space="preserve">קצר. יכול להיות שנלך בין 300 ל-600, איזושהי </w:t>
      </w:r>
      <w:bookmarkStart w:id="303" w:name="_ETM_Q1_1309394"/>
      <w:bookmarkEnd w:id="303"/>
      <w:r>
        <w:rPr>
          <w:rFonts w:hint="cs"/>
          <w:rtl/>
        </w:rPr>
        <w:t xml:space="preserve">מדרגת ביניים. אני ארצה לשמוע אתכם בעניין הזה. התפקיד שלנו </w:t>
      </w:r>
      <w:bookmarkStart w:id="304" w:name="_ETM_Q1_1317264"/>
      <w:bookmarkEnd w:id="304"/>
      <w:r>
        <w:rPr>
          <w:rFonts w:hint="cs"/>
          <w:rtl/>
        </w:rPr>
        <w:t xml:space="preserve">בין היתר הוא להוריד רגולציה, לעשות את השוק יותר נגיש. </w:t>
      </w:r>
      <w:bookmarkStart w:id="305" w:name="_ETM_Q1_1322992"/>
      <w:bookmarkEnd w:id="305"/>
      <w:r>
        <w:rPr>
          <w:rFonts w:hint="cs"/>
          <w:rtl/>
        </w:rPr>
        <w:t xml:space="preserve">אני לא רוצה לפגוע במשקיע אבל אני רוצה לעשות </w:t>
      </w:r>
      <w:bookmarkStart w:id="306" w:name="_ETM_Q1_1327571"/>
      <w:bookmarkEnd w:id="306"/>
      <w:r>
        <w:rPr>
          <w:rFonts w:hint="cs"/>
          <w:rtl/>
        </w:rPr>
        <w:t>לו יותר נגיש.</w:t>
      </w:r>
    </w:p>
    <w:p w:rsidR="00422C30" w:rsidRDefault="00422C30" w:rsidP="00422C30">
      <w:pPr>
        <w:rPr>
          <w:rtl/>
        </w:rPr>
      </w:pPr>
    </w:p>
    <w:p w:rsidR="00422C30" w:rsidRDefault="00422C30" w:rsidP="00422C30">
      <w:pPr>
        <w:pStyle w:val="af6"/>
        <w:keepNext/>
        <w:rPr>
          <w:rtl/>
        </w:rPr>
      </w:pPr>
      <w:bookmarkStart w:id="307" w:name="_ETM_Q1_1327501"/>
      <w:bookmarkStart w:id="308" w:name="_ETM_Q1_1328386"/>
      <w:bookmarkEnd w:id="307"/>
      <w:bookmarkEnd w:id="308"/>
      <w:r>
        <w:rPr>
          <w:rtl/>
        </w:rPr>
        <w:t>היו"ר משה גפני:</w:t>
      </w:r>
    </w:p>
    <w:p w:rsidR="00422C30" w:rsidRDefault="00422C30" w:rsidP="00422C30">
      <w:pPr>
        <w:pStyle w:val="KeepWithNext"/>
        <w:rPr>
          <w:rtl/>
        </w:rPr>
      </w:pPr>
    </w:p>
    <w:p w:rsidR="00422C30" w:rsidRDefault="00422C30" w:rsidP="00422C30">
      <w:pPr>
        <w:rPr>
          <w:rtl/>
        </w:rPr>
      </w:pPr>
      <w:r>
        <w:rPr>
          <w:rFonts w:hint="cs"/>
          <w:rtl/>
        </w:rPr>
        <w:t>נעקוב אחרי זה. אנחנו נעקוב אחרי מה שקורה</w:t>
      </w:r>
      <w:r w:rsidR="00DF5DD4">
        <w:rPr>
          <w:rFonts w:hint="cs"/>
          <w:rtl/>
        </w:rPr>
        <w:t xml:space="preserve">, </w:t>
      </w:r>
      <w:bookmarkStart w:id="309" w:name="_ETM_Q1_1335528"/>
      <w:bookmarkEnd w:id="309"/>
      <w:r w:rsidR="00DF5DD4">
        <w:rPr>
          <w:rFonts w:hint="cs"/>
          <w:rtl/>
        </w:rPr>
        <w:t xml:space="preserve">במיוחד בוועדה הזאת שחבר הכנסת מיקי לוי חבר בה. קחי </w:t>
      </w:r>
      <w:bookmarkStart w:id="310" w:name="_ETM_Q1_1338107"/>
      <w:bookmarkEnd w:id="310"/>
      <w:r w:rsidR="00DF5DD4">
        <w:rPr>
          <w:rFonts w:hint="cs"/>
          <w:rtl/>
        </w:rPr>
        <w:t xml:space="preserve">בחשבון שיהיה פיקוח בעניין. </w:t>
      </w:r>
    </w:p>
    <w:p w:rsidR="00DF5DD4" w:rsidRDefault="00DF5DD4" w:rsidP="00422C30">
      <w:pPr>
        <w:rPr>
          <w:rtl/>
        </w:rPr>
      </w:pPr>
    </w:p>
    <w:p w:rsidR="00DF5DD4" w:rsidRDefault="00DF5DD4" w:rsidP="00422C30">
      <w:pPr>
        <w:rPr>
          <w:rtl/>
        </w:rPr>
      </w:pPr>
      <w:bookmarkStart w:id="311" w:name="_ETM_Q1_1344005"/>
      <w:bookmarkEnd w:id="311"/>
      <w:r>
        <w:rPr>
          <w:rFonts w:hint="cs"/>
          <w:rtl/>
        </w:rPr>
        <w:t xml:space="preserve">את אחרי תקופה מסוימת כיושבת ראש </w:t>
      </w:r>
      <w:bookmarkStart w:id="312" w:name="_ETM_Q1_1347446"/>
      <w:bookmarkEnd w:id="312"/>
      <w:r>
        <w:rPr>
          <w:rFonts w:hint="cs"/>
          <w:rtl/>
        </w:rPr>
        <w:t>הרשות לניירות ערך, מה ההתרשמות שלך? מרוצה? ל</w:t>
      </w:r>
      <w:bookmarkStart w:id="313" w:name="_ETM_Q1_1352273"/>
      <w:bookmarkEnd w:id="313"/>
      <w:r>
        <w:rPr>
          <w:rFonts w:hint="cs"/>
          <w:rtl/>
        </w:rPr>
        <w:t>א מרוצה?</w:t>
      </w:r>
    </w:p>
    <w:p w:rsidR="00DF5DD4" w:rsidRDefault="00DF5DD4" w:rsidP="00422C30">
      <w:pPr>
        <w:rPr>
          <w:rtl/>
        </w:rPr>
      </w:pPr>
    </w:p>
    <w:p w:rsidR="00DF5DD4" w:rsidRDefault="00DF5DD4" w:rsidP="00DF5DD4">
      <w:pPr>
        <w:pStyle w:val="a4"/>
        <w:keepNext/>
        <w:rPr>
          <w:rtl/>
        </w:rPr>
      </w:pPr>
      <w:bookmarkStart w:id="314" w:name="_ETM_Q1_1363734"/>
      <w:bookmarkEnd w:id="314"/>
      <w:r>
        <w:rPr>
          <w:rtl/>
        </w:rPr>
        <w:t>שגית אפיק:</w:t>
      </w:r>
    </w:p>
    <w:p w:rsidR="00DF5DD4" w:rsidRDefault="00DF5DD4" w:rsidP="00DF5DD4">
      <w:pPr>
        <w:pStyle w:val="KeepWithNext"/>
        <w:rPr>
          <w:rtl/>
        </w:rPr>
      </w:pPr>
    </w:p>
    <w:p w:rsidR="00DF5DD4" w:rsidRDefault="00DF5DD4" w:rsidP="00DF5DD4">
      <w:pPr>
        <w:rPr>
          <w:rtl/>
        </w:rPr>
      </w:pPr>
      <w:r>
        <w:rPr>
          <w:rFonts w:hint="cs"/>
          <w:rtl/>
        </w:rPr>
        <w:t>בתור ועדת הבית שלך.</w:t>
      </w:r>
    </w:p>
    <w:p w:rsidR="00DF5DD4" w:rsidRDefault="00DF5DD4" w:rsidP="00422C30">
      <w:pPr>
        <w:rPr>
          <w:rtl/>
        </w:rPr>
      </w:pPr>
    </w:p>
    <w:p w:rsidR="00DF5DD4" w:rsidRDefault="00DF5DD4" w:rsidP="00DF5DD4">
      <w:pPr>
        <w:pStyle w:val="af9"/>
        <w:keepNext/>
        <w:rPr>
          <w:rtl/>
        </w:rPr>
      </w:pPr>
      <w:bookmarkStart w:id="315" w:name="_ETM_Q1_1351464"/>
      <w:bookmarkStart w:id="316" w:name="_ETM_Q1_1352623"/>
      <w:bookmarkEnd w:id="315"/>
      <w:bookmarkEnd w:id="316"/>
      <w:r>
        <w:rPr>
          <w:rtl/>
        </w:rPr>
        <w:t>ענת גואטה:</w:t>
      </w:r>
    </w:p>
    <w:p w:rsidR="00DF5DD4" w:rsidRDefault="00DF5DD4" w:rsidP="00DF5DD4">
      <w:pPr>
        <w:pStyle w:val="KeepWithNext"/>
        <w:rPr>
          <w:rtl/>
        </w:rPr>
      </w:pPr>
    </w:p>
    <w:p w:rsidR="00DF5DD4" w:rsidRDefault="00DF5DD4" w:rsidP="00DF5DD4">
      <w:pPr>
        <w:rPr>
          <w:rtl/>
        </w:rPr>
      </w:pPr>
      <w:r>
        <w:rPr>
          <w:rFonts w:hint="cs"/>
          <w:rtl/>
        </w:rPr>
        <w:t xml:space="preserve">מאוד מרוצה. מאוד שמחה על הבית הזה ועל </w:t>
      </w:r>
      <w:bookmarkStart w:id="317" w:name="_ETM_Q1_1360771"/>
      <w:bookmarkEnd w:id="317"/>
      <w:r>
        <w:rPr>
          <w:rFonts w:hint="cs"/>
          <w:rtl/>
        </w:rPr>
        <w:t xml:space="preserve">הקשר המקצועי והידידותי שאנחנו מקבלים כאן. </w:t>
      </w:r>
      <w:bookmarkStart w:id="318" w:name="_ETM_Q1_1367532"/>
      <w:bookmarkEnd w:id="318"/>
      <w:r>
        <w:rPr>
          <w:rFonts w:hint="cs"/>
          <w:rtl/>
        </w:rPr>
        <w:t>אני מאמינה שאנחנו עוד נבוא אליכם הרבה בתקופה הקרובה.</w:t>
      </w:r>
    </w:p>
    <w:p w:rsidR="00DF5DD4" w:rsidRDefault="00DF5DD4" w:rsidP="00DF5DD4">
      <w:pPr>
        <w:rPr>
          <w:rtl/>
        </w:rPr>
      </w:pPr>
    </w:p>
    <w:p w:rsidR="00DF5DD4" w:rsidRDefault="00DF5DD4" w:rsidP="00DF5DD4">
      <w:pPr>
        <w:pStyle w:val="af6"/>
        <w:keepNext/>
        <w:rPr>
          <w:rtl/>
        </w:rPr>
      </w:pPr>
      <w:bookmarkStart w:id="319" w:name="_ETM_Q1_1370033"/>
      <w:bookmarkEnd w:id="319"/>
      <w:r>
        <w:rPr>
          <w:rtl/>
        </w:rPr>
        <w:t>היו"ר משה גפני:</w:t>
      </w:r>
    </w:p>
    <w:p w:rsidR="00DF5DD4" w:rsidRDefault="00DF5DD4" w:rsidP="00DF5DD4">
      <w:pPr>
        <w:pStyle w:val="KeepWithNext"/>
        <w:rPr>
          <w:rtl/>
        </w:rPr>
      </w:pPr>
    </w:p>
    <w:p w:rsidR="00DF5DD4" w:rsidRDefault="00DF5DD4" w:rsidP="00DF5DD4">
      <w:pPr>
        <w:rPr>
          <w:rtl/>
        </w:rPr>
      </w:pPr>
      <w:r>
        <w:rPr>
          <w:rFonts w:hint="cs"/>
          <w:rtl/>
        </w:rPr>
        <w:t xml:space="preserve">כי בסך </w:t>
      </w:r>
      <w:bookmarkStart w:id="320" w:name="_ETM_Q1_1370843"/>
      <w:bookmarkEnd w:id="320"/>
      <w:r>
        <w:rPr>
          <w:rFonts w:hint="cs"/>
          <w:rtl/>
        </w:rPr>
        <w:t>הכול הבורסה לא במצב הכי מזהיר.</w:t>
      </w:r>
      <w:bookmarkStart w:id="321" w:name="_ETM_Q1_1374739"/>
      <w:bookmarkEnd w:id="321"/>
      <w:r>
        <w:rPr>
          <w:rFonts w:hint="cs"/>
          <w:rtl/>
        </w:rPr>
        <w:t xml:space="preserve"> איך את רואה את זה?</w:t>
      </w:r>
    </w:p>
    <w:p w:rsidR="00DF5DD4" w:rsidRDefault="00DF5DD4" w:rsidP="00DF5DD4">
      <w:pPr>
        <w:rPr>
          <w:rtl/>
        </w:rPr>
      </w:pPr>
    </w:p>
    <w:p w:rsidR="00DF5DD4" w:rsidRDefault="00DF5DD4" w:rsidP="00DF5DD4">
      <w:pPr>
        <w:pStyle w:val="af9"/>
        <w:keepNext/>
        <w:rPr>
          <w:rtl/>
        </w:rPr>
      </w:pPr>
      <w:bookmarkStart w:id="322" w:name="_ETM_Q1_1377744"/>
      <w:bookmarkStart w:id="323" w:name="_ETM_Q1_1381033"/>
      <w:bookmarkEnd w:id="322"/>
      <w:bookmarkEnd w:id="323"/>
      <w:r>
        <w:rPr>
          <w:rtl/>
        </w:rPr>
        <w:t>ענת גואטה:</w:t>
      </w:r>
    </w:p>
    <w:p w:rsidR="00DF5DD4" w:rsidRDefault="00DF5DD4" w:rsidP="00DF5DD4">
      <w:pPr>
        <w:pStyle w:val="KeepWithNext"/>
        <w:rPr>
          <w:rtl/>
        </w:rPr>
      </w:pPr>
    </w:p>
    <w:p w:rsidR="00DF5DD4" w:rsidRDefault="00DF5DD4" w:rsidP="00DF5DD4">
      <w:pPr>
        <w:rPr>
          <w:rtl/>
        </w:rPr>
      </w:pPr>
      <w:r>
        <w:rPr>
          <w:rFonts w:hint="cs"/>
          <w:rtl/>
        </w:rPr>
        <w:t xml:space="preserve">קודם כל, אני חושבת שהדברים מתקדמים בכיוון הנכון. בסך הכול התהליך מתקדם בקצב </w:t>
      </w:r>
      <w:bookmarkStart w:id="324" w:name="_ETM_Q1_1387176"/>
      <w:bookmarkEnd w:id="324"/>
      <w:r>
        <w:rPr>
          <w:rFonts w:hint="cs"/>
          <w:rtl/>
        </w:rPr>
        <w:t xml:space="preserve">נכון ובכיוון הנכון. אני חושבת שכמו שאיתי אמר, זה עניין </w:t>
      </w:r>
      <w:bookmarkStart w:id="325" w:name="_ETM_Q1_1390242"/>
      <w:bookmarkEnd w:id="325"/>
      <w:r>
        <w:rPr>
          <w:rFonts w:hint="cs"/>
          <w:rtl/>
        </w:rPr>
        <w:t xml:space="preserve">של זמן ואנחנו בסך הכול פועלים בכיוון הנכון כדי </w:t>
      </w:r>
      <w:bookmarkStart w:id="326" w:name="_ETM_Q1_1393820"/>
      <w:bookmarkEnd w:id="326"/>
      <w:r>
        <w:rPr>
          <w:rFonts w:hint="cs"/>
          <w:rtl/>
        </w:rPr>
        <w:t>להשיג את המטרות שהצגנו לכם בתחילת הדרך.</w:t>
      </w:r>
    </w:p>
    <w:p w:rsidR="00DF5DD4" w:rsidRDefault="00DF5DD4" w:rsidP="00DF5DD4">
      <w:pPr>
        <w:rPr>
          <w:rtl/>
        </w:rPr>
      </w:pPr>
    </w:p>
    <w:p w:rsidR="00DF5DD4" w:rsidRDefault="00DF5DD4" w:rsidP="00DF5DD4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DF5DD4" w:rsidRDefault="00DF5DD4" w:rsidP="00DF5DD4">
      <w:pPr>
        <w:pStyle w:val="KeepWithNext"/>
        <w:rPr>
          <w:rtl/>
        </w:rPr>
      </w:pPr>
    </w:p>
    <w:p w:rsidR="00DF5DD4" w:rsidRDefault="00DF5DD4" w:rsidP="00DF5DD4">
      <w:pPr>
        <w:rPr>
          <w:rtl/>
        </w:rPr>
      </w:pPr>
      <w:r>
        <w:rPr>
          <w:rFonts w:hint="cs"/>
          <w:rtl/>
        </w:rPr>
        <w:t>אנחנו לרשותך.</w:t>
      </w:r>
    </w:p>
    <w:p w:rsidR="00DF5DD4" w:rsidRDefault="00DF5DD4" w:rsidP="00DF5DD4">
      <w:pPr>
        <w:rPr>
          <w:rtl/>
        </w:rPr>
      </w:pPr>
    </w:p>
    <w:p w:rsidR="00DF5DD4" w:rsidRDefault="00DF5DD4" w:rsidP="00DF5DD4">
      <w:pPr>
        <w:pStyle w:val="af9"/>
        <w:keepNext/>
        <w:rPr>
          <w:rtl/>
        </w:rPr>
      </w:pPr>
      <w:bookmarkStart w:id="327" w:name="_ETM_Q1_1398023"/>
      <w:bookmarkStart w:id="328" w:name="_ETM_Q1_1399649"/>
      <w:bookmarkEnd w:id="327"/>
      <w:bookmarkEnd w:id="328"/>
      <w:r>
        <w:rPr>
          <w:rtl/>
        </w:rPr>
        <w:t>אילן פלטו:</w:t>
      </w:r>
    </w:p>
    <w:p w:rsidR="00DF5DD4" w:rsidRDefault="00DF5DD4" w:rsidP="00DF5DD4">
      <w:pPr>
        <w:pStyle w:val="KeepWithNext"/>
        <w:rPr>
          <w:rtl/>
        </w:rPr>
      </w:pPr>
    </w:p>
    <w:p w:rsidR="00DF5DD4" w:rsidRDefault="00DF5DD4" w:rsidP="00DF5DD4">
      <w:pPr>
        <w:rPr>
          <w:rtl/>
        </w:rPr>
      </w:pPr>
      <w:r>
        <w:rPr>
          <w:rFonts w:hint="cs"/>
          <w:rtl/>
        </w:rPr>
        <w:t xml:space="preserve">אף פעם לא </w:t>
      </w:r>
      <w:bookmarkStart w:id="329" w:name="_ETM_Q1_1405365"/>
      <w:bookmarkEnd w:id="329"/>
      <w:r>
        <w:rPr>
          <w:rFonts w:hint="cs"/>
          <w:rtl/>
        </w:rPr>
        <w:t>שאלת אותי אם אני מרוצה.</w:t>
      </w:r>
    </w:p>
    <w:p w:rsidR="00DF5DD4" w:rsidRDefault="00DF5DD4" w:rsidP="00DF5DD4">
      <w:pPr>
        <w:rPr>
          <w:rtl/>
        </w:rPr>
      </w:pPr>
    </w:p>
    <w:p w:rsidR="00DF5DD4" w:rsidRDefault="00DF5DD4" w:rsidP="00DF5DD4">
      <w:pPr>
        <w:pStyle w:val="af6"/>
        <w:keepNext/>
        <w:rPr>
          <w:rtl/>
        </w:rPr>
      </w:pPr>
      <w:bookmarkStart w:id="330" w:name="_ETM_Q1_1403814"/>
      <w:bookmarkEnd w:id="330"/>
      <w:r>
        <w:rPr>
          <w:rtl/>
        </w:rPr>
        <w:t>היו"ר משה גפני:</w:t>
      </w:r>
    </w:p>
    <w:p w:rsidR="00DF5DD4" w:rsidRDefault="00DF5DD4" w:rsidP="00DF5DD4">
      <w:pPr>
        <w:pStyle w:val="KeepWithNext"/>
        <w:rPr>
          <w:rtl/>
        </w:rPr>
      </w:pPr>
    </w:p>
    <w:p w:rsidR="00DF5DD4" w:rsidRDefault="00DF5DD4" w:rsidP="00DF5DD4">
      <w:pPr>
        <w:rPr>
          <w:rtl/>
        </w:rPr>
      </w:pPr>
      <w:r>
        <w:rPr>
          <w:rFonts w:hint="cs"/>
          <w:rtl/>
        </w:rPr>
        <w:t xml:space="preserve">אני יודע שאתה מרוצה. </w:t>
      </w:r>
    </w:p>
    <w:p w:rsidR="00DF5DD4" w:rsidRDefault="00DF5DD4" w:rsidP="00DF5DD4">
      <w:pPr>
        <w:rPr>
          <w:rtl/>
        </w:rPr>
      </w:pPr>
    </w:p>
    <w:p w:rsidR="00DF5DD4" w:rsidRDefault="00DF5DD4" w:rsidP="00DF5DD4">
      <w:pPr>
        <w:pStyle w:val="af9"/>
        <w:keepNext/>
        <w:rPr>
          <w:rtl/>
        </w:rPr>
      </w:pPr>
      <w:bookmarkStart w:id="331" w:name="_ETM_Q1_1417221"/>
      <w:bookmarkEnd w:id="331"/>
      <w:r>
        <w:rPr>
          <w:rtl/>
        </w:rPr>
        <w:t>אילן פלטו:</w:t>
      </w:r>
    </w:p>
    <w:p w:rsidR="00DF5DD4" w:rsidRDefault="00DF5DD4" w:rsidP="00DF5DD4">
      <w:pPr>
        <w:pStyle w:val="KeepWithNext"/>
        <w:rPr>
          <w:rtl/>
        </w:rPr>
      </w:pPr>
    </w:p>
    <w:p w:rsidR="00DF5DD4" w:rsidRDefault="00DF5DD4" w:rsidP="00DF5DD4">
      <w:pPr>
        <w:rPr>
          <w:rtl/>
        </w:rPr>
      </w:pPr>
      <w:r>
        <w:rPr>
          <w:rFonts w:hint="cs"/>
          <w:rtl/>
        </w:rPr>
        <w:t xml:space="preserve">אני </w:t>
      </w:r>
      <w:bookmarkStart w:id="332" w:name="_ETM_Q1_1417875"/>
      <w:bookmarkEnd w:id="332"/>
      <w:r>
        <w:rPr>
          <w:rFonts w:hint="cs"/>
          <w:rtl/>
        </w:rPr>
        <w:t>רוצה להמשיך מהנקודה שאתה סיימת בה לגבי מצב הבורסה. אני</w:t>
      </w:r>
      <w:bookmarkStart w:id="333" w:name="_ETM_Q1_1422011"/>
      <w:bookmarkEnd w:id="333"/>
      <w:r>
        <w:rPr>
          <w:rFonts w:hint="cs"/>
          <w:rtl/>
        </w:rPr>
        <w:t xml:space="preserve"> רוצה להזכיר שבאמת ב-2017 הייתה לנו שנה של התעוררות </w:t>
      </w:r>
      <w:bookmarkStart w:id="334" w:name="_ETM_Q1_1426814"/>
      <w:bookmarkEnd w:id="334"/>
      <w:r>
        <w:rPr>
          <w:rFonts w:hint="cs"/>
          <w:rtl/>
        </w:rPr>
        <w:t xml:space="preserve">בהנפקות בבורסה ולצערי הרב 2018 מצטיירת בתמונה קצת פחות טובה. </w:t>
      </w:r>
      <w:bookmarkStart w:id="335" w:name="_ETM_Q1_1434217"/>
      <w:bookmarkEnd w:id="335"/>
      <w:r>
        <w:rPr>
          <w:rFonts w:hint="cs"/>
          <w:rtl/>
        </w:rPr>
        <w:t xml:space="preserve">אני גם רואה שמגמת ההקלות שהייתה ב-2016-2017 מצד הרגולטורים, </w:t>
      </w:r>
      <w:bookmarkStart w:id="336" w:name="_ETM_Q1_1440710"/>
      <w:bookmarkEnd w:id="336"/>
      <w:r>
        <w:rPr>
          <w:rFonts w:hint="cs"/>
          <w:rtl/>
        </w:rPr>
        <w:t>גם כן כבר הולכת ופוחתת ומדברים פחות על הקלות.</w:t>
      </w:r>
    </w:p>
    <w:p w:rsidR="00DF5DD4" w:rsidRDefault="00DF5DD4" w:rsidP="00DF5DD4">
      <w:pPr>
        <w:rPr>
          <w:rtl/>
        </w:rPr>
      </w:pPr>
    </w:p>
    <w:p w:rsidR="00DF5DD4" w:rsidRDefault="00DF5DD4" w:rsidP="00DF5DD4">
      <w:pPr>
        <w:rPr>
          <w:rtl/>
        </w:rPr>
      </w:pPr>
      <w:r>
        <w:rPr>
          <w:rFonts w:hint="cs"/>
          <w:rtl/>
        </w:rPr>
        <w:t>אני א</w:t>
      </w:r>
      <w:bookmarkStart w:id="337" w:name="_ETM_Q1_1446157"/>
      <w:bookmarkEnd w:id="337"/>
      <w:r>
        <w:rPr>
          <w:rFonts w:hint="cs"/>
          <w:rtl/>
        </w:rPr>
        <w:t xml:space="preserve">זכיר שבדיון שהיה כאן בפברואר, לפני שנה וחצי, בנושא </w:t>
      </w:r>
      <w:bookmarkStart w:id="338" w:name="_ETM_Q1_1450767"/>
      <w:bookmarkEnd w:id="338"/>
      <w:r>
        <w:rPr>
          <w:rFonts w:hint="cs"/>
          <w:rtl/>
        </w:rPr>
        <w:t xml:space="preserve">הזה, אני חושב שרוב חברי </w:t>
      </w:r>
      <w:bookmarkStart w:id="339" w:name="_ETM_Q1_1454174"/>
      <w:bookmarkEnd w:id="339"/>
      <w:r>
        <w:rPr>
          <w:rFonts w:hint="cs"/>
          <w:rtl/>
        </w:rPr>
        <w:t xml:space="preserve">הכנסת היו למען הרחבה של זה ישר ל-600. הרשות </w:t>
      </w:r>
      <w:bookmarkStart w:id="340" w:name="_ETM_Q1_1460820"/>
      <w:bookmarkEnd w:id="340"/>
      <w:r>
        <w:rPr>
          <w:rFonts w:hint="cs"/>
          <w:rtl/>
        </w:rPr>
        <w:t xml:space="preserve">אמרה שנחכה קצת ולא נרוץ ישר ל-600, בואו נתחיל </w:t>
      </w:r>
      <w:bookmarkStart w:id="341" w:name="_ETM_Q1_1463092"/>
      <w:bookmarkEnd w:id="341"/>
      <w:r>
        <w:rPr>
          <w:rFonts w:hint="cs"/>
          <w:rtl/>
        </w:rPr>
        <w:t xml:space="preserve">ב-300 ונראה מה קורה ואחר כך נמשיך הלאה. בעצם זאת </w:t>
      </w:r>
      <w:bookmarkStart w:id="342" w:name="_ETM_Q1_1469431"/>
      <w:bookmarkEnd w:id="342"/>
      <w:r>
        <w:rPr>
          <w:rFonts w:hint="cs"/>
          <w:rtl/>
        </w:rPr>
        <w:t xml:space="preserve">ההחלטה שהתקבלה. אמרו שנלך על ה-300 ונדבר על זה אחרי </w:t>
      </w:r>
      <w:bookmarkStart w:id="343" w:name="_ETM_Q1_1471878"/>
      <w:bookmarkEnd w:id="343"/>
      <w:r>
        <w:rPr>
          <w:rFonts w:hint="cs"/>
          <w:rtl/>
        </w:rPr>
        <w:t>שנה. עכשיו עברה שנה וחצי.</w:t>
      </w:r>
    </w:p>
    <w:p w:rsidR="00DF5DD4" w:rsidRDefault="00DF5DD4" w:rsidP="00DF5DD4">
      <w:pPr>
        <w:rPr>
          <w:rtl/>
        </w:rPr>
      </w:pPr>
    </w:p>
    <w:p w:rsidR="00DF5DD4" w:rsidRDefault="00DF5DD4" w:rsidP="00DF5DD4">
      <w:pPr>
        <w:rPr>
          <w:rtl/>
        </w:rPr>
      </w:pPr>
      <w:r>
        <w:rPr>
          <w:rFonts w:hint="cs"/>
          <w:rtl/>
        </w:rPr>
        <w:t>ב</w:t>
      </w:r>
      <w:bookmarkStart w:id="344" w:name="_ETM_Q1_1473873"/>
      <w:bookmarkEnd w:id="344"/>
      <w:r>
        <w:rPr>
          <w:rFonts w:hint="cs"/>
          <w:rtl/>
        </w:rPr>
        <w:t xml:space="preserve">סך הכול </w:t>
      </w:r>
      <w:bookmarkStart w:id="345" w:name="_ETM_Q1_1473812"/>
      <w:bookmarkEnd w:id="345"/>
      <w:r>
        <w:rPr>
          <w:rFonts w:hint="cs"/>
          <w:rtl/>
        </w:rPr>
        <w:t>אני חושב שזאת הייתה הצלחה. רוב החברות שהיו זכאיות</w:t>
      </w:r>
      <w:r w:rsidR="008568F9">
        <w:rPr>
          <w:rFonts w:hint="cs"/>
          <w:rtl/>
        </w:rPr>
        <w:t xml:space="preserve"> </w:t>
      </w:r>
      <w:bookmarkStart w:id="346" w:name="_ETM_Q1_1479977"/>
      <w:bookmarkEnd w:id="346"/>
      <w:r>
        <w:rPr>
          <w:rFonts w:hint="cs"/>
          <w:rtl/>
        </w:rPr>
        <w:t xml:space="preserve">באמת עברו. חלק מהחברות שלא עברו, זה רק </w:t>
      </w:r>
      <w:bookmarkStart w:id="347" w:name="_ETM_Q1_1483011"/>
      <w:bookmarkEnd w:id="347"/>
      <w:r>
        <w:rPr>
          <w:rFonts w:hint="cs"/>
          <w:rtl/>
        </w:rPr>
        <w:t xml:space="preserve">בגלל שהן נמצאות ברף של קרוב ל-300 וכאילו אתה אומר </w:t>
      </w:r>
      <w:bookmarkStart w:id="348" w:name="_ETM_Q1_1488135"/>
      <w:bookmarkEnd w:id="348"/>
      <w:r>
        <w:rPr>
          <w:rFonts w:hint="cs"/>
          <w:rtl/>
        </w:rPr>
        <w:t xml:space="preserve">שאם אתה תעבור אחרי שנה כי צריך לעבור בחזרה, אתה אומר שאתה כבר מראש לא עובר. אני גם אומר שאותן </w:t>
      </w:r>
      <w:bookmarkStart w:id="349" w:name="_ETM_Q1_1496211"/>
      <w:bookmarkEnd w:id="349"/>
      <w:r>
        <w:rPr>
          <w:rFonts w:hint="cs"/>
          <w:rtl/>
        </w:rPr>
        <w:t xml:space="preserve">חברות שלא עברו, הן גם כן סממן לשוק בריא בסך </w:t>
      </w:r>
      <w:bookmarkStart w:id="350" w:name="_ETM_Q1_1500898"/>
      <w:bookmarkEnd w:id="350"/>
      <w:r>
        <w:rPr>
          <w:rFonts w:hint="cs"/>
          <w:rtl/>
        </w:rPr>
        <w:t xml:space="preserve">הכול כי באמת זה בסדר. בסך הכול אנחנו צריכים </w:t>
      </w:r>
      <w:bookmarkStart w:id="351" w:name="_ETM_Q1_1502412"/>
      <w:bookmarkEnd w:id="351"/>
      <w:r>
        <w:rPr>
          <w:rFonts w:hint="cs"/>
          <w:rtl/>
        </w:rPr>
        <w:t xml:space="preserve">לתת לשוק לקבל את ההחלטות. אם חברה חושבת שמעבר מארבעה </w:t>
      </w:r>
      <w:bookmarkStart w:id="352" w:name="_ETM_Q1_1508290"/>
      <w:bookmarkEnd w:id="352"/>
      <w:r>
        <w:rPr>
          <w:rFonts w:hint="cs"/>
          <w:rtl/>
        </w:rPr>
        <w:t xml:space="preserve">דיווחים לשני דיווחים יפגע בה או יפגע במסחר שלה </w:t>
      </w:r>
      <w:bookmarkStart w:id="353" w:name="_ETM_Q1_1511535"/>
      <w:bookmarkEnd w:id="353"/>
      <w:r>
        <w:rPr>
          <w:rFonts w:hint="cs"/>
          <w:rtl/>
        </w:rPr>
        <w:t>ולכן היא לא עוברת, אז היא לא</w:t>
      </w:r>
      <w:r w:rsidR="008568F9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עוברת ובאמת </w:t>
      </w:r>
      <w:bookmarkStart w:id="354" w:name="_ETM_Q1_1513635"/>
      <w:bookmarkEnd w:id="354"/>
      <w:r>
        <w:rPr>
          <w:rFonts w:hint="cs"/>
          <w:rtl/>
        </w:rPr>
        <w:t xml:space="preserve">יש כאלה שלא עברו ומבחינתי זה לגיטימי וזה בסדר וזה </w:t>
      </w:r>
      <w:bookmarkStart w:id="355" w:name="_ETM_Q1_1519173"/>
      <w:bookmarkEnd w:id="355"/>
      <w:r>
        <w:rPr>
          <w:rFonts w:hint="cs"/>
          <w:rtl/>
        </w:rPr>
        <w:t>מצביע על שוק בריא.</w:t>
      </w:r>
    </w:p>
    <w:p w:rsidR="00DF5DD4" w:rsidRDefault="00DF5DD4" w:rsidP="00DF5DD4">
      <w:pPr>
        <w:rPr>
          <w:rtl/>
        </w:rPr>
      </w:pPr>
    </w:p>
    <w:p w:rsidR="00BA6768" w:rsidRDefault="00DF5DD4" w:rsidP="00BA6768">
      <w:pPr>
        <w:rPr>
          <w:rtl/>
        </w:rPr>
      </w:pPr>
      <w:r>
        <w:rPr>
          <w:rFonts w:hint="cs"/>
          <w:rtl/>
        </w:rPr>
        <w:t>אנ</w:t>
      </w:r>
      <w:bookmarkStart w:id="356" w:name="_ETM_Q1_1521960"/>
      <w:bookmarkEnd w:id="356"/>
      <w:r>
        <w:rPr>
          <w:rFonts w:hint="cs"/>
          <w:rtl/>
        </w:rPr>
        <w:t xml:space="preserve">י רוצה להזכיר גם את </w:t>
      </w:r>
      <w:proofErr w:type="spellStart"/>
      <w:r>
        <w:rPr>
          <w:rFonts w:hint="cs"/>
          <w:rtl/>
        </w:rPr>
        <w:t>הרציונלים</w:t>
      </w:r>
      <w:proofErr w:type="spellEnd"/>
      <w:r>
        <w:rPr>
          <w:rFonts w:hint="cs"/>
          <w:rtl/>
        </w:rPr>
        <w:t xml:space="preserve">. בסופו </w:t>
      </w:r>
      <w:bookmarkStart w:id="357" w:name="_ETM_Q1_1523616"/>
      <w:bookmarkEnd w:id="357"/>
      <w:r>
        <w:rPr>
          <w:rFonts w:hint="cs"/>
          <w:rtl/>
        </w:rPr>
        <w:t xml:space="preserve">של דבר הרציונל הבסיסי קודם כל, וזה חשוב </w:t>
      </w:r>
      <w:bookmarkStart w:id="358" w:name="_ETM_Q1_1527365"/>
      <w:bookmarkEnd w:id="358"/>
      <w:r>
        <w:rPr>
          <w:rFonts w:hint="cs"/>
          <w:rtl/>
        </w:rPr>
        <w:t xml:space="preserve">לכולם, הוא קצת יותר חשיבה לטווח ארוך. נכון שההבדל בין </w:t>
      </w:r>
      <w:bookmarkStart w:id="359" w:name="_ETM_Q1_1532516"/>
      <w:bookmarkEnd w:id="359"/>
      <w:r>
        <w:rPr>
          <w:rFonts w:hint="cs"/>
          <w:rtl/>
        </w:rPr>
        <w:t xml:space="preserve">רבעוני לחציוני הוא עדיין לא טווח ארוך, אבל זאת המגמה </w:t>
      </w:r>
      <w:bookmarkStart w:id="360" w:name="_ETM_Q1_1536268"/>
      <w:bookmarkEnd w:id="360"/>
      <w:r>
        <w:rPr>
          <w:rFonts w:hint="cs"/>
          <w:rtl/>
        </w:rPr>
        <w:t xml:space="preserve">בעולם. קצת יותר חשיבה לטווח ארוך ולא מה אנחנו עושים </w:t>
      </w:r>
      <w:bookmarkStart w:id="361" w:name="_ETM_Q1_1540017"/>
      <w:bookmarkEnd w:id="361"/>
      <w:r>
        <w:rPr>
          <w:rFonts w:hint="cs"/>
          <w:rtl/>
        </w:rPr>
        <w:t xml:space="preserve">ברבעון הקרוב. זה נכון בכל העולם. חברות באירופה, </w:t>
      </w:r>
      <w:bookmarkStart w:id="362" w:name="_ETM_Q1_1545440"/>
      <w:bookmarkEnd w:id="362"/>
      <w:r>
        <w:rPr>
          <w:rFonts w:hint="cs"/>
          <w:rtl/>
        </w:rPr>
        <w:t>חברות גדולות, לא חברות של ה-300 ו-600 מיליון שקלים, חברות</w:t>
      </w:r>
      <w:bookmarkStart w:id="363" w:name="_ETM_Q1_1550423"/>
      <w:bookmarkEnd w:id="363"/>
      <w:r>
        <w:rPr>
          <w:rFonts w:hint="cs"/>
          <w:rtl/>
        </w:rPr>
        <w:t xml:space="preserve"> גדולות באירופה מדווחות פעמיים בשנה. בשוויץ, בלונדון, ולא קורה שום דבר וההגנה </w:t>
      </w:r>
      <w:bookmarkStart w:id="364" w:name="_ETM_Q1_1557902"/>
      <w:bookmarkEnd w:id="364"/>
      <w:r>
        <w:rPr>
          <w:rFonts w:hint="cs"/>
          <w:rtl/>
        </w:rPr>
        <w:t xml:space="preserve">של המשקיעים נשמרת. אני מזכיר שוב שבנושא של ההגנה של </w:t>
      </w:r>
      <w:bookmarkStart w:id="365" w:name="_ETM_Q1_1561934"/>
      <w:bookmarkEnd w:id="365"/>
      <w:r>
        <w:rPr>
          <w:rFonts w:hint="cs"/>
          <w:rtl/>
        </w:rPr>
        <w:t>המשקיעים,</w:t>
      </w:r>
      <w:r w:rsidR="008568F9">
        <w:rPr>
          <w:rFonts w:hint="cs"/>
          <w:rtl/>
        </w:rPr>
        <w:t xml:space="preserve"> </w:t>
      </w:r>
      <w:r>
        <w:rPr>
          <w:rFonts w:hint="cs"/>
          <w:rtl/>
        </w:rPr>
        <w:t xml:space="preserve">עדיין חלה על החברות חובת הדיווח המיידי שאם קורה משהו, אתה צריך לדווח לא </w:t>
      </w:r>
      <w:bookmarkStart w:id="366" w:name="_ETM_Q1_1568932"/>
      <w:bookmarkEnd w:id="366"/>
      <w:r>
        <w:rPr>
          <w:rFonts w:hint="cs"/>
          <w:rtl/>
        </w:rPr>
        <w:t xml:space="preserve">ברבעוני או בחצי שנתי אלא במיידי, תוך 24 שעות, וזה </w:t>
      </w:r>
      <w:bookmarkStart w:id="367" w:name="_ETM_Q1_1572966"/>
      <w:bookmarkEnd w:id="367"/>
      <w:r>
        <w:rPr>
          <w:rFonts w:hint="cs"/>
          <w:rtl/>
        </w:rPr>
        <w:t>עדיין קיים.</w:t>
      </w:r>
      <w:r w:rsidR="00BA6768">
        <w:rPr>
          <w:rFonts w:hint="cs"/>
          <w:rtl/>
        </w:rPr>
        <w:t xml:space="preserve"> לכן אני אומר שקודם כל הרציונל של החשיבה </w:t>
      </w:r>
      <w:bookmarkStart w:id="368" w:name="_ETM_Q1_1577452"/>
      <w:bookmarkEnd w:id="368"/>
      <w:r w:rsidR="00BA6768">
        <w:rPr>
          <w:rFonts w:hint="cs"/>
          <w:rtl/>
        </w:rPr>
        <w:t>קצת יותר לטווח ארוך.</w:t>
      </w:r>
    </w:p>
    <w:p w:rsidR="00BA6768" w:rsidRDefault="00BA6768" w:rsidP="00BA6768">
      <w:pPr>
        <w:rPr>
          <w:rtl/>
        </w:rPr>
      </w:pPr>
    </w:p>
    <w:p w:rsidR="00BA6768" w:rsidRDefault="00BA6768" w:rsidP="00BA6768">
      <w:pPr>
        <w:rPr>
          <w:rtl/>
        </w:rPr>
      </w:pPr>
      <w:r>
        <w:rPr>
          <w:rFonts w:hint="cs"/>
          <w:rtl/>
        </w:rPr>
        <w:t>גם</w:t>
      </w:r>
      <w:r w:rsidR="008568F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הנושא של עלות תועלת </w:t>
      </w:r>
      <w:bookmarkStart w:id="369" w:name="_ETM_Q1_1582033"/>
      <w:bookmarkEnd w:id="369"/>
      <w:r>
        <w:rPr>
          <w:rFonts w:hint="cs"/>
          <w:rtl/>
        </w:rPr>
        <w:t>ברגולציה.</w:t>
      </w:r>
      <w:r w:rsidR="008568F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מסכים עם ענת. ברור שכמה שיותר </w:t>
      </w:r>
      <w:bookmarkStart w:id="370" w:name="_ETM_Q1_1583276"/>
      <w:bookmarkEnd w:id="370"/>
      <w:r>
        <w:rPr>
          <w:rFonts w:hint="cs"/>
          <w:rtl/>
        </w:rPr>
        <w:t xml:space="preserve">דיווחים, יותר טוב למשקיע. למה לא הולכים לדוח חודשי </w:t>
      </w:r>
      <w:bookmarkStart w:id="371" w:name="_ETM_Q1_1589221"/>
      <w:bookmarkEnd w:id="371"/>
      <w:r>
        <w:rPr>
          <w:rFonts w:hint="cs"/>
          <w:rtl/>
        </w:rPr>
        <w:t>אלא הולכים לדוח רבעוני? הרי בדוח חודשי הי</w:t>
      </w:r>
      <w:bookmarkStart w:id="372" w:name="_ETM_Q1_1592749"/>
      <w:bookmarkEnd w:id="372"/>
      <w:r>
        <w:rPr>
          <w:rFonts w:hint="cs"/>
          <w:rtl/>
        </w:rPr>
        <w:t xml:space="preserve">יתה עוד יותר אינפורמציה למשקיע. צריך תמיד ברגולציה לדעת לשמור </w:t>
      </w:r>
      <w:bookmarkStart w:id="373" w:name="_ETM_Q1_1595263"/>
      <w:bookmarkEnd w:id="373"/>
      <w:r>
        <w:rPr>
          <w:rFonts w:hint="cs"/>
          <w:rtl/>
        </w:rPr>
        <w:t xml:space="preserve">על האיזון בעלות תועלת בין דיווח לבין עלות וזאת </w:t>
      </w:r>
      <w:bookmarkStart w:id="374" w:name="_ETM_Q1_1599744"/>
      <w:bookmarkEnd w:id="374"/>
      <w:r>
        <w:rPr>
          <w:rFonts w:hint="cs"/>
          <w:rtl/>
        </w:rPr>
        <w:t xml:space="preserve">עלות לחברות. זאת גם עלות בכסף אבל זה לא רק </w:t>
      </w:r>
      <w:bookmarkStart w:id="375" w:name="_ETM_Q1_1603158"/>
      <w:bookmarkEnd w:id="375"/>
      <w:r>
        <w:rPr>
          <w:rFonts w:hint="cs"/>
          <w:rtl/>
        </w:rPr>
        <w:t xml:space="preserve">כסף אלא זה גם דיונים, גם זמן שאתה </w:t>
      </w:r>
      <w:bookmarkStart w:id="376" w:name="_ETM_Q1_1606474"/>
      <w:bookmarkEnd w:id="376"/>
      <w:r>
        <w:rPr>
          <w:rFonts w:hint="cs"/>
          <w:rtl/>
        </w:rPr>
        <w:t>משקיע בדברים האלה ולכן צריך לקחת את</w:t>
      </w:r>
      <w:bookmarkStart w:id="377" w:name="_ETM_Q1_1609550"/>
      <w:bookmarkEnd w:id="377"/>
      <w:r>
        <w:rPr>
          <w:rFonts w:hint="cs"/>
          <w:rtl/>
        </w:rPr>
        <w:t xml:space="preserve"> זה בחשבון.</w:t>
      </w:r>
    </w:p>
    <w:p w:rsidR="00BA6768" w:rsidRDefault="00BA6768" w:rsidP="00BA6768">
      <w:pPr>
        <w:rPr>
          <w:rtl/>
        </w:rPr>
      </w:pPr>
    </w:p>
    <w:p w:rsidR="00BA6768" w:rsidRDefault="00BA6768" w:rsidP="00BA6768">
      <w:pPr>
        <w:rPr>
          <w:rtl/>
        </w:rPr>
      </w:pPr>
      <w:bookmarkStart w:id="378" w:name="_ETM_Q1_1610414"/>
      <w:bookmarkEnd w:id="378"/>
      <w:r>
        <w:rPr>
          <w:rFonts w:hint="cs"/>
          <w:rtl/>
        </w:rPr>
        <w:t xml:space="preserve">אני אומר שוב שחברה באה להנפיק, חברה </w:t>
      </w:r>
      <w:bookmarkStart w:id="379" w:name="_ETM_Q1_1614725"/>
      <w:bookmarkEnd w:id="379"/>
      <w:r>
        <w:rPr>
          <w:rFonts w:hint="cs"/>
          <w:rtl/>
        </w:rPr>
        <w:t xml:space="preserve">פרטית, יש לה בעל שליטה, חברה פרטית </w:t>
      </w:r>
      <w:bookmarkStart w:id="380" w:name="_ETM_Q1_1617663"/>
      <w:bookmarkEnd w:id="380"/>
      <w:r>
        <w:rPr>
          <w:rFonts w:hint="cs"/>
          <w:rtl/>
        </w:rPr>
        <w:t xml:space="preserve">ששוקלת להנפיק, חלק מהשיקולים שהיא עושה הוא באמת כמה </w:t>
      </w:r>
      <w:bookmarkStart w:id="381" w:name="_ETM_Q1_1622372"/>
      <w:bookmarkEnd w:id="381"/>
      <w:r>
        <w:rPr>
          <w:rFonts w:hint="cs"/>
          <w:rtl/>
        </w:rPr>
        <w:t>העלות של זה</w:t>
      </w:r>
      <w:r w:rsidR="008568F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מבחינת רגולציה ומבחינת זמן. </w:t>
      </w:r>
      <w:bookmarkStart w:id="382" w:name="_ETM_Q1_1625375"/>
      <w:bookmarkEnd w:id="382"/>
      <w:r>
        <w:rPr>
          <w:rFonts w:hint="cs"/>
          <w:rtl/>
        </w:rPr>
        <w:t xml:space="preserve">אחד המרכיבים הוא באמת גם הנושא הזה ואנחנו רוצים שינפיקו </w:t>
      </w:r>
      <w:bookmarkStart w:id="383" w:name="_ETM_Q1_1628438"/>
      <w:bookmarkEnd w:id="383"/>
      <w:r>
        <w:rPr>
          <w:rFonts w:hint="cs"/>
          <w:rtl/>
        </w:rPr>
        <w:t>יותר חברות. אני חושב שאנחנו צריכים להרחיב את זה.</w:t>
      </w:r>
    </w:p>
    <w:p w:rsidR="00BA6768" w:rsidRDefault="00BA6768" w:rsidP="00BA6768">
      <w:pPr>
        <w:rPr>
          <w:rtl/>
        </w:rPr>
      </w:pPr>
    </w:p>
    <w:p w:rsidR="00BA6768" w:rsidRDefault="00BA6768" w:rsidP="00BA6768">
      <w:pPr>
        <w:rPr>
          <w:rtl/>
        </w:rPr>
      </w:pPr>
      <w:r>
        <w:rPr>
          <w:rFonts w:hint="cs"/>
          <w:rtl/>
        </w:rPr>
        <w:t>נ</w:t>
      </w:r>
      <w:bookmarkStart w:id="384" w:name="_ETM_Q1_1633202"/>
      <w:bookmarkEnd w:id="384"/>
      <w:r>
        <w:rPr>
          <w:rFonts w:hint="cs"/>
          <w:rtl/>
        </w:rPr>
        <w:t xml:space="preserve">קודה </w:t>
      </w:r>
      <w:bookmarkStart w:id="385" w:name="_ETM_Q1_1634376"/>
      <w:bookmarkEnd w:id="385"/>
      <w:r>
        <w:rPr>
          <w:rFonts w:hint="cs"/>
          <w:rtl/>
        </w:rPr>
        <w:t xml:space="preserve">לא פחות חשובה. רק בימים אלה </w:t>
      </w:r>
      <w:r>
        <w:rPr>
          <w:rtl/>
        </w:rPr>
        <w:t>–</w:t>
      </w:r>
      <w:r>
        <w:rPr>
          <w:rFonts w:hint="cs"/>
          <w:rtl/>
        </w:rPr>
        <w:t xml:space="preserve"> דיברתם על </w:t>
      </w:r>
      <w:bookmarkStart w:id="386" w:name="_ETM_Q1_1636524"/>
      <w:bookmarkEnd w:id="386"/>
      <w:r>
        <w:rPr>
          <w:rFonts w:hint="cs"/>
          <w:rtl/>
        </w:rPr>
        <w:t xml:space="preserve">זה קודם </w:t>
      </w:r>
      <w:r>
        <w:rPr>
          <w:rtl/>
        </w:rPr>
        <w:t>–</w:t>
      </w:r>
      <w:r>
        <w:rPr>
          <w:rFonts w:hint="cs"/>
          <w:rtl/>
        </w:rPr>
        <w:t xml:space="preserve"> הוועדה לבורסה המשנית הוציאה את המסקנות </w:t>
      </w:r>
      <w:bookmarkStart w:id="387" w:name="_ETM_Q1_1644358"/>
      <w:bookmarkEnd w:id="387"/>
      <w:r>
        <w:rPr>
          <w:rFonts w:hint="cs"/>
          <w:rtl/>
        </w:rPr>
        <w:t>שלה ברשות ניירות ערך ומשרד</w:t>
      </w:r>
      <w:r w:rsidR="008568F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המשפטים ובתוך המסקנות שם יאפשרו לחברות עד 600 מיליון שקלים </w:t>
      </w:r>
      <w:bookmarkStart w:id="388" w:name="_ETM_Q1_1654439"/>
      <w:bookmarkEnd w:id="388"/>
      <w:r>
        <w:rPr>
          <w:rFonts w:hint="cs"/>
          <w:rtl/>
        </w:rPr>
        <w:t xml:space="preserve">לדווח פעמיים בשנה. זאת אומרת, גם אנשי הרשות ומשרד המשפטים </w:t>
      </w:r>
      <w:bookmarkStart w:id="389" w:name="_ETM_Q1_1656837"/>
      <w:bookmarkEnd w:id="389"/>
      <w:r>
        <w:rPr>
          <w:rFonts w:hint="cs"/>
          <w:rtl/>
        </w:rPr>
        <w:t xml:space="preserve">מבינים שחברות גם עד 600 מיליון שקלים יכולות לדווח </w:t>
      </w:r>
      <w:bookmarkStart w:id="390" w:name="_ETM_Q1_1659780"/>
      <w:bookmarkEnd w:id="390"/>
      <w:r>
        <w:rPr>
          <w:rFonts w:hint="cs"/>
          <w:rtl/>
        </w:rPr>
        <w:t xml:space="preserve">פעמיים בשנה ולא יקרה אסון. זה לא רק </w:t>
      </w:r>
      <w:bookmarkStart w:id="391" w:name="_ETM_Q1_1664108"/>
      <w:bookmarkEnd w:id="391"/>
      <w:r>
        <w:rPr>
          <w:rFonts w:hint="cs"/>
          <w:rtl/>
        </w:rPr>
        <w:t>אנחנו חושבים כך.</w:t>
      </w:r>
    </w:p>
    <w:p w:rsidR="00BA6768" w:rsidRDefault="00BA6768" w:rsidP="00BA6768">
      <w:pPr>
        <w:rPr>
          <w:rtl/>
        </w:rPr>
      </w:pPr>
    </w:p>
    <w:p w:rsidR="00BA6768" w:rsidRDefault="00BA6768" w:rsidP="00BA6768">
      <w:pPr>
        <w:rPr>
          <w:rtl/>
        </w:rPr>
      </w:pPr>
      <w:bookmarkStart w:id="392" w:name="_ETM_Q1_1667230"/>
      <w:bookmarkEnd w:id="392"/>
      <w:r>
        <w:rPr>
          <w:rFonts w:hint="cs"/>
          <w:rtl/>
        </w:rPr>
        <w:t xml:space="preserve">בסופו </w:t>
      </w:r>
      <w:bookmarkStart w:id="393" w:name="_ETM_Q1_1671808"/>
      <w:bookmarkEnd w:id="393"/>
      <w:r>
        <w:rPr>
          <w:rFonts w:hint="cs"/>
          <w:rtl/>
        </w:rPr>
        <w:t xml:space="preserve">של דבר נתח השוק של החברות עליהן אנחנו מדברים, בין </w:t>
      </w:r>
      <w:bookmarkStart w:id="394" w:name="_ETM_Q1_1672707"/>
      <w:bookmarkEnd w:id="394"/>
      <w:r>
        <w:rPr>
          <w:rFonts w:hint="cs"/>
          <w:rtl/>
        </w:rPr>
        <w:t xml:space="preserve">300 ל-600 מיליון שקלים, התוספת הזאת היא כל כך קטנה </w:t>
      </w:r>
      <w:bookmarkStart w:id="395" w:name="_ETM_Q1_1676556"/>
      <w:bookmarkEnd w:id="395"/>
      <w:r>
        <w:rPr>
          <w:rFonts w:hint="cs"/>
          <w:rtl/>
        </w:rPr>
        <w:t>מבחינת סך הכול בשוק וזה לא ישפיע.</w:t>
      </w:r>
    </w:p>
    <w:p w:rsidR="00BA6768" w:rsidRDefault="00BA6768" w:rsidP="00BA6768">
      <w:pPr>
        <w:rPr>
          <w:rtl/>
        </w:rPr>
      </w:pPr>
    </w:p>
    <w:p w:rsidR="00BA6768" w:rsidRDefault="00BA6768" w:rsidP="00BA6768">
      <w:pPr>
        <w:rPr>
          <w:rtl/>
        </w:rPr>
      </w:pPr>
      <w:r>
        <w:rPr>
          <w:rFonts w:hint="cs"/>
          <w:rtl/>
        </w:rPr>
        <w:t xml:space="preserve">אני </w:t>
      </w:r>
      <w:bookmarkStart w:id="396" w:name="_ETM_Q1_1684638"/>
      <w:bookmarkEnd w:id="396"/>
      <w:r>
        <w:rPr>
          <w:rFonts w:hint="cs"/>
          <w:rtl/>
        </w:rPr>
        <w:t xml:space="preserve">חושב שבסופו של דבר אין פגיעה במשקיעים. רוב המשקיעים </w:t>
      </w:r>
      <w:bookmarkStart w:id="397" w:name="_ETM_Q1_1686798"/>
      <w:bookmarkEnd w:id="397"/>
      <w:r>
        <w:rPr>
          <w:rFonts w:hint="cs"/>
          <w:rtl/>
        </w:rPr>
        <w:t xml:space="preserve">בחברות הקטנות האלה הם משקיעים דווקא לטווח ארוך ולא </w:t>
      </w:r>
      <w:bookmarkStart w:id="398" w:name="_ETM_Q1_1690324"/>
      <w:bookmarkEnd w:id="398"/>
      <w:r>
        <w:rPr>
          <w:rFonts w:hint="cs"/>
          <w:rtl/>
        </w:rPr>
        <w:t xml:space="preserve">לטווח קצר. מי שמחפש השקעות לטווח קצר עם נזילות שאפשר </w:t>
      </w:r>
      <w:bookmarkStart w:id="399" w:name="_ETM_Q1_1693696"/>
      <w:bookmarkEnd w:id="399"/>
      <w:r>
        <w:rPr>
          <w:rFonts w:hint="cs"/>
          <w:rtl/>
        </w:rPr>
        <w:t xml:space="preserve">למכור, לא משקיע בחברות האלה אלא הולך לחברות הגדולות. </w:t>
      </w:r>
      <w:bookmarkStart w:id="400" w:name="_ETM_Q1_1697814"/>
      <w:bookmarkEnd w:id="400"/>
      <w:r>
        <w:rPr>
          <w:rFonts w:hint="cs"/>
          <w:rtl/>
        </w:rPr>
        <w:t xml:space="preserve">בדרך כלל כבר הולכים בחוץ לארץ ולא בישראל אבל אם </w:t>
      </w:r>
      <w:bookmarkStart w:id="401" w:name="_ETM_Q1_1699942"/>
      <w:bookmarkEnd w:id="401"/>
      <w:r>
        <w:rPr>
          <w:rFonts w:hint="cs"/>
          <w:rtl/>
        </w:rPr>
        <w:t>בישראל, הוא הולך לחברות הגדולות.</w:t>
      </w:r>
    </w:p>
    <w:p w:rsidR="00BA6768" w:rsidRDefault="00BA6768" w:rsidP="00BA6768">
      <w:pPr>
        <w:rPr>
          <w:rtl/>
        </w:rPr>
      </w:pPr>
    </w:p>
    <w:p w:rsidR="00BA6768" w:rsidRDefault="00BA6768" w:rsidP="00BA6768">
      <w:pPr>
        <w:rPr>
          <w:rtl/>
        </w:rPr>
      </w:pPr>
      <w:r>
        <w:rPr>
          <w:rFonts w:hint="cs"/>
          <w:rtl/>
        </w:rPr>
        <w:t>ל</w:t>
      </w:r>
      <w:bookmarkStart w:id="402" w:name="_ETM_Q1_1704298"/>
      <w:bookmarkEnd w:id="402"/>
      <w:r>
        <w:rPr>
          <w:rFonts w:hint="cs"/>
          <w:rtl/>
        </w:rPr>
        <w:t>כן אני מבקש</w:t>
      </w:r>
      <w:r w:rsidR="008568F9">
        <w:rPr>
          <w:rFonts w:hint="cs"/>
          <w:rtl/>
        </w:rPr>
        <w:t xml:space="preserve"> </w:t>
      </w:r>
      <w:bookmarkStart w:id="403" w:name="_ETM_Q1_1705167"/>
      <w:bookmarkEnd w:id="403"/>
      <w:r>
        <w:rPr>
          <w:rFonts w:hint="cs"/>
          <w:rtl/>
        </w:rPr>
        <w:t xml:space="preserve">לשקול עוד פעם את האפשרות של ההרחבה. שמענו קצת בדברים </w:t>
      </w:r>
      <w:bookmarkStart w:id="404" w:name="_ETM_Q1_1709283"/>
      <w:bookmarkEnd w:id="404"/>
      <w:r>
        <w:rPr>
          <w:rFonts w:hint="cs"/>
          <w:rtl/>
        </w:rPr>
        <w:t>של יושבת ראש הרשות פתח</w:t>
      </w:r>
      <w:r w:rsidR="008568F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אולי ואני </w:t>
      </w:r>
      <w:bookmarkStart w:id="405" w:name="_ETM_Q1_1715801"/>
      <w:bookmarkEnd w:id="405"/>
      <w:r>
        <w:rPr>
          <w:rFonts w:hint="cs"/>
          <w:rtl/>
        </w:rPr>
        <w:t>מקווה שנצליח בפתח הזה להיכנס.</w:t>
      </w:r>
    </w:p>
    <w:p w:rsidR="00BA6768" w:rsidRDefault="00BA6768" w:rsidP="00BA6768">
      <w:pPr>
        <w:rPr>
          <w:rtl/>
        </w:rPr>
      </w:pPr>
    </w:p>
    <w:p w:rsidR="00BA6768" w:rsidRDefault="00BA6768" w:rsidP="00BA6768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BA6768" w:rsidRDefault="00BA6768" w:rsidP="00BA6768">
      <w:pPr>
        <w:pStyle w:val="KeepWithNext"/>
        <w:rPr>
          <w:rtl/>
        </w:rPr>
      </w:pPr>
    </w:p>
    <w:p w:rsidR="00BA6768" w:rsidRDefault="00BA6768" w:rsidP="00BA6768">
      <w:pPr>
        <w:rPr>
          <w:rtl/>
        </w:rPr>
      </w:pPr>
      <w:r>
        <w:rPr>
          <w:rFonts w:hint="cs"/>
          <w:rtl/>
        </w:rPr>
        <w:t>תודה רבה. אלי בבלי.</w:t>
      </w:r>
    </w:p>
    <w:p w:rsidR="00BA6768" w:rsidRDefault="00BA6768" w:rsidP="00BA6768">
      <w:pPr>
        <w:rPr>
          <w:rtl/>
        </w:rPr>
      </w:pPr>
    </w:p>
    <w:p w:rsidR="00BA6768" w:rsidRDefault="00BA6768" w:rsidP="00BA6768">
      <w:pPr>
        <w:pStyle w:val="af9"/>
        <w:keepNext/>
        <w:rPr>
          <w:rtl/>
        </w:rPr>
      </w:pPr>
      <w:bookmarkStart w:id="406" w:name="_ETM_Q1_1720317"/>
      <w:bookmarkEnd w:id="406"/>
      <w:r>
        <w:rPr>
          <w:rtl/>
        </w:rPr>
        <w:t>אלי בבלי:</w:t>
      </w:r>
    </w:p>
    <w:p w:rsidR="00BA6768" w:rsidRDefault="00BA6768" w:rsidP="00BA6768">
      <w:pPr>
        <w:pStyle w:val="KeepWithNext"/>
        <w:rPr>
          <w:rtl/>
        </w:rPr>
      </w:pPr>
    </w:p>
    <w:p w:rsidR="00BA6768" w:rsidRDefault="00BA6768" w:rsidP="00BA6768">
      <w:pPr>
        <w:rPr>
          <w:rtl/>
        </w:rPr>
      </w:pPr>
      <w:r>
        <w:rPr>
          <w:rFonts w:hint="cs"/>
          <w:rtl/>
        </w:rPr>
        <w:t xml:space="preserve">יושב ראש </w:t>
      </w:r>
      <w:bookmarkStart w:id="407" w:name="_ETM_Q1_1727959"/>
      <w:bookmarkEnd w:id="407"/>
      <w:r>
        <w:rPr>
          <w:rFonts w:hint="cs"/>
          <w:rtl/>
        </w:rPr>
        <w:t xml:space="preserve">איגוד מנהלי קרנות הנאמנות. אני כאן כמנהל </w:t>
      </w:r>
      <w:bookmarkStart w:id="408" w:name="_ETM_Q1_1730682"/>
      <w:bookmarkEnd w:id="408"/>
      <w:r>
        <w:rPr>
          <w:rFonts w:hint="cs"/>
          <w:rtl/>
        </w:rPr>
        <w:t xml:space="preserve">כספי ציבור. אנחנו כגופים מוסדיים מתריעים לאורך כל </w:t>
      </w:r>
      <w:bookmarkStart w:id="409" w:name="_ETM_Q1_1736367"/>
      <w:bookmarkEnd w:id="409"/>
      <w:r>
        <w:rPr>
          <w:rFonts w:hint="cs"/>
          <w:rtl/>
        </w:rPr>
        <w:t xml:space="preserve">התקופה, מאז ההקלות האלה החלו, שההקלות האלה בעצם פוגעות </w:t>
      </w:r>
      <w:bookmarkStart w:id="410" w:name="_ETM_Q1_1740594"/>
      <w:bookmarkEnd w:id="410"/>
      <w:r>
        <w:rPr>
          <w:rFonts w:hint="cs"/>
          <w:rtl/>
        </w:rPr>
        <w:t>בתמריץ שלנו ובמוטיבציה שלנו להשקיע בחברות שבעצם יוצרות גילוי חסר</w:t>
      </w:r>
      <w:bookmarkStart w:id="411" w:name="_ETM_Q1_1748401"/>
      <w:bookmarkEnd w:id="411"/>
      <w:r>
        <w:rPr>
          <w:rFonts w:hint="cs"/>
          <w:rtl/>
        </w:rPr>
        <w:t xml:space="preserve"> והמידע בהן חסר.</w:t>
      </w:r>
      <w:r w:rsidR="008568F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מתריעים כאן בפני איגוד </w:t>
      </w:r>
      <w:bookmarkStart w:id="412" w:name="_ETM_Q1_1751228"/>
      <w:bookmarkEnd w:id="412"/>
      <w:r>
        <w:rPr>
          <w:rFonts w:hint="cs"/>
          <w:rtl/>
        </w:rPr>
        <w:t xml:space="preserve">החברות הציבוריות ובפני רשות ניירות ערך כי בסופו של דבר </w:t>
      </w:r>
      <w:bookmarkStart w:id="413" w:name="_ETM_Q1_1755471"/>
      <w:bookmarkEnd w:id="413"/>
      <w:r>
        <w:rPr>
          <w:rFonts w:hint="cs"/>
          <w:rtl/>
        </w:rPr>
        <w:t xml:space="preserve">אנחנו יכולים להסתדר ללא החברות האלה ויש לנו היכן להשקיע </w:t>
      </w:r>
      <w:bookmarkStart w:id="414" w:name="_ETM_Q1_1759680"/>
      <w:bookmarkEnd w:id="414"/>
      <w:r>
        <w:rPr>
          <w:rFonts w:hint="cs"/>
          <w:rtl/>
        </w:rPr>
        <w:t>בעולם. לא חסר. בארצות הברית</w:t>
      </w:r>
      <w:r w:rsidR="008568F9">
        <w:rPr>
          <w:rFonts w:hint="cs"/>
          <w:rtl/>
        </w:rPr>
        <w:t xml:space="preserve"> </w:t>
      </w:r>
      <w:r>
        <w:rPr>
          <w:rFonts w:hint="cs"/>
          <w:rtl/>
        </w:rPr>
        <w:t xml:space="preserve">רמת הממשל התאגידי גבוהה </w:t>
      </w:r>
      <w:bookmarkStart w:id="415" w:name="_ETM_Q1_1764075"/>
      <w:bookmarkEnd w:id="415"/>
      <w:r>
        <w:rPr>
          <w:rFonts w:hint="cs"/>
          <w:rtl/>
        </w:rPr>
        <w:t xml:space="preserve">מאשר בישראל, רמת הדיווחים גבוהה מאשר בישראל וגם התדירות </w:t>
      </w:r>
      <w:bookmarkStart w:id="416" w:name="_ETM_Q1_1765824"/>
      <w:bookmarkEnd w:id="416"/>
      <w:r>
        <w:rPr>
          <w:rFonts w:hint="cs"/>
          <w:rtl/>
        </w:rPr>
        <w:t>שלהם היא דומה לישראל. זאת אומרת, אנחנו יכולים להשקיע ונמצא</w:t>
      </w:r>
      <w:bookmarkStart w:id="417" w:name="_ETM_Q1_1769767"/>
      <w:bookmarkEnd w:id="417"/>
      <w:r>
        <w:rPr>
          <w:rFonts w:hint="cs"/>
          <w:rtl/>
        </w:rPr>
        <w:t xml:space="preserve"> היכן להשקיע עבור הלקוחות שלנו.</w:t>
      </w:r>
    </w:p>
    <w:p w:rsidR="00BA6768" w:rsidRDefault="00BA6768" w:rsidP="00BA6768">
      <w:pPr>
        <w:rPr>
          <w:rtl/>
        </w:rPr>
      </w:pPr>
    </w:p>
    <w:p w:rsidR="00BA6768" w:rsidRDefault="00BA6768" w:rsidP="00BA6768">
      <w:pPr>
        <w:rPr>
          <w:rtl/>
        </w:rPr>
      </w:pPr>
      <w:bookmarkStart w:id="418" w:name="_ETM_Q1_1779019"/>
      <w:bookmarkEnd w:id="418"/>
      <w:r>
        <w:rPr>
          <w:rFonts w:hint="cs"/>
          <w:rtl/>
        </w:rPr>
        <w:t>מה שזה בסופו</w:t>
      </w:r>
      <w:bookmarkStart w:id="419" w:name="_ETM_Q1_1774122"/>
      <w:bookmarkEnd w:id="419"/>
      <w:r>
        <w:rPr>
          <w:rFonts w:hint="cs"/>
          <w:rtl/>
        </w:rPr>
        <w:t xml:space="preserve"> של דבר יוצר, ההקלה הזאת, אתם פוגעים בעצמכם. </w:t>
      </w:r>
      <w:bookmarkStart w:id="420" w:name="_ETM_Q1_1777008"/>
      <w:bookmarkEnd w:id="420"/>
      <w:r>
        <w:rPr>
          <w:rFonts w:hint="cs"/>
          <w:rtl/>
        </w:rPr>
        <w:t xml:space="preserve">אתם בעצם גורמים לנו לא להשקיע בכם או מקטינים את </w:t>
      </w:r>
      <w:bookmarkStart w:id="421" w:name="_ETM_Q1_1778563"/>
      <w:bookmarkEnd w:id="421"/>
      <w:r>
        <w:rPr>
          <w:rFonts w:hint="cs"/>
          <w:rtl/>
        </w:rPr>
        <w:t xml:space="preserve">התמריץ שלנו להשקיע בכם ובסופו של דבר אחר כך תתפלאו, </w:t>
      </w:r>
      <w:bookmarkStart w:id="422" w:name="_ETM_Q1_1783699"/>
      <w:bookmarkEnd w:id="422"/>
      <w:r>
        <w:rPr>
          <w:rFonts w:hint="cs"/>
          <w:rtl/>
        </w:rPr>
        <w:t xml:space="preserve">בעוד שנה, כשתעשו כאן דיון על הבורסה, מדוע המחזורים קטנים, </w:t>
      </w:r>
      <w:bookmarkStart w:id="423" w:name="_ETM_Q1_1788163"/>
      <w:bookmarkEnd w:id="423"/>
      <w:r>
        <w:rPr>
          <w:rFonts w:hint="cs"/>
          <w:rtl/>
        </w:rPr>
        <w:t xml:space="preserve">מדוע המשקיעים המוסדיים לא פעילים ומוציאים כספים לחוץ לארץ. זאת </w:t>
      </w:r>
      <w:bookmarkStart w:id="424" w:name="_ETM_Q1_1790683"/>
      <w:bookmarkEnd w:id="424"/>
      <w:r>
        <w:rPr>
          <w:rFonts w:hint="cs"/>
          <w:rtl/>
        </w:rPr>
        <w:t xml:space="preserve">התוצאה של ההקלה הזאת. אני חושב שההקלה הזאת, אם </w:t>
      </w:r>
      <w:bookmarkStart w:id="425" w:name="_ETM_Q1_1793226"/>
      <w:bookmarkEnd w:id="425"/>
      <w:r>
        <w:rPr>
          <w:rFonts w:hint="cs"/>
          <w:rtl/>
        </w:rPr>
        <w:t xml:space="preserve">אנחנו מודדים אותה בכסף, מדוב בעשרות אלפי שקלים חיסכון לחברה </w:t>
      </w:r>
      <w:bookmarkStart w:id="426" w:name="_ETM_Q1_1797839"/>
      <w:bookmarkEnd w:id="426"/>
      <w:r>
        <w:rPr>
          <w:rFonts w:hint="cs"/>
          <w:rtl/>
        </w:rPr>
        <w:t>ציבורית. אני מכיר את זה כמי שהיה בחברות מהסוג הזה.</w:t>
      </w:r>
    </w:p>
    <w:p w:rsidR="00BA6768" w:rsidRDefault="00BA6768" w:rsidP="00BA6768">
      <w:pPr>
        <w:rPr>
          <w:rtl/>
        </w:rPr>
      </w:pPr>
    </w:p>
    <w:p w:rsidR="00BA6768" w:rsidRDefault="00BA6768" w:rsidP="00BA6768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BA6768" w:rsidRDefault="00BA6768" w:rsidP="00BA6768">
      <w:pPr>
        <w:pStyle w:val="KeepWithNext"/>
        <w:rPr>
          <w:rtl/>
        </w:rPr>
      </w:pPr>
    </w:p>
    <w:p w:rsidR="00BA6768" w:rsidRDefault="00BA6768" w:rsidP="00BA6768">
      <w:pPr>
        <w:rPr>
          <w:rtl/>
        </w:rPr>
      </w:pPr>
      <w:r>
        <w:rPr>
          <w:rFonts w:hint="cs"/>
          <w:rtl/>
        </w:rPr>
        <w:t xml:space="preserve">אתה </w:t>
      </w:r>
      <w:bookmarkStart w:id="427" w:name="_ETM_Q1_1802852"/>
      <w:bookmarkEnd w:id="427"/>
      <w:r>
        <w:rPr>
          <w:rFonts w:hint="cs"/>
          <w:rtl/>
        </w:rPr>
        <w:t>נגד ההקלות?</w:t>
      </w:r>
    </w:p>
    <w:p w:rsidR="00B30FF5" w:rsidRDefault="00B30FF5" w:rsidP="00BA6768">
      <w:pPr>
        <w:rPr>
          <w:rtl/>
        </w:rPr>
      </w:pPr>
    </w:p>
    <w:p w:rsidR="00B30FF5" w:rsidRDefault="00B30FF5" w:rsidP="00B30FF5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B30FF5" w:rsidRDefault="00B30FF5" w:rsidP="00B30FF5">
      <w:pPr>
        <w:pStyle w:val="KeepWithNext"/>
        <w:rPr>
          <w:rtl/>
        </w:rPr>
      </w:pPr>
    </w:p>
    <w:p w:rsidR="00B30FF5" w:rsidRDefault="00B30FF5" w:rsidP="00B30FF5">
      <w:pPr>
        <w:rPr>
          <w:rtl/>
        </w:rPr>
      </w:pPr>
      <w:r>
        <w:rPr>
          <w:rFonts w:hint="cs"/>
          <w:rtl/>
        </w:rPr>
        <w:t>א נגד.</w:t>
      </w:r>
    </w:p>
    <w:p w:rsidR="00B30FF5" w:rsidRDefault="00B30FF5" w:rsidP="00B30FF5">
      <w:pPr>
        <w:rPr>
          <w:rtl/>
        </w:rPr>
      </w:pPr>
    </w:p>
    <w:p w:rsidR="005E0E4C" w:rsidRDefault="005E0E4C" w:rsidP="005E0E4C">
      <w:pPr>
        <w:pStyle w:val="a4"/>
        <w:keepNext/>
        <w:rPr>
          <w:rtl/>
        </w:rPr>
      </w:pPr>
      <w:r>
        <w:rPr>
          <w:rtl/>
        </w:rPr>
        <w:t>שגית אפיק:</w:t>
      </w:r>
    </w:p>
    <w:p w:rsidR="005E0E4C" w:rsidRDefault="005E0E4C" w:rsidP="005E0E4C">
      <w:pPr>
        <w:pStyle w:val="KeepWithNext"/>
        <w:rPr>
          <w:rtl/>
        </w:rPr>
      </w:pPr>
    </w:p>
    <w:p w:rsidR="005E0E4C" w:rsidRDefault="005E0E4C" w:rsidP="005E0E4C">
      <w:pPr>
        <w:rPr>
          <w:rtl/>
        </w:rPr>
      </w:pPr>
      <w:r>
        <w:rPr>
          <w:rFonts w:hint="cs"/>
          <w:rtl/>
        </w:rPr>
        <w:t>והוא נגד ההרחבה.</w:t>
      </w:r>
    </w:p>
    <w:p w:rsidR="00BA6768" w:rsidRDefault="00BA6768" w:rsidP="00BA6768">
      <w:pPr>
        <w:rPr>
          <w:rtl/>
        </w:rPr>
      </w:pPr>
    </w:p>
    <w:p w:rsidR="00BA6768" w:rsidRDefault="00BA6768" w:rsidP="00BA6768">
      <w:pPr>
        <w:pStyle w:val="af9"/>
        <w:keepNext/>
        <w:rPr>
          <w:rtl/>
        </w:rPr>
      </w:pPr>
      <w:bookmarkStart w:id="428" w:name="_ETM_Q1_1802858"/>
      <w:bookmarkStart w:id="429" w:name="_ETM_Q1_1804904"/>
      <w:bookmarkEnd w:id="428"/>
      <w:bookmarkEnd w:id="429"/>
      <w:r>
        <w:rPr>
          <w:rtl/>
        </w:rPr>
        <w:t>אלי בבלי:</w:t>
      </w:r>
    </w:p>
    <w:p w:rsidR="00BA6768" w:rsidRDefault="00BA6768" w:rsidP="00BA6768">
      <w:pPr>
        <w:pStyle w:val="KeepWithNext"/>
        <w:rPr>
          <w:rtl/>
        </w:rPr>
      </w:pPr>
    </w:p>
    <w:p w:rsidR="00BA6768" w:rsidRDefault="005E0E4C" w:rsidP="00BA6768">
      <w:pPr>
        <w:rPr>
          <w:rtl/>
        </w:rPr>
      </w:pPr>
      <w:r>
        <w:rPr>
          <w:rFonts w:hint="cs"/>
          <w:rtl/>
        </w:rPr>
        <w:t xml:space="preserve">אני אחזור על העיקר. ההקלה </w:t>
      </w:r>
      <w:bookmarkStart w:id="430" w:name="_ETM_Q1_1812909"/>
      <w:bookmarkEnd w:id="430"/>
      <w:r>
        <w:rPr>
          <w:rFonts w:hint="cs"/>
          <w:rtl/>
        </w:rPr>
        <w:t xml:space="preserve">הזאת מקטינה את התמריץ שלנו להשקיע בחברות האלה. אנחנו מנהלים </w:t>
      </w:r>
      <w:bookmarkStart w:id="431" w:name="_ETM_Q1_1816577"/>
      <w:bookmarkEnd w:id="431"/>
      <w:r>
        <w:rPr>
          <w:rFonts w:hint="cs"/>
          <w:rtl/>
        </w:rPr>
        <w:t xml:space="preserve">כספי ציבור ואנחנו לא יכולים להיות חשופים למידע בתוך </w:t>
      </w:r>
      <w:bookmarkStart w:id="432" w:name="_ETM_Q1_1820271"/>
      <w:bookmarkEnd w:id="432"/>
      <w:r>
        <w:rPr>
          <w:rFonts w:hint="cs"/>
          <w:rtl/>
        </w:rPr>
        <w:t>החברה.</w:t>
      </w:r>
    </w:p>
    <w:p w:rsidR="005E0E4C" w:rsidRDefault="005E0E4C" w:rsidP="00BA6768">
      <w:pPr>
        <w:rPr>
          <w:rtl/>
        </w:rPr>
      </w:pPr>
    </w:p>
    <w:p w:rsidR="005E0E4C" w:rsidRDefault="005E0E4C" w:rsidP="005E0E4C">
      <w:pPr>
        <w:pStyle w:val="af6"/>
        <w:keepNext/>
        <w:rPr>
          <w:rtl/>
        </w:rPr>
      </w:pPr>
      <w:bookmarkStart w:id="433" w:name="_ETM_Q1_1822451"/>
      <w:bookmarkStart w:id="434" w:name="_ETM_Q1_1823324"/>
      <w:bookmarkEnd w:id="433"/>
      <w:bookmarkEnd w:id="434"/>
      <w:r>
        <w:rPr>
          <w:rtl/>
        </w:rPr>
        <w:t>היו"ר משה גפני:</w:t>
      </w:r>
    </w:p>
    <w:p w:rsidR="005E0E4C" w:rsidRDefault="005E0E4C" w:rsidP="005E0E4C">
      <w:pPr>
        <w:pStyle w:val="KeepWithNext"/>
        <w:rPr>
          <w:rtl/>
        </w:rPr>
      </w:pPr>
    </w:p>
    <w:p w:rsidR="005E0E4C" w:rsidRDefault="005E0E4C" w:rsidP="005E0E4C">
      <w:pPr>
        <w:rPr>
          <w:rtl/>
        </w:rPr>
      </w:pPr>
      <w:r>
        <w:rPr>
          <w:rFonts w:hint="cs"/>
          <w:rtl/>
        </w:rPr>
        <w:t>תודה.</w:t>
      </w:r>
    </w:p>
    <w:p w:rsidR="005E0E4C" w:rsidRDefault="005E0E4C" w:rsidP="005E0E4C">
      <w:pPr>
        <w:rPr>
          <w:rtl/>
        </w:rPr>
      </w:pPr>
    </w:p>
    <w:p w:rsidR="005E0E4C" w:rsidRDefault="005E0E4C" w:rsidP="005E0E4C">
      <w:pPr>
        <w:pStyle w:val="af9"/>
        <w:keepNext/>
        <w:rPr>
          <w:rtl/>
        </w:rPr>
      </w:pPr>
      <w:r>
        <w:rPr>
          <w:rtl/>
        </w:rPr>
        <w:t>ענת גואטה:</w:t>
      </w:r>
    </w:p>
    <w:p w:rsidR="005E0E4C" w:rsidRDefault="005E0E4C" w:rsidP="005E0E4C">
      <w:pPr>
        <w:pStyle w:val="KeepWithNext"/>
        <w:rPr>
          <w:rtl/>
        </w:rPr>
      </w:pPr>
    </w:p>
    <w:p w:rsidR="005E0E4C" w:rsidRDefault="005E0E4C" w:rsidP="005E0E4C">
      <w:pPr>
        <w:rPr>
          <w:rtl/>
        </w:rPr>
      </w:pPr>
      <w:r>
        <w:rPr>
          <w:rFonts w:hint="cs"/>
          <w:rtl/>
        </w:rPr>
        <w:t xml:space="preserve">אני רוצה ברשותך להתייחס קודם כל לדברים שאילן </w:t>
      </w:r>
      <w:bookmarkStart w:id="435" w:name="_ETM_Q1_1826539"/>
      <w:bookmarkEnd w:id="435"/>
      <w:r>
        <w:rPr>
          <w:rFonts w:hint="cs"/>
          <w:rtl/>
        </w:rPr>
        <w:t>אמר לגבי הפרקטיקה הנהוגה באירופה. חשוב לי לציין שהפרקט</w:t>
      </w:r>
      <w:bookmarkStart w:id="436" w:name="_ETM_Q1_1834506"/>
      <w:bookmarkEnd w:id="436"/>
      <w:r>
        <w:rPr>
          <w:rFonts w:hint="cs"/>
          <w:rtl/>
        </w:rPr>
        <w:t xml:space="preserve">יקה שנהוגה באירופה היא פרקטיקה שנהוגה מקדמת דנא. זה </w:t>
      </w:r>
      <w:bookmarkStart w:id="437" w:name="_ETM_Q1_1838264"/>
      <w:bookmarkEnd w:id="437"/>
      <w:r>
        <w:rPr>
          <w:rFonts w:hint="cs"/>
          <w:rtl/>
        </w:rPr>
        <w:t xml:space="preserve">לא שינוי של הסדר בין מנפיקים לבין משקיעים במהלך הדרך </w:t>
      </w:r>
      <w:bookmarkStart w:id="438" w:name="_ETM_Q1_1843379"/>
      <w:bookmarkEnd w:id="438"/>
      <w:r>
        <w:rPr>
          <w:rFonts w:hint="cs"/>
          <w:rtl/>
        </w:rPr>
        <w:t>אחרי שכבר נוצרו מערכות יחסים באמצעות השקעות בניירות ערך שונים.</w:t>
      </w:r>
      <w:r w:rsidR="008568F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בשוק הישראלי מדובר בהסדר חדש. זאת אומרת, אנחנו באים </w:t>
      </w:r>
      <w:bookmarkStart w:id="439" w:name="_ETM_Q1_1853411"/>
      <w:bookmarkEnd w:id="439"/>
      <w:r>
        <w:rPr>
          <w:rFonts w:hint="cs"/>
          <w:rtl/>
        </w:rPr>
        <w:t xml:space="preserve">באמצע הדרך ואומרים למשקיעים שלנו שעד עכשיו התרגלתם לראות </w:t>
      </w:r>
      <w:bookmarkStart w:id="440" w:name="_ETM_Q1_1856485"/>
      <w:bookmarkEnd w:id="440"/>
      <w:r>
        <w:rPr>
          <w:rFonts w:hint="cs"/>
          <w:rtl/>
        </w:rPr>
        <w:t xml:space="preserve">דיווח כל רבעון ומעכשיו תראו כל חצי שנה למרות שאתם </w:t>
      </w:r>
      <w:bookmarkStart w:id="441" w:name="_ETM_Q1_1859885"/>
      <w:bookmarkEnd w:id="441"/>
      <w:r>
        <w:rPr>
          <w:rFonts w:hint="cs"/>
          <w:rtl/>
        </w:rPr>
        <w:t xml:space="preserve">חשופים לחוב של החברה הזאת ולשווי האקוויטי שלה. לכן אני </w:t>
      </w:r>
      <w:bookmarkStart w:id="442" w:name="_ETM_Q1_1864457"/>
      <w:bookmarkEnd w:id="442"/>
      <w:r>
        <w:rPr>
          <w:rFonts w:hint="cs"/>
          <w:rtl/>
        </w:rPr>
        <w:t>חושבת שאין מקום להשוואה הזאת.</w:t>
      </w:r>
    </w:p>
    <w:p w:rsidR="005E0E4C" w:rsidRDefault="005E0E4C" w:rsidP="005E0E4C">
      <w:pPr>
        <w:rPr>
          <w:rtl/>
        </w:rPr>
      </w:pPr>
    </w:p>
    <w:p w:rsidR="005E0E4C" w:rsidRDefault="005E0E4C" w:rsidP="005E0E4C">
      <w:pPr>
        <w:rPr>
          <w:rtl/>
        </w:rPr>
      </w:pPr>
      <w:r>
        <w:rPr>
          <w:rFonts w:hint="cs"/>
          <w:rtl/>
        </w:rPr>
        <w:t>נ</w:t>
      </w:r>
      <w:bookmarkStart w:id="443" w:name="_ETM_Q1_1868616"/>
      <w:bookmarkEnd w:id="443"/>
      <w:r>
        <w:rPr>
          <w:rFonts w:hint="cs"/>
          <w:rtl/>
        </w:rPr>
        <w:t xml:space="preserve">קודה נוספת חשובה היא הפער שעלול </w:t>
      </w:r>
      <w:bookmarkStart w:id="444" w:name="_ETM_Q1_1869757"/>
      <w:bookmarkEnd w:id="444"/>
      <w:r>
        <w:rPr>
          <w:rFonts w:hint="cs"/>
          <w:rtl/>
        </w:rPr>
        <w:t xml:space="preserve">להיווצר במעבר מדיווח רבעוני לדיווח חצי שנתי בין המידע </w:t>
      </w:r>
      <w:bookmarkStart w:id="445" w:name="_ETM_Q1_1874768"/>
      <w:bookmarkEnd w:id="445"/>
      <w:r>
        <w:rPr>
          <w:rFonts w:hint="cs"/>
          <w:rtl/>
        </w:rPr>
        <w:t xml:space="preserve">שקיים בידי המשקיעים מהציבור לבין הבנקים. חברות לוות אשראי מבנקים, </w:t>
      </w:r>
      <w:bookmarkStart w:id="446" w:name="_ETM_Q1_1880139"/>
      <w:bookmarkEnd w:id="446"/>
      <w:r>
        <w:rPr>
          <w:rFonts w:hint="cs"/>
          <w:rtl/>
        </w:rPr>
        <w:t xml:space="preserve">הבנקים בהתאם לפרקטיקה שנהוגה במערכות בנקאיות בתהליכי מתן אשראי, </w:t>
      </w:r>
      <w:bookmarkStart w:id="447" w:name="_ETM_Q1_1886082"/>
      <w:bookmarkEnd w:id="447"/>
      <w:r>
        <w:rPr>
          <w:rFonts w:hint="cs"/>
          <w:rtl/>
        </w:rPr>
        <w:t xml:space="preserve">דורשים לקבל מהחברות דיווח רבעוני ולא זו בלבד שהם דורשים </w:t>
      </w:r>
      <w:bookmarkStart w:id="448" w:name="_ETM_Q1_1889976"/>
      <w:bookmarkEnd w:id="448"/>
      <w:r>
        <w:rPr>
          <w:rFonts w:hint="cs"/>
          <w:rtl/>
        </w:rPr>
        <w:t xml:space="preserve">לקבל דיווח רבעוני, הבנקים מקבלים מידע איכותי יותר מכיוון שחשבונות </w:t>
      </w:r>
      <w:bookmarkStart w:id="449" w:name="_ETM_Q1_1893513"/>
      <w:bookmarkEnd w:id="449"/>
      <w:r>
        <w:rPr>
          <w:rFonts w:hint="cs"/>
          <w:rtl/>
        </w:rPr>
        <w:t xml:space="preserve">החברה מתנהלים בבנק ולכן יש להם מידע דקתי או </w:t>
      </w:r>
      <w:proofErr w:type="spellStart"/>
      <w:r>
        <w:rPr>
          <w:rFonts w:hint="cs"/>
          <w:rtl/>
        </w:rPr>
        <w:t>שנייתי</w:t>
      </w:r>
      <w:bookmarkStart w:id="450" w:name="_ETM_Q1_1896797"/>
      <w:bookmarkEnd w:id="450"/>
      <w:proofErr w:type="spellEnd"/>
      <w:r>
        <w:rPr>
          <w:rFonts w:hint="cs"/>
          <w:rtl/>
        </w:rPr>
        <w:t xml:space="preserve"> אם תרצו לגבי סיכוני אשראי שהם חשופים אליהם. לעומת </w:t>
      </w:r>
      <w:bookmarkStart w:id="451" w:name="_ETM_Q1_1902139"/>
      <w:bookmarkEnd w:id="451"/>
      <w:r>
        <w:rPr>
          <w:rFonts w:hint="cs"/>
          <w:rtl/>
        </w:rPr>
        <w:t xml:space="preserve">זאת, ציבור שקונה את החוב של החברה ולמעשה סוחר באותו </w:t>
      </w:r>
      <w:bookmarkStart w:id="452" w:name="_ETM_Q1_1905855"/>
      <w:bookmarkEnd w:id="452"/>
      <w:r>
        <w:rPr>
          <w:rFonts w:hint="cs"/>
          <w:rtl/>
        </w:rPr>
        <w:t>סיכון אשראי שבנקים סוחרים בו,</w:t>
      </w:r>
      <w:r w:rsidR="008568F9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עלול לקבל מידע </w:t>
      </w:r>
      <w:bookmarkStart w:id="453" w:name="_ETM_Q1_1911681"/>
      <w:bookmarkEnd w:id="453"/>
      <w:r>
        <w:rPr>
          <w:rFonts w:hint="cs"/>
          <w:rtl/>
        </w:rPr>
        <w:t>באיכות נמוכה יותר. בנקודה הזאת אנחנו רואים קושי.</w:t>
      </w:r>
    </w:p>
    <w:p w:rsidR="005E0E4C" w:rsidRDefault="005E0E4C" w:rsidP="005E0E4C">
      <w:pPr>
        <w:rPr>
          <w:rtl/>
        </w:rPr>
      </w:pPr>
    </w:p>
    <w:p w:rsidR="005E0E4C" w:rsidRDefault="005E0E4C" w:rsidP="005E0E4C">
      <w:pPr>
        <w:rPr>
          <w:rtl/>
        </w:rPr>
      </w:pPr>
      <w:bookmarkStart w:id="454" w:name="_ETM_Q1_1917461"/>
      <w:bookmarkEnd w:id="454"/>
      <w:r>
        <w:rPr>
          <w:rFonts w:hint="cs"/>
          <w:rtl/>
        </w:rPr>
        <w:t xml:space="preserve"> לגבי </w:t>
      </w:r>
      <w:bookmarkStart w:id="455" w:name="_ETM_Q1_1917538"/>
      <w:bookmarkEnd w:id="455"/>
      <w:r>
        <w:rPr>
          <w:rFonts w:hint="cs"/>
          <w:rtl/>
        </w:rPr>
        <w:t xml:space="preserve">ההתייחסות </w:t>
      </w:r>
      <w:bookmarkStart w:id="456" w:name="_ETM_Q1_1925015"/>
      <w:bookmarkEnd w:id="456"/>
      <w:r>
        <w:rPr>
          <w:rFonts w:hint="cs"/>
          <w:rtl/>
        </w:rPr>
        <w:t>של אילן לנושא של הבורסה המשנית, חשוב לי לחדד ולציין שחברות עד 300 מיליון שקלים יוכלו לגייס - לפי ההמלצות של הוועדה -</w:t>
      </w:r>
      <w:r w:rsidR="008568F9">
        <w:rPr>
          <w:rFonts w:hint="cs"/>
          <w:rtl/>
        </w:rPr>
        <w:t xml:space="preserve"> </w:t>
      </w:r>
      <w:r>
        <w:rPr>
          <w:rFonts w:hint="cs"/>
          <w:rtl/>
        </w:rPr>
        <w:t>כספים</w:t>
      </w:r>
      <w:bookmarkStart w:id="457" w:name="_ETM_Q1_1929106"/>
      <w:bookmarkEnd w:id="457"/>
      <w:r>
        <w:rPr>
          <w:rFonts w:hint="cs"/>
          <w:rtl/>
        </w:rPr>
        <w:t xml:space="preserve"> בבורסה המשנית ולכן אנחנו בעצם נמצאים במצב שהוא מאוזן.</w:t>
      </w:r>
    </w:p>
    <w:p w:rsidR="005E0E4C" w:rsidRDefault="005E0E4C" w:rsidP="005E0E4C">
      <w:pPr>
        <w:rPr>
          <w:rtl/>
        </w:rPr>
      </w:pPr>
    </w:p>
    <w:p w:rsidR="005E0E4C" w:rsidRDefault="005E0E4C" w:rsidP="005E0E4C">
      <w:pPr>
        <w:pStyle w:val="af9"/>
        <w:keepNext/>
        <w:rPr>
          <w:rtl/>
        </w:rPr>
      </w:pPr>
      <w:bookmarkStart w:id="458" w:name="_ETM_Q1_1935554"/>
      <w:bookmarkStart w:id="459" w:name="_ETM_Q1_1935563"/>
      <w:bookmarkEnd w:id="458"/>
      <w:bookmarkEnd w:id="459"/>
      <w:r>
        <w:rPr>
          <w:rtl/>
        </w:rPr>
        <w:t>אילן פלטו:</w:t>
      </w:r>
    </w:p>
    <w:p w:rsidR="005E0E4C" w:rsidRDefault="005E0E4C" w:rsidP="005E0E4C">
      <w:pPr>
        <w:pStyle w:val="KeepWithNext"/>
        <w:rPr>
          <w:rtl/>
        </w:rPr>
      </w:pPr>
    </w:p>
    <w:p w:rsidR="005E0E4C" w:rsidRDefault="005E0E4C" w:rsidP="005E0E4C">
      <w:pPr>
        <w:rPr>
          <w:rtl/>
        </w:rPr>
      </w:pPr>
      <w:r>
        <w:rPr>
          <w:rFonts w:hint="cs"/>
          <w:rtl/>
        </w:rPr>
        <w:t xml:space="preserve">אבל </w:t>
      </w:r>
      <w:bookmarkStart w:id="460" w:name="_ETM_Q1_1935215"/>
      <w:bookmarkEnd w:id="460"/>
      <w:r>
        <w:rPr>
          <w:rFonts w:hint="cs"/>
          <w:rtl/>
        </w:rPr>
        <w:t>אם הם יגיעול-600, עדיין לא יוכלו לגייס.</w:t>
      </w:r>
    </w:p>
    <w:p w:rsidR="005E0E4C" w:rsidRDefault="005E0E4C" w:rsidP="005E0E4C">
      <w:pPr>
        <w:rPr>
          <w:rtl/>
        </w:rPr>
      </w:pPr>
    </w:p>
    <w:p w:rsidR="005E0E4C" w:rsidRDefault="005E0E4C" w:rsidP="005E0E4C">
      <w:pPr>
        <w:pStyle w:val="af9"/>
        <w:keepNext/>
        <w:rPr>
          <w:rtl/>
        </w:rPr>
      </w:pPr>
      <w:bookmarkStart w:id="461" w:name="_ETM_Q1_1936643"/>
      <w:bookmarkStart w:id="462" w:name="_ETM_Q1_1937953"/>
      <w:bookmarkEnd w:id="461"/>
      <w:bookmarkEnd w:id="462"/>
      <w:r>
        <w:rPr>
          <w:rtl/>
        </w:rPr>
        <w:t>ענת גואטה:</w:t>
      </w:r>
    </w:p>
    <w:p w:rsidR="005E0E4C" w:rsidRDefault="005E0E4C" w:rsidP="005E0E4C">
      <w:pPr>
        <w:pStyle w:val="KeepWithNext"/>
        <w:rPr>
          <w:rtl/>
        </w:rPr>
      </w:pPr>
    </w:p>
    <w:p w:rsidR="005E0E4C" w:rsidRDefault="005E0E4C" w:rsidP="005E0E4C">
      <w:pPr>
        <w:rPr>
          <w:rtl/>
        </w:rPr>
      </w:pPr>
      <w:r>
        <w:rPr>
          <w:rFonts w:hint="cs"/>
          <w:rtl/>
        </w:rPr>
        <w:t xml:space="preserve">עדיין אחרי תהליך הכניסה </w:t>
      </w:r>
      <w:bookmarkStart w:id="463" w:name="_ETM_Q1_1939234"/>
      <w:bookmarkEnd w:id="463"/>
      <w:r>
        <w:rPr>
          <w:rFonts w:hint="cs"/>
          <w:rtl/>
        </w:rPr>
        <w:t xml:space="preserve">לבורסה המשנית, גם חברה שתנפיק אג"ח תהיה מחויבת בדיווח </w:t>
      </w:r>
      <w:bookmarkStart w:id="464" w:name="_ETM_Q1_1941482"/>
      <w:bookmarkEnd w:id="464"/>
      <w:r>
        <w:rPr>
          <w:rFonts w:hint="cs"/>
          <w:rtl/>
        </w:rPr>
        <w:t>רבעוני, כך שאין כאן שום הפרש.</w:t>
      </w:r>
      <w:bookmarkStart w:id="465" w:name="_ETM_Q1_1946242"/>
      <w:bookmarkEnd w:id="465"/>
    </w:p>
    <w:p w:rsidR="005E0E4C" w:rsidRDefault="005E0E4C" w:rsidP="005E0E4C">
      <w:pPr>
        <w:rPr>
          <w:rtl/>
        </w:rPr>
      </w:pPr>
    </w:p>
    <w:p w:rsidR="005E0E4C" w:rsidRDefault="005E0E4C" w:rsidP="005E0E4C">
      <w:pPr>
        <w:pStyle w:val="af9"/>
        <w:keepNext/>
        <w:rPr>
          <w:rtl/>
        </w:rPr>
      </w:pPr>
      <w:bookmarkStart w:id="466" w:name="_ETM_Q1_1946899"/>
      <w:bookmarkEnd w:id="466"/>
      <w:r>
        <w:rPr>
          <w:rtl/>
        </w:rPr>
        <w:t>אילן פלטו:</w:t>
      </w:r>
    </w:p>
    <w:p w:rsidR="005E0E4C" w:rsidRDefault="005E0E4C" w:rsidP="005E0E4C">
      <w:pPr>
        <w:pStyle w:val="KeepWithNext"/>
        <w:rPr>
          <w:rtl/>
        </w:rPr>
      </w:pPr>
    </w:p>
    <w:p w:rsidR="005E0E4C" w:rsidRDefault="005E0E4C" w:rsidP="005E0E4C">
      <w:pPr>
        <w:rPr>
          <w:rtl/>
        </w:rPr>
      </w:pPr>
      <w:bookmarkStart w:id="467" w:name="_ETM_Q1_1946737"/>
      <w:bookmarkEnd w:id="467"/>
      <w:r>
        <w:rPr>
          <w:rFonts w:hint="cs"/>
          <w:rtl/>
        </w:rPr>
        <w:t xml:space="preserve">אבל על ה-600 </w:t>
      </w:r>
      <w:bookmarkStart w:id="468" w:name="_ETM_Q1_1947705"/>
      <w:bookmarkEnd w:id="468"/>
      <w:r>
        <w:rPr>
          <w:rFonts w:hint="cs"/>
          <w:rtl/>
        </w:rPr>
        <w:t>מיליון לא טעיתי.</w:t>
      </w:r>
    </w:p>
    <w:p w:rsidR="005E0E4C" w:rsidRDefault="005E0E4C" w:rsidP="005E0E4C">
      <w:pPr>
        <w:rPr>
          <w:rtl/>
        </w:rPr>
      </w:pPr>
    </w:p>
    <w:p w:rsidR="005E0E4C" w:rsidRDefault="005E0E4C" w:rsidP="005E0E4C">
      <w:pPr>
        <w:pStyle w:val="af9"/>
        <w:keepNext/>
        <w:rPr>
          <w:rtl/>
        </w:rPr>
      </w:pPr>
      <w:bookmarkStart w:id="469" w:name="_ETM_Q1_1948133"/>
      <w:bookmarkStart w:id="470" w:name="_ETM_Q1_1949458"/>
      <w:bookmarkEnd w:id="469"/>
      <w:bookmarkEnd w:id="470"/>
      <w:r>
        <w:rPr>
          <w:rtl/>
        </w:rPr>
        <w:t>ענת גואטה:</w:t>
      </w:r>
    </w:p>
    <w:p w:rsidR="005E0E4C" w:rsidRDefault="005E0E4C" w:rsidP="005E0E4C">
      <w:pPr>
        <w:pStyle w:val="KeepWithNext"/>
        <w:rPr>
          <w:rtl/>
        </w:rPr>
      </w:pPr>
    </w:p>
    <w:p w:rsidR="005E0E4C" w:rsidRDefault="005E0E4C" w:rsidP="005E0E4C">
      <w:pPr>
        <w:rPr>
          <w:rtl/>
        </w:rPr>
      </w:pPr>
      <w:r>
        <w:rPr>
          <w:rFonts w:hint="cs"/>
          <w:rtl/>
        </w:rPr>
        <w:t>אם חברה בבורסה</w:t>
      </w:r>
      <w:r w:rsidR="008568F9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שמנית, בין 300 ל-600 </w:t>
      </w:r>
      <w:bookmarkStart w:id="471" w:name="_ETM_Q1_1950988"/>
      <w:bookmarkEnd w:id="471"/>
      <w:r>
        <w:rPr>
          <w:rFonts w:hint="cs"/>
          <w:rtl/>
        </w:rPr>
        <w:t xml:space="preserve">מיליון שקלים, זה נכון, אבל עדיין הבורסה המשנית ממותגת כבורסה </w:t>
      </w:r>
      <w:bookmarkStart w:id="472" w:name="_ETM_Q1_1954828"/>
      <w:bookmarkEnd w:id="472"/>
      <w:r>
        <w:rPr>
          <w:rFonts w:hint="cs"/>
          <w:rtl/>
        </w:rPr>
        <w:t>ברמת סיכון.</w:t>
      </w:r>
    </w:p>
    <w:p w:rsidR="005E0E4C" w:rsidRDefault="005E0E4C" w:rsidP="005E0E4C">
      <w:pPr>
        <w:rPr>
          <w:rtl/>
        </w:rPr>
      </w:pPr>
    </w:p>
    <w:p w:rsidR="005E0E4C" w:rsidRDefault="005E0E4C" w:rsidP="005E0E4C">
      <w:pPr>
        <w:rPr>
          <w:rtl/>
        </w:rPr>
      </w:pPr>
      <w:bookmarkStart w:id="473" w:name="_ETM_Q1_1956964"/>
      <w:bookmarkEnd w:id="473"/>
      <w:r>
        <w:rPr>
          <w:rFonts w:hint="cs"/>
          <w:rtl/>
        </w:rPr>
        <w:t xml:space="preserve">לגבי הנושא של הנוכחות המוסדית, חשוב לי לציין </w:t>
      </w:r>
      <w:bookmarkStart w:id="474" w:name="_ETM_Q1_1958163"/>
      <w:bookmarkEnd w:id="474"/>
      <w:r>
        <w:rPr>
          <w:rFonts w:hint="cs"/>
          <w:rtl/>
        </w:rPr>
        <w:t xml:space="preserve">שגופים מוסדיים </w:t>
      </w:r>
      <w:r>
        <w:rPr>
          <w:rtl/>
        </w:rPr>
        <w:t>–</w:t>
      </w:r>
      <w:r>
        <w:rPr>
          <w:rFonts w:hint="cs"/>
          <w:rtl/>
        </w:rPr>
        <w:t xml:space="preserve"> בהמשך למה שאמר אלי בבלי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475" w:name="_ETM_Q1_1962572"/>
      <w:bookmarkEnd w:id="475"/>
      <w:r>
        <w:rPr>
          <w:rFonts w:hint="cs"/>
          <w:rtl/>
        </w:rPr>
        <w:t>משקיעים בחברות קטנות. אנחנו בדקנו</w:t>
      </w:r>
      <w:r w:rsidR="008568F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בחברות מאפס </w:t>
      </w:r>
      <w:bookmarkStart w:id="476" w:name="_ETM_Q1_1964810"/>
      <w:bookmarkEnd w:id="476"/>
      <w:r>
        <w:rPr>
          <w:rFonts w:hint="cs"/>
          <w:rtl/>
        </w:rPr>
        <w:t xml:space="preserve">עד 300. הנוכחות המוסדות היא דלה מאוד, באחוזים בודדים, </w:t>
      </w:r>
      <w:bookmarkStart w:id="477" w:name="_ETM_Q1_1969253"/>
      <w:bookmarkEnd w:id="477"/>
      <w:r>
        <w:rPr>
          <w:rFonts w:hint="cs"/>
          <w:rtl/>
        </w:rPr>
        <w:t>עד כ-6 אחוזים בממוצע באזורים שבין 300 ל-600.</w:t>
      </w:r>
    </w:p>
    <w:p w:rsidR="005E0E4C" w:rsidRDefault="005E0E4C" w:rsidP="005E0E4C">
      <w:pPr>
        <w:rPr>
          <w:rtl/>
        </w:rPr>
      </w:pPr>
    </w:p>
    <w:p w:rsidR="005E0E4C" w:rsidRDefault="005E0E4C" w:rsidP="005E0E4C">
      <w:pPr>
        <w:pStyle w:val="af9"/>
        <w:keepNext/>
        <w:rPr>
          <w:rtl/>
        </w:rPr>
      </w:pPr>
      <w:r>
        <w:rPr>
          <w:rtl/>
        </w:rPr>
        <w:t>אלי בבלי:</w:t>
      </w:r>
    </w:p>
    <w:p w:rsidR="005E0E4C" w:rsidRDefault="005E0E4C" w:rsidP="005E0E4C">
      <w:pPr>
        <w:pStyle w:val="KeepWithNext"/>
        <w:rPr>
          <w:rtl/>
        </w:rPr>
      </w:pPr>
    </w:p>
    <w:p w:rsidR="005E0E4C" w:rsidRDefault="005E0E4C" w:rsidP="005E0E4C">
      <w:pPr>
        <w:rPr>
          <w:rtl/>
        </w:rPr>
      </w:pPr>
      <w:r>
        <w:rPr>
          <w:rFonts w:hint="cs"/>
          <w:rtl/>
        </w:rPr>
        <w:t>זה גם פ</w:t>
      </w:r>
      <w:bookmarkStart w:id="478" w:name="_ETM_Q1_1970793"/>
      <w:bookmarkEnd w:id="478"/>
      <w:r>
        <w:rPr>
          <w:rFonts w:hint="cs"/>
          <w:rtl/>
        </w:rPr>
        <w:t>וזיציות ישנות שאנחנו מנסים לתת להן.</w:t>
      </w:r>
    </w:p>
    <w:p w:rsidR="005E0E4C" w:rsidRDefault="005E0E4C" w:rsidP="005E0E4C">
      <w:pPr>
        <w:rPr>
          <w:rtl/>
        </w:rPr>
      </w:pPr>
    </w:p>
    <w:p w:rsidR="005E0E4C" w:rsidRDefault="005E0E4C" w:rsidP="005E0E4C">
      <w:pPr>
        <w:pStyle w:val="af9"/>
        <w:keepNext/>
        <w:rPr>
          <w:rtl/>
        </w:rPr>
      </w:pPr>
      <w:bookmarkStart w:id="479" w:name="_ETM_Q1_1971643"/>
      <w:bookmarkEnd w:id="479"/>
      <w:r>
        <w:rPr>
          <w:rtl/>
        </w:rPr>
        <w:t>ענת גואטה:</w:t>
      </w:r>
    </w:p>
    <w:p w:rsidR="005E0E4C" w:rsidRDefault="005E0E4C" w:rsidP="005E0E4C">
      <w:pPr>
        <w:pStyle w:val="KeepWithNext"/>
        <w:rPr>
          <w:rtl/>
        </w:rPr>
      </w:pPr>
    </w:p>
    <w:p w:rsidR="005E0E4C" w:rsidRDefault="005E0E4C" w:rsidP="005E0E4C">
      <w:pPr>
        <w:rPr>
          <w:rtl/>
        </w:rPr>
      </w:pPr>
      <w:r>
        <w:rPr>
          <w:rFonts w:hint="cs"/>
          <w:rtl/>
        </w:rPr>
        <w:t>נכון. אני יודעת. בהבדל בין 300 ל-600 מיליון שקלים, הנוכחות המוסדית היא כבר עולה</w:t>
      </w:r>
      <w:bookmarkStart w:id="480" w:name="_ETM_Q1_1978481"/>
      <w:bookmarkEnd w:id="480"/>
      <w:r>
        <w:rPr>
          <w:rFonts w:hint="cs"/>
          <w:rtl/>
        </w:rPr>
        <w:t xml:space="preserve"> לכ-19 אחוזים בממוצע. ככל שאנחנו נוריד את רמת הדיווח, </w:t>
      </w:r>
      <w:bookmarkStart w:id="481" w:name="_ETM_Q1_1981833"/>
      <w:bookmarkEnd w:id="481"/>
      <w:r>
        <w:rPr>
          <w:rFonts w:hint="cs"/>
          <w:rtl/>
        </w:rPr>
        <w:t>זה די ברור שמשקיעים מוסדיים ידירו את רגליהם</w:t>
      </w:r>
      <w:r w:rsidR="008568F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משם </w:t>
      </w:r>
      <w:bookmarkStart w:id="482" w:name="_ETM_Q1_1985147"/>
      <w:bookmarkEnd w:id="482"/>
      <w:r>
        <w:rPr>
          <w:rFonts w:hint="cs"/>
          <w:rtl/>
        </w:rPr>
        <w:t>ו בעיני זו פגיעה בחברות ובשוק בכללותו.</w:t>
      </w:r>
    </w:p>
    <w:p w:rsidR="005E0E4C" w:rsidRDefault="005E0E4C" w:rsidP="005E0E4C">
      <w:pPr>
        <w:rPr>
          <w:rtl/>
        </w:rPr>
      </w:pPr>
    </w:p>
    <w:p w:rsidR="005E0E4C" w:rsidRDefault="005E0E4C" w:rsidP="005E0E4C">
      <w:pPr>
        <w:rPr>
          <w:rtl/>
        </w:rPr>
      </w:pPr>
      <w:bookmarkStart w:id="483" w:name="_ETM_Q1_1988693"/>
      <w:bookmarkEnd w:id="483"/>
      <w:r>
        <w:rPr>
          <w:rFonts w:hint="cs"/>
          <w:rtl/>
        </w:rPr>
        <w:t xml:space="preserve">מעבר לזה, חשוב לי </w:t>
      </w:r>
      <w:bookmarkStart w:id="484" w:name="_ETM_Q1_1988712"/>
      <w:bookmarkEnd w:id="484"/>
      <w:r>
        <w:rPr>
          <w:rFonts w:hint="cs"/>
          <w:rtl/>
        </w:rPr>
        <w:t xml:space="preserve">לציין שבשולחנות העגולים שעשתה רשות ניירות ערך בתחילת הדרך, לא </w:t>
      </w:r>
      <w:bookmarkStart w:id="485" w:name="_ETM_Q1_1995642"/>
      <w:bookmarkEnd w:id="485"/>
      <w:r>
        <w:rPr>
          <w:rFonts w:hint="cs"/>
          <w:rtl/>
        </w:rPr>
        <w:t xml:space="preserve">היה גורם אחד בשוק שחשב שההקלה הזאת היא הקלה שמועילה </w:t>
      </w:r>
      <w:bookmarkStart w:id="486" w:name="_ETM_Q1_1998472"/>
      <w:bookmarkEnd w:id="486"/>
      <w:r>
        <w:rPr>
          <w:rFonts w:hint="cs"/>
          <w:rtl/>
        </w:rPr>
        <w:t xml:space="preserve">למישהו, לא משקיעים, לא נאמנים, לא חברות דירוג, לא החברות </w:t>
      </w:r>
      <w:bookmarkStart w:id="487" w:name="_ETM_Q1_2001353"/>
      <w:bookmarkEnd w:id="487"/>
      <w:r>
        <w:rPr>
          <w:rFonts w:hint="cs"/>
          <w:rtl/>
        </w:rPr>
        <w:t xml:space="preserve">עצמן שאפילו עכשיו פנינו אליהן שוב ושאלנו אותן. </w:t>
      </w:r>
    </w:p>
    <w:p w:rsidR="005E0E4C" w:rsidRDefault="005E0E4C" w:rsidP="005E0E4C">
      <w:pPr>
        <w:rPr>
          <w:rtl/>
        </w:rPr>
      </w:pPr>
    </w:p>
    <w:p w:rsidR="005E0E4C" w:rsidRDefault="005E0E4C" w:rsidP="005E0E4C">
      <w:pPr>
        <w:pStyle w:val="af6"/>
        <w:keepNext/>
        <w:rPr>
          <w:rtl/>
        </w:rPr>
      </w:pPr>
      <w:bookmarkStart w:id="488" w:name="_ETM_Q1_2006255"/>
      <w:bookmarkEnd w:id="488"/>
      <w:r>
        <w:rPr>
          <w:rtl/>
        </w:rPr>
        <w:t>היו"ר משה גפני:</w:t>
      </w:r>
    </w:p>
    <w:p w:rsidR="005E0E4C" w:rsidRDefault="005E0E4C" w:rsidP="005E0E4C">
      <w:pPr>
        <w:pStyle w:val="KeepWithNext"/>
        <w:rPr>
          <w:rtl/>
        </w:rPr>
      </w:pPr>
    </w:p>
    <w:p w:rsidR="005E0E4C" w:rsidRDefault="005E0E4C" w:rsidP="005E0E4C">
      <w:pPr>
        <w:rPr>
          <w:rtl/>
        </w:rPr>
      </w:pPr>
      <w:r>
        <w:rPr>
          <w:rFonts w:hint="cs"/>
          <w:rtl/>
        </w:rPr>
        <w:t xml:space="preserve">תודה </w:t>
      </w:r>
      <w:bookmarkStart w:id="489" w:name="_ETM_Q1_2005760"/>
      <w:bookmarkEnd w:id="489"/>
      <w:r>
        <w:rPr>
          <w:rFonts w:hint="cs"/>
          <w:rtl/>
        </w:rPr>
        <w:t xml:space="preserve">רבה. </w:t>
      </w:r>
      <w:r w:rsidR="008568F9">
        <w:rPr>
          <w:rFonts w:hint="cs"/>
          <w:rtl/>
        </w:rPr>
        <w:t xml:space="preserve">מיקי, אני מודה לך על שהעלית את הנושאים </w:t>
      </w:r>
      <w:bookmarkStart w:id="490" w:name="_ETM_Q1_2010681"/>
      <w:bookmarkEnd w:id="490"/>
      <w:r w:rsidR="008568F9">
        <w:rPr>
          <w:rFonts w:hint="cs"/>
          <w:rtl/>
        </w:rPr>
        <w:t xml:space="preserve">האלה. אני מודה לך גברתי יושבת ראש הרשות. אנחנו </w:t>
      </w:r>
      <w:bookmarkStart w:id="491" w:name="_ETM_Q1_2014702"/>
      <w:bookmarkEnd w:id="491"/>
      <w:r w:rsidR="008568F9">
        <w:rPr>
          <w:rFonts w:hint="cs"/>
          <w:rtl/>
        </w:rPr>
        <w:t>נמשיך לעקוב אחרי זה. אנחנו מאחלים לך ולאנשים שעוסקים</w:t>
      </w:r>
      <w:bookmarkStart w:id="492" w:name="_ETM_Q1_2020813"/>
      <w:bookmarkEnd w:id="492"/>
      <w:r w:rsidR="008568F9">
        <w:rPr>
          <w:rFonts w:hint="cs"/>
          <w:rtl/>
        </w:rPr>
        <w:t xml:space="preserve"> בעניין הזה </w:t>
      </w:r>
      <w:r w:rsidR="008568F9">
        <w:rPr>
          <w:rtl/>
        </w:rPr>
        <w:t>–</w:t>
      </w:r>
      <w:r w:rsidR="008568F9">
        <w:rPr>
          <w:rFonts w:hint="cs"/>
          <w:rtl/>
        </w:rPr>
        <w:t xml:space="preserve"> לאיגוד החברות הציבוריות, לקרנות </w:t>
      </w:r>
      <w:bookmarkStart w:id="493" w:name="_ETM_Q1_2023435"/>
      <w:bookmarkEnd w:id="493"/>
      <w:r w:rsidR="008568F9">
        <w:rPr>
          <w:rFonts w:hint="cs"/>
          <w:rtl/>
        </w:rPr>
        <w:t xml:space="preserve">המשותפות, הנאמנות </w:t>
      </w:r>
      <w:r w:rsidR="008568F9">
        <w:rPr>
          <w:rtl/>
        </w:rPr>
        <w:t>–</w:t>
      </w:r>
      <w:r w:rsidR="008568F9">
        <w:rPr>
          <w:rFonts w:hint="cs"/>
          <w:rtl/>
        </w:rPr>
        <w:t xml:space="preserve"> בהצלחה. אנחנו נמשיך לעקוב אחרי זה. תודה רבה.</w:t>
      </w:r>
    </w:p>
    <w:p w:rsidR="008568F9" w:rsidRDefault="008568F9" w:rsidP="005E0E4C">
      <w:pPr>
        <w:rPr>
          <w:rtl/>
        </w:rPr>
      </w:pPr>
      <w:bookmarkStart w:id="494" w:name="_GoBack"/>
      <w:bookmarkEnd w:id="494"/>
    </w:p>
    <w:p w:rsidR="008568F9" w:rsidRDefault="008568F9" w:rsidP="005E0E4C">
      <w:pPr>
        <w:rPr>
          <w:rtl/>
        </w:rPr>
      </w:pPr>
    </w:p>
    <w:p w:rsidR="008568F9" w:rsidRDefault="008568F9" w:rsidP="008568F9">
      <w:pPr>
        <w:pStyle w:val="afc"/>
        <w:keepNext/>
        <w:rPr>
          <w:rtl/>
        </w:rPr>
      </w:pPr>
      <w:r>
        <w:rPr>
          <w:rtl/>
        </w:rPr>
        <w:t>הישיבה ננעלה בשעה 14:34.</w:t>
      </w:r>
    </w:p>
    <w:p w:rsidR="008568F9" w:rsidRDefault="008568F9" w:rsidP="008568F9">
      <w:pPr>
        <w:pStyle w:val="KeepWithNext"/>
        <w:rPr>
          <w:rtl/>
        </w:rPr>
      </w:pPr>
    </w:p>
    <w:p w:rsidR="008568F9" w:rsidRDefault="008568F9" w:rsidP="008568F9">
      <w:pPr>
        <w:rPr>
          <w:rtl/>
        </w:rPr>
      </w:pPr>
    </w:p>
    <w:p w:rsidR="00BA6768" w:rsidRDefault="00BA6768" w:rsidP="00BA6768">
      <w:pPr>
        <w:rPr>
          <w:rtl/>
        </w:rPr>
      </w:pPr>
    </w:p>
    <w:p w:rsidR="00BA6768" w:rsidRDefault="00BA6768" w:rsidP="00BA6768">
      <w:pPr>
        <w:rPr>
          <w:rtl/>
        </w:rPr>
      </w:pPr>
      <w:bookmarkStart w:id="495" w:name="_ETM_Q1_1721012"/>
      <w:bookmarkEnd w:id="495"/>
    </w:p>
    <w:p w:rsidR="00DF5DD4" w:rsidRDefault="00DF5DD4" w:rsidP="00DF5DD4">
      <w:pPr>
        <w:rPr>
          <w:rtl/>
        </w:rPr>
      </w:pPr>
      <w:bookmarkStart w:id="496" w:name="_ETM_Q1_1404580"/>
      <w:bookmarkEnd w:id="496"/>
    </w:p>
    <w:p w:rsidR="00DF5DD4" w:rsidRDefault="00DF5DD4" w:rsidP="00DF5DD4">
      <w:pPr>
        <w:rPr>
          <w:rtl/>
        </w:rPr>
      </w:pPr>
    </w:p>
    <w:p w:rsidR="00DF5DD4" w:rsidRDefault="00DF5DD4" w:rsidP="00DF5DD4">
      <w:pPr>
        <w:rPr>
          <w:rtl/>
        </w:rPr>
      </w:pPr>
      <w:bookmarkStart w:id="497" w:name="_ETM_Q1_1377687"/>
      <w:bookmarkEnd w:id="497"/>
    </w:p>
    <w:p w:rsidR="0075604A" w:rsidRDefault="0075604A" w:rsidP="0075604A">
      <w:pPr>
        <w:rPr>
          <w:rtl/>
        </w:rPr>
      </w:pPr>
      <w:bookmarkStart w:id="498" w:name="_ETM_Q1_845129"/>
      <w:bookmarkEnd w:id="498"/>
    </w:p>
    <w:p w:rsidR="0075604A" w:rsidRDefault="0075604A" w:rsidP="0075604A">
      <w:pPr>
        <w:rPr>
          <w:rtl/>
        </w:rPr>
      </w:pPr>
    </w:p>
    <w:p w:rsidR="0075604A" w:rsidRDefault="0075604A" w:rsidP="0075604A">
      <w:pPr>
        <w:rPr>
          <w:rtl/>
        </w:rPr>
      </w:pPr>
      <w:bookmarkStart w:id="499" w:name="_ETM_Q1_813480"/>
      <w:bookmarkEnd w:id="499"/>
    </w:p>
    <w:p w:rsidR="0075604A" w:rsidRPr="0075604A" w:rsidRDefault="0075604A" w:rsidP="0075604A">
      <w:pPr>
        <w:rPr>
          <w:rtl/>
        </w:rPr>
      </w:pPr>
    </w:p>
    <w:p w:rsidR="0075604A" w:rsidRDefault="0075604A" w:rsidP="0075604A">
      <w:pPr>
        <w:pStyle w:val="KeepWithNext"/>
        <w:rPr>
          <w:rtl/>
        </w:rPr>
      </w:pPr>
    </w:p>
    <w:p w:rsidR="0075604A" w:rsidRDefault="0075604A" w:rsidP="0075604A">
      <w:pPr>
        <w:rPr>
          <w:rtl/>
        </w:rPr>
      </w:pPr>
    </w:p>
    <w:p w:rsidR="0075604A" w:rsidRDefault="0075604A" w:rsidP="00975722">
      <w:pPr>
        <w:rPr>
          <w:rtl/>
        </w:rPr>
      </w:pPr>
    </w:p>
    <w:p w:rsidR="0075604A" w:rsidRPr="00975722" w:rsidRDefault="0075604A" w:rsidP="00975722">
      <w:pPr>
        <w:rPr>
          <w:rtl/>
        </w:rPr>
      </w:pPr>
      <w:bookmarkStart w:id="500" w:name="_ETM_Q1_562555"/>
      <w:bookmarkEnd w:id="500"/>
    </w:p>
    <w:p w:rsidR="00975722" w:rsidRDefault="00975722" w:rsidP="00975722">
      <w:pPr>
        <w:pStyle w:val="KeepWithNext"/>
        <w:rPr>
          <w:rtl/>
        </w:rPr>
      </w:pPr>
    </w:p>
    <w:p w:rsidR="00975722" w:rsidRPr="008713A4" w:rsidRDefault="00975722" w:rsidP="00975722"/>
    <w:sectPr w:rsidR="00975722" w:rsidRPr="008713A4" w:rsidSect="00FE429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E4C" w:rsidRDefault="005E0E4C">
      <w:r>
        <w:separator/>
      </w:r>
    </w:p>
  </w:endnote>
  <w:endnote w:type="continuationSeparator" w:id="0">
    <w:p w:rsidR="005E0E4C" w:rsidRDefault="005E0E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E4C" w:rsidRDefault="005E0E4C">
      <w:r>
        <w:separator/>
      </w:r>
    </w:p>
  </w:footnote>
  <w:footnote w:type="continuationSeparator" w:id="0">
    <w:p w:rsidR="005E0E4C" w:rsidRDefault="005E0E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0E4C" w:rsidRDefault="005E0E4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E0E4C" w:rsidRDefault="005E0E4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0E4C" w:rsidRDefault="005E0E4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E4295">
      <w:rPr>
        <w:rStyle w:val="af7"/>
        <w:noProof/>
        <w:rtl/>
      </w:rPr>
      <w:t>10</w:t>
    </w:r>
    <w:r>
      <w:rPr>
        <w:rStyle w:val="af7"/>
      </w:rPr>
      <w:fldChar w:fldCharType="end"/>
    </w:r>
  </w:p>
  <w:p w:rsidR="005E0E4C" w:rsidRPr="00CC5815" w:rsidRDefault="005E0E4C" w:rsidP="008E5E3F">
    <w:pPr>
      <w:pStyle w:val="a3"/>
      <w:ind w:firstLine="0"/>
    </w:pPr>
    <w:r>
      <w:rPr>
        <w:rtl/>
      </w:rPr>
      <w:t>ועדת הכספים</w:t>
    </w:r>
  </w:p>
  <w:p w:rsidR="005E0E4C" w:rsidRPr="00CC5815" w:rsidRDefault="005E0E4C" w:rsidP="00975722">
    <w:pPr>
      <w:pStyle w:val="a3"/>
      <w:ind w:firstLine="0"/>
      <w:rPr>
        <w:rtl/>
      </w:rPr>
    </w:pPr>
    <w:r>
      <w:rPr>
        <w:rFonts w:hint="cs"/>
        <w:rtl/>
      </w:rPr>
      <w:t>24/07/2018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0E4C" w:rsidRDefault="005E0E4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0115104" wp14:editId="435DF79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E0E4C" w:rsidRDefault="005E0E4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E0E4C" w:rsidRDefault="005E0E4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1D43"/>
    <w:rsid w:val="001C44DA"/>
    <w:rsid w:val="001C4FDA"/>
    <w:rsid w:val="001D440C"/>
    <w:rsid w:val="002016FF"/>
    <w:rsid w:val="00217A69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C6CFD"/>
    <w:rsid w:val="003F0A5F"/>
    <w:rsid w:val="00420E41"/>
    <w:rsid w:val="00422C30"/>
    <w:rsid w:val="00424C94"/>
    <w:rsid w:val="00447608"/>
    <w:rsid w:val="00451746"/>
    <w:rsid w:val="00470EAC"/>
    <w:rsid w:val="00471B5E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C6064"/>
    <w:rsid w:val="005D61F3"/>
    <w:rsid w:val="005E0E4C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5604A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568F9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5722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30FF5"/>
    <w:rsid w:val="00B50340"/>
    <w:rsid w:val="00B65508"/>
    <w:rsid w:val="00B8517A"/>
    <w:rsid w:val="00BA6446"/>
    <w:rsid w:val="00BA6768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DF5DD4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E4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1822DD62"/>
  <w15:docId w15:val="{6F6C551E-5C90-4E7F-8BD2-AC2CA79B8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3C6CF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3C6CFD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9757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0A443D-F7B4-42A0-85B0-D0059EFD5B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11</Pages>
  <Words>4206</Words>
  <Characters>19775</Characters>
  <Application>Microsoft Office Word</Application>
  <DocSecurity>0</DocSecurity>
  <Lines>164</Lines>
  <Paragraphs>47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23934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</cp:revision>
  <cp:lastPrinted>2015-07-20T08:20:00Z</cp:lastPrinted>
  <dcterms:created xsi:type="dcterms:W3CDTF">2018-08-19T08:46:00Z</dcterms:created>
  <dcterms:modified xsi:type="dcterms:W3CDTF">2018-09-03T07:43:00Z</dcterms:modified>
</cp:coreProperties>
</file>