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67" w:rsidRDefault="004E7522">
      <w:pPr>
        <w:rPr>
          <w:rFonts w:hint="cs"/>
          <w:rtl/>
        </w:rPr>
      </w:pPr>
      <w:r>
        <w:rPr>
          <w:rFonts w:hint="cs"/>
          <w:rtl/>
        </w:rPr>
        <w:t xml:space="preserve">סיכום מס' 23 </w:t>
      </w:r>
      <w:r>
        <w:rPr>
          <w:rtl/>
        </w:rPr>
        <w:t>–</w:t>
      </w:r>
      <w:r>
        <w:rPr>
          <w:rFonts w:hint="cs"/>
          <w:rtl/>
        </w:rPr>
        <w:t xml:space="preserve"> השוואת הטבות לפריפריה...החברתית...</w:t>
      </w:r>
      <w:bookmarkStart w:id="0" w:name="_GoBack"/>
      <w:bookmarkEnd w:id="0"/>
    </w:p>
    <w:p w:rsidR="00475267" w:rsidRDefault="00475267">
      <w:pPr>
        <w:rPr>
          <w:rtl/>
        </w:rPr>
      </w:pPr>
    </w:p>
    <w:p w:rsidR="00DC271E" w:rsidRPr="00DC271E" w:rsidRDefault="00475267" w:rsidP="00DC271E">
      <w:pPr>
        <w:jc w:val="both"/>
        <w:rPr>
          <w:rFonts w:cs="David"/>
          <w:sz w:val="28"/>
          <w:szCs w:val="28"/>
          <w:rtl/>
        </w:rPr>
      </w:pPr>
      <w:r w:rsidRPr="00DC271E">
        <w:rPr>
          <w:rFonts w:cs="David" w:hint="cs"/>
          <w:sz w:val="28"/>
          <w:szCs w:val="28"/>
          <w:rtl/>
        </w:rPr>
        <w:t>הוועדה קובעת כי לא ניתן לצמצם את הפערים בחברה הישראלית ללא העדפה מתקנת לרשויות מוחלשות  מבחינה סוציו אקונומית ואין זה משנה מה מיקומה הגיאו</w:t>
      </w:r>
      <w:r w:rsidR="00C74CAA" w:rsidRPr="00DC271E">
        <w:rPr>
          <w:rFonts w:cs="David" w:hint="cs"/>
          <w:sz w:val="28"/>
          <w:szCs w:val="28"/>
          <w:rtl/>
        </w:rPr>
        <w:t>גרפי</w:t>
      </w:r>
      <w:r w:rsidR="00DC271E" w:rsidRPr="00DC271E">
        <w:rPr>
          <w:rFonts w:cs="David" w:hint="cs"/>
          <w:sz w:val="28"/>
          <w:szCs w:val="28"/>
          <w:rtl/>
        </w:rPr>
        <w:t>.</w:t>
      </w:r>
    </w:p>
    <w:p w:rsidR="00475267" w:rsidRDefault="00DC271E" w:rsidP="00DC271E">
      <w:pPr>
        <w:jc w:val="both"/>
        <w:rPr>
          <w:rFonts w:cs="David"/>
          <w:sz w:val="28"/>
          <w:szCs w:val="28"/>
          <w:rtl/>
        </w:rPr>
      </w:pPr>
      <w:r w:rsidRPr="00DC271E">
        <w:rPr>
          <w:rFonts w:cs="David" w:hint="cs"/>
          <w:sz w:val="28"/>
          <w:szCs w:val="28"/>
          <w:rtl/>
        </w:rPr>
        <w:t>הוועדה קובעת כי קיים קיפוח בקריטריונים הקובעים את הענקת ההטבות בפריפריה הגיאוגרפית ובפריפריה החברתית, בין המשרד לפית</w:t>
      </w:r>
      <w:r>
        <w:rPr>
          <w:rFonts w:cs="David" w:hint="cs"/>
          <w:sz w:val="28"/>
          <w:szCs w:val="28"/>
          <w:rtl/>
        </w:rPr>
        <w:t xml:space="preserve">וח הפריפריה, הנגב והגליל </w:t>
      </w:r>
      <w:r w:rsidRPr="00DC271E">
        <w:rPr>
          <w:rFonts w:cs="David" w:hint="cs"/>
          <w:sz w:val="28"/>
          <w:szCs w:val="28"/>
          <w:rtl/>
        </w:rPr>
        <w:t xml:space="preserve"> לבין משרדי הממשלה האחרים.</w:t>
      </w:r>
    </w:p>
    <w:p w:rsidR="00DC271E" w:rsidRDefault="00DC271E" w:rsidP="00DC271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הוועדה קובעת כי המדד הקריטי והקובע בקביעת הקריטריונים להטבות הוא המצב הסוציו אקונומי של כל רשות ובראש הקריטריונים יש לתת משקל של עד ל- 60% למצב סוציו אקונומי 1-4, יחד עם התייחסות לפריפריה גיאוגרפית ולמדדים נוספים רלוונטיים.</w:t>
      </w:r>
    </w:p>
    <w:p w:rsidR="00DC271E" w:rsidRDefault="00DC271E" w:rsidP="007468D9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הוועדה תפנה לכלל השרים בכל משרדי הממשלה בדרישה לפעול ליישום החלטה מספר 1453 ולהעניק </w:t>
      </w:r>
      <w:r w:rsidR="004717A3">
        <w:rPr>
          <w:rFonts w:cs="David" w:hint="cs"/>
          <w:sz w:val="28"/>
          <w:szCs w:val="28"/>
          <w:rtl/>
        </w:rPr>
        <w:t xml:space="preserve">מלוא ההטבות הניתנות ליישובי הפריפריה החברתית </w:t>
      </w:r>
      <w:r>
        <w:rPr>
          <w:rFonts w:cs="David" w:hint="cs"/>
          <w:sz w:val="28"/>
          <w:szCs w:val="28"/>
          <w:rtl/>
        </w:rPr>
        <w:t>ההטבות, לפריפריה החברתית לרשויות מקומיות המדורגות באשכולות  1-4, כפי שניתנים לפריפריה הגיאוגרפית.</w:t>
      </w:r>
      <w:r w:rsidR="00D73627">
        <w:rPr>
          <w:rFonts w:cs="David" w:hint="cs"/>
          <w:sz w:val="28"/>
          <w:szCs w:val="28"/>
          <w:rtl/>
        </w:rPr>
        <w:t xml:space="preserve"> כמו כן, </w:t>
      </w:r>
      <w:r w:rsidR="004717A3">
        <w:rPr>
          <w:rFonts w:cs="David" w:hint="cs"/>
          <w:sz w:val="28"/>
          <w:szCs w:val="28"/>
          <w:rtl/>
        </w:rPr>
        <w:t xml:space="preserve">להעניק ההטבות גם </w:t>
      </w:r>
      <w:r w:rsidR="00D73627">
        <w:rPr>
          <w:rFonts w:cs="David" w:hint="cs"/>
          <w:sz w:val="28"/>
          <w:szCs w:val="28"/>
          <w:rtl/>
        </w:rPr>
        <w:t>לשכונות מוחלשות במרכז את מלוא ההטבות הניתנות ליישובי הפריפריה.</w:t>
      </w:r>
    </w:p>
    <w:p w:rsidR="00DC271E" w:rsidRDefault="00DC271E" w:rsidP="00DC271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הוועדה מברכת את משרד ראש הממשלה על תמיכתו בהעדפה של הפריפריה החברתית ועל פעולותיו בנושא. הוועדה תעקוב אחר גיבוש ההחלטה החדשה בנוגע להכנסת להכללת הפריפריה החברתית בעדיפות לאומית.</w:t>
      </w:r>
    </w:p>
    <w:p w:rsidR="00DC271E" w:rsidRDefault="00DC271E" w:rsidP="00DC271E">
      <w:pPr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הוועדה תפנה לשר האוצר בדרישה ליצירת תכנית קונקרטית לרשויות מוחלשות במצב סוציו אקונומי 1-4 באזור המרכז.</w:t>
      </w:r>
    </w:p>
    <w:p w:rsidR="00DC271E" w:rsidRDefault="00DC271E" w:rsidP="00DC271E">
      <w:pPr>
        <w:jc w:val="both"/>
        <w:rPr>
          <w:rFonts w:cs="David"/>
          <w:sz w:val="28"/>
          <w:szCs w:val="28"/>
          <w:rtl/>
        </w:rPr>
      </w:pPr>
    </w:p>
    <w:p w:rsidR="00DC271E" w:rsidRDefault="00DC271E" w:rsidP="00DC271E">
      <w:pPr>
        <w:jc w:val="both"/>
        <w:rPr>
          <w:rFonts w:cs="David"/>
          <w:sz w:val="28"/>
          <w:szCs w:val="28"/>
          <w:rtl/>
        </w:rPr>
      </w:pPr>
    </w:p>
    <w:p w:rsidR="00DC271E" w:rsidRDefault="00DC271E" w:rsidP="00DC271E">
      <w:pPr>
        <w:jc w:val="both"/>
        <w:rPr>
          <w:rFonts w:cs="David"/>
          <w:sz w:val="28"/>
          <w:szCs w:val="28"/>
          <w:rtl/>
        </w:rPr>
      </w:pPr>
    </w:p>
    <w:p w:rsidR="00DC271E" w:rsidRDefault="00DC271E" w:rsidP="00DC271E">
      <w:pPr>
        <w:jc w:val="both"/>
        <w:rPr>
          <w:rFonts w:cs="David"/>
          <w:sz w:val="28"/>
          <w:szCs w:val="28"/>
          <w:rtl/>
        </w:rPr>
      </w:pPr>
    </w:p>
    <w:p w:rsidR="00DC271E" w:rsidRPr="00DC271E" w:rsidRDefault="00DC271E" w:rsidP="00DC271E">
      <w:pPr>
        <w:jc w:val="both"/>
        <w:rPr>
          <w:rFonts w:cs="David"/>
          <w:sz w:val="28"/>
          <w:szCs w:val="28"/>
        </w:rPr>
      </w:pPr>
    </w:p>
    <w:sectPr w:rsidR="00DC271E" w:rsidRPr="00DC271E" w:rsidSect="0060125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86"/>
    <w:rsid w:val="00002DF1"/>
    <w:rsid w:val="00010298"/>
    <w:rsid w:val="00036E8C"/>
    <w:rsid w:val="00041510"/>
    <w:rsid w:val="000473C0"/>
    <w:rsid w:val="00047601"/>
    <w:rsid w:val="00051731"/>
    <w:rsid w:val="00056584"/>
    <w:rsid w:val="00082A29"/>
    <w:rsid w:val="00092ECD"/>
    <w:rsid w:val="000A402E"/>
    <w:rsid w:val="000A7CF4"/>
    <w:rsid w:val="000D3113"/>
    <w:rsid w:val="000D734C"/>
    <w:rsid w:val="000F7D0B"/>
    <w:rsid w:val="00100BCE"/>
    <w:rsid w:val="0012705B"/>
    <w:rsid w:val="001272E3"/>
    <w:rsid w:val="00137D4C"/>
    <w:rsid w:val="00152A2A"/>
    <w:rsid w:val="001645A1"/>
    <w:rsid w:val="001700DF"/>
    <w:rsid w:val="00176E1A"/>
    <w:rsid w:val="001827C1"/>
    <w:rsid w:val="00191D5D"/>
    <w:rsid w:val="00193628"/>
    <w:rsid w:val="001C2BAA"/>
    <w:rsid w:val="001D360E"/>
    <w:rsid w:val="002057B1"/>
    <w:rsid w:val="002151BD"/>
    <w:rsid w:val="002214EC"/>
    <w:rsid w:val="00242ABA"/>
    <w:rsid w:val="00262F44"/>
    <w:rsid w:val="0028095A"/>
    <w:rsid w:val="00296D55"/>
    <w:rsid w:val="002B350F"/>
    <w:rsid w:val="002B54D2"/>
    <w:rsid w:val="002C3E85"/>
    <w:rsid w:val="002C6631"/>
    <w:rsid w:val="002C7BAA"/>
    <w:rsid w:val="002E36E6"/>
    <w:rsid w:val="002F389D"/>
    <w:rsid w:val="002F4AB2"/>
    <w:rsid w:val="00314E41"/>
    <w:rsid w:val="003A1AED"/>
    <w:rsid w:val="003A2E64"/>
    <w:rsid w:val="003E7188"/>
    <w:rsid w:val="0041662D"/>
    <w:rsid w:val="004306F1"/>
    <w:rsid w:val="00454F77"/>
    <w:rsid w:val="00456135"/>
    <w:rsid w:val="004717A3"/>
    <w:rsid w:val="0047450C"/>
    <w:rsid w:val="00475267"/>
    <w:rsid w:val="004778CD"/>
    <w:rsid w:val="00490168"/>
    <w:rsid w:val="004A540E"/>
    <w:rsid w:val="004A731A"/>
    <w:rsid w:val="004C0D0D"/>
    <w:rsid w:val="004E5331"/>
    <w:rsid w:val="004E7522"/>
    <w:rsid w:val="0052597A"/>
    <w:rsid w:val="00526D71"/>
    <w:rsid w:val="00561989"/>
    <w:rsid w:val="005965E5"/>
    <w:rsid w:val="005A0AF3"/>
    <w:rsid w:val="005C3E3B"/>
    <w:rsid w:val="005E5008"/>
    <w:rsid w:val="005E7F15"/>
    <w:rsid w:val="00600A64"/>
    <w:rsid w:val="00601251"/>
    <w:rsid w:val="00604C98"/>
    <w:rsid w:val="006367C5"/>
    <w:rsid w:val="0064503B"/>
    <w:rsid w:val="00654FAD"/>
    <w:rsid w:val="0066563C"/>
    <w:rsid w:val="00680F0C"/>
    <w:rsid w:val="006A4C4F"/>
    <w:rsid w:val="006C3273"/>
    <w:rsid w:val="006F1CFB"/>
    <w:rsid w:val="00714B26"/>
    <w:rsid w:val="0071611D"/>
    <w:rsid w:val="0072518D"/>
    <w:rsid w:val="007468D9"/>
    <w:rsid w:val="00761C40"/>
    <w:rsid w:val="0076358F"/>
    <w:rsid w:val="00797127"/>
    <w:rsid w:val="007A3AEB"/>
    <w:rsid w:val="007A71F0"/>
    <w:rsid w:val="007B466D"/>
    <w:rsid w:val="007E7263"/>
    <w:rsid w:val="00801BBF"/>
    <w:rsid w:val="008074F2"/>
    <w:rsid w:val="008213B1"/>
    <w:rsid w:val="008500A9"/>
    <w:rsid w:val="00882900"/>
    <w:rsid w:val="0088350B"/>
    <w:rsid w:val="008D0201"/>
    <w:rsid w:val="008D11A7"/>
    <w:rsid w:val="008D292D"/>
    <w:rsid w:val="008E0925"/>
    <w:rsid w:val="008E493B"/>
    <w:rsid w:val="00917FDF"/>
    <w:rsid w:val="00920257"/>
    <w:rsid w:val="00941FD8"/>
    <w:rsid w:val="009443CA"/>
    <w:rsid w:val="009627EF"/>
    <w:rsid w:val="009B7E35"/>
    <w:rsid w:val="009C012E"/>
    <w:rsid w:val="009F7E8A"/>
    <w:rsid w:val="00A11C2E"/>
    <w:rsid w:val="00A24277"/>
    <w:rsid w:val="00A252E0"/>
    <w:rsid w:val="00A2562E"/>
    <w:rsid w:val="00A30199"/>
    <w:rsid w:val="00A34058"/>
    <w:rsid w:val="00A355A9"/>
    <w:rsid w:val="00A67A97"/>
    <w:rsid w:val="00AA22F9"/>
    <w:rsid w:val="00AA5EAF"/>
    <w:rsid w:val="00AB1CE7"/>
    <w:rsid w:val="00AB3277"/>
    <w:rsid w:val="00AD6B6F"/>
    <w:rsid w:val="00AF7BD6"/>
    <w:rsid w:val="00B10DDA"/>
    <w:rsid w:val="00B96B87"/>
    <w:rsid w:val="00BD117B"/>
    <w:rsid w:val="00BE4346"/>
    <w:rsid w:val="00BE7644"/>
    <w:rsid w:val="00C05E24"/>
    <w:rsid w:val="00C277CD"/>
    <w:rsid w:val="00C45660"/>
    <w:rsid w:val="00C46DA9"/>
    <w:rsid w:val="00C74CAA"/>
    <w:rsid w:val="00C87AF2"/>
    <w:rsid w:val="00CA32C9"/>
    <w:rsid w:val="00CD3AB4"/>
    <w:rsid w:val="00CD55D4"/>
    <w:rsid w:val="00CE39A7"/>
    <w:rsid w:val="00D03622"/>
    <w:rsid w:val="00D16860"/>
    <w:rsid w:val="00D215C2"/>
    <w:rsid w:val="00D27589"/>
    <w:rsid w:val="00D3174D"/>
    <w:rsid w:val="00D32BF0"/>
    <w:rsid w:val="00D36D21"/>
    <w:rsid w:val="00D5172F"/>
    <w:rsid w:val="00D60B2E"/>
    <w:rsid w:val="00D73627"/>
    <w:rsid w:val="00D859D3"/>
    <w:rsid w:val="00D95DC8"/>
    <w:rsid w:val="00DB376F"/>
    <w:rsid w:val="00DC271E"/>
    <w:rsid w:val="00DE1E18"/>
    <w:rsid w:val="00DE5E94"/>
    <w:rsid w:val="00E04424"/>
    <w:rsid w:val="00E40286"/>
    <w:rsid w:val="00E716F4"/>
    <w:rsid w:val="00E930C2"/>
    <w:rsid w:val="00EB6069"/>
    <w:rsid w:val="00EC527E"/>
    <w:rsid w:val="00EE4481"/>
    <w:rsid w:val="00EE5638"/>
    <w:rsid w:val="00F07D29"/>
    <w:rsid w:val="00F3703C"/>
    <w:rsid w:val="00F63DA6"/>
    <w:rsid w:val="00F7309E"/>
    <w:rsid w:val="00FB7223"/>
    <w:rsid w:val="00FC397F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A1D95-E49D-4AB5-9CE0-0E595C53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51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04151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9A2C95-9EF2-4093-8755-EB5FB636778B}"/>
</file>

<file path=customXml/itemProps2.xml><?xml version="1.0" encoding="utf-8"?>
<ds:datastoreItem xmlns:ds="http://schemas.openxmlformats.org/officeDocument/2006/customXml" ds:itemID="{CE2B800D-74D9-4659-AA4F-86A5FA090B96}"/>
</file>

<file path=customXml/itemProps3.xml><?xml version="1.0" encoding="utf-8"?>
<ds:datastoreItem xmlns:ds="http://schemas.openxmlformats.org/officeDocument/2006/customXml" ds:itemID="{69469781-8D7F-478E-B491-8A8B031E60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Knesset of Israel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אריאלה אהרון</dc:creator>
  <cp:keywords/>
  <dc:description/>
  <cp:lastModifiedBy>אריאלה אהרון</cp:lastModifiedBy>
  <cp:revision>3</cp:revision>
  <cp:lastPrinted>2017-03-09T13:44:00Z</cp:lastPrinted>
  <dcterms:created xsi:type="dcterms:W3CDTF">2017-01-09T17:58:00Z</dcterms:created>
  <dcterms:modified xsi:type="dcterms:W3CDTF">2017-03-09T13:44:00Z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164</vt:r8>
  </property>
  <property fmtid="{D5CDD505-2E9C-101B-9397-08002B2CF9AE}" pid="4" name="SanhedrinItemID">
    <vt:r8>2009981</vt:r8>
  </property>
</Properties>
</file>