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2D9" w:rsidRDefault="007E22D9" w:rsidP="00536B4A">
      <w:pPr>
        <w:rPr>
          <w:rFonts w:cs="David"/>
          <w:b/>
          <w:bCs/>
        </w:rPr>
      </w:pPr>
      <w:r>
        <w:rPr>
          <w:rFonts w:cs="David" w:hint="cs"/>
          <w:b/>
          <w:bCs/>
          <w:rtl/>
        </w:rPr>
        <w:t>הכנסת ה-20</w:t>
      </w:r>
    </w:p>
    <w:p w:rsidR="007E22D9" w:rsidRDefault="007E22D9" w:rsidP="00536B4A">
      <w:pPr>
        <w:rPr>
          <w:rFonts w:cs="David"/>
          <w:b/>
          <w:bCs/>
          <w:rtl/>
        </w:rPr>
      </w:pPr>
      <w:r>
        <w:rPr>
          <w:rFonts w:cs="David" w:hint="cs"/>
          <w:b/>
          <w:bCs/>
          <w:rtl/>
        </w:rPr>
        <w:t>מושב שלישי</w:t>
      </w:r>
    </w:p>
    <w:p w:rsidR="00536B4A" w:rsidRDefault="00536B4A" w:rsidP="00536B4A">
      <w:pPr>
        <w:rPr>
          <w:rFonts w:cs="David"/>
          <w:b/>
          <w:bCs/>
          <w:rtl/>
        </w:rPr>
      </w:pPr>
    </w:p>
    <w:p w:rsidR="007E22D9" w:rsidRDefault="007E22D9" w:rsidP="007E22D9">
      <w:pPr>
        <w:ind w:left="2880" w:firstLine="720"/>
        <w:rPr>
          <w:rFonts w:cs="David"/>
          <w:b/>
          <w:bCs/>
          <w:sz w:val="28"/>
          <w:szCs w:val="28"/>
          <w:rtl/>
        </w:rPr>
      </w:pPr>
      <w:r>
        <w:rPr>
          <w:rFonts w:cs="David" w:hint="cs"/>
          <w:b/>
          <w:bCs/>
          <w:sz w:val="28"/>
          <w:szCs w:val="28"/>
          <w:rtl/>
        </w:rPr>
        <w:t>סיכום מ' 25</w:t>
      </w:r>
    </w:p>
    <w:p w:rsidR="007E22D9" w:rsidRDefault="007E22D9" w:rsidP="007E22D9">
      <w:pPr>
        <w:ind w:firstLine="720"/>
        <w:jc w:val="center"/>
        <w:rPr>
          <w:rFonts w:cs="David"/>
          <w:b/>
          <w:bCs/>
          <w:sz w:val="28"/>
          <w:szCs w:val="28"/>
          <w:u w:val="single"/>
        </w:rPr>
      </w:pPr>
      <w:r>
        <w:rPr>
          <w:rFonts w:cs="David" w:hint="cs"/>
          <w:b/>
          <w:bCs/>
          <w:sz w:val="28"/>
          <w:szCs w:val="28"/>
          <w:u w:val="single"/>
          <w:rtl/>
        </w:rPr>
        <w:t>מישיבת הוועדה המיוחדת לצדק חלוקתי ולשוויון חברתי</w:t>
      </w:r>
    </w:p>
    <w:p w:rsidR="007E22D9" w:rsidRDefault="007E22D9" w:rsidP="007E22D9">
      <w:pPr>
        <w:jc w:val="center"/>
        <w:rPr>
          <w:rFonts w:cs="David"/>
          <w:b/>
          <w:bCs/>
          <w:rtl/>
        </w:rPr>
      </w:pPr>
      <w:r>
        <w:rPr>
          <w:rFonts w:cs="David" w:hint="cs"/>
          <w:b/>
          <w:bCs/>
          <w:rtl/>
        </w:rPr>
        <w:t>מיום  – 16/1/17, בשעה 13:00</w:t>
      </w:r>
    </w:p>
    <w:p w:rsidR="007E22D9" w:rsidRDefault="007E22D9" w:rsidP="007E22D9">
      <w:pPr>
        <w:jc w:val="both"/>
        <w:rPr>
          <w:rtl/>
        </w:rPr>
      </w:pPr>
    </w:p>
    <w:p w:rsidR="007E22D9" w:rsidRDefault="007E22D9" w:rsidP="00536B4A">
      <w:pPr>
        <w:jc w:val="center"/>
        <w:rPr>
          <w:rFonts w:cs="David"/>
          <w:b/>
          <w:bCs/>
          <w:sz w:val="28"/>
          <w:szCs w:val="28"/>
          <w:u w:val="single"/>
          <w:rtl/>
        </w:rPr>
      </w:pPr>
      <w:r>
        <w:rPr>
          <w:rFonts w:cs="David" w:hint="cs"/>
          <w:b/>
          <w:bCs/>
          <w:sz w:val="28"/>
          <w:szCs w:val="28"/>
          <w:u w:val="single"/>
          <w:rtl/>
        </w:rPr>
        <w:t xml:space="preserve"> תמונת מצב שירותי הטיפול </w:t>
      </w:r>
      <w:r>
        <w:rPr>
          <w:rFonts w:cs="David"/>
          <w:b/>
          <w:bCs/>
          <w:sz w:val="28"/>
          <w:szCs w:val="28"/>
          <w:u w:val="single"/>
          <w:rtl/>
        </w:rPr>
        <w:t>–</w:t>
      </w:r>
      <w:r>
        <w:rPr>
          <w:rFonts w:cs="David" w:hint="cs"/>
          <w:b/>
          <w:bCs/>
          <w:sz w:val="28"/>
          <w:szCs w:val="28"/>
          <w:u w:val="single"/>
          <w:rtl/>
        </w:rPr>
        <w:t xml:space="preserve"> בית החולים הגריאטרי </w:t>
      </w:r>
      <w:r w:rsidR="00536B4A">
        <w:rPr>
          <w:rFonts w:cs="David" w:hint="cs"/>
          <w:b/>
          <w:bCs/>
          <w:sz w:val="28"/>
          <w:szCs w:val="28"/>
          <w:u w:val="single"/>
          <w:rtl/>
        </w:rPr>
        <w:t>"</w:t>
      </w:r>
      <w:r>
        <w:rPr>
          <w:rFonts w:cs="David" w:hint="cs"/>
          <w:b/>
          <w:bCs/>
          <w:sz w:val="28"/>
          <w:szCs w:val="28"/>
          <w:u w:val="single"/>
          <w:rtl/>
        </w:rPr>
        <w:t>נווה שבא</w:t>
      </w:r>
      <w:r w:rsidR="00536B4A">
        <w:rPr>
          <w:rFonts w:cs="David" w:hint="cs"/>
          <w:b/>
          <w:bCs/>
          <w:sz w:val="28"/>
          <w:szCs w:val="28"/>
          <w:u w:val="single"/>
          <w:rtl/>
        </w:rPr>
        <w:t xml:space="preserve">" </w:t>
      </w:r>
      <w:bookmarkStart w:id="0" w:name="_GoBack"/>
      <w:bookmarkEnd w:id="0"/>
      <w:r>
        <w:rPr>
          <w:rFonts w:cs="David" w:hint="cs"/>
          <w:b/>
          <w:bCs/>
          <w:sz w:val="28"/>
          <w:szCs w:val="28"/>
          <w:u w:val="single"/>
          <w:rtl/>
        </w:rPr>
        <w:t xml:space="preserve"> באר-שבע</w:t>
      </w:r>
    </w:p>
    <w:p w:rsidR="007E22D9" w:rsidRDefault="007E22D9" w:rsidP="007E22D9">
      <w:pPr>
        <w:jc w:val="center"/>
        <w:rPr>
          <w:rFonts w:cs="David"/>
          <w:b/>
          <w:bCs/>
          <w:sz w:val="28"/>
          <w:szCs w:val="28"/>
          <w:u w:val="single"/>
          <w:rtl/>
        </w:rPr>
      </w:pPr>
    </w:p>
    <w:p w:rsidR="007E22D9" w:rsidRPr="00536B4A" w:rsidRDefault="007E22D9" w:rsidP="00AA6D59">
      <w:pPr>
        <w:jc w:val="both"/>
        <w:rPr>
          <w:rFonts w:cs="David"/>
          <w:rtl/>
        </w:rPr>
      </w:pPr>
      <w:r w:rsidRPr="00536B4A">
        <w:rPr>
          <w:rFonts w:cs="David" w:hint="cs"/>
          <w:rtl/>
        </w:rPr>
        <w:t xml:space="preserve">הוועדה קיימה דיון דחוף בנושא בית החולים הגריאטרי נווה שבא בעקבות פניות שהגיעו לשולחנו </w:t>
      </w:r>
      <w:r w:rsidR="00AA6D59" w:rsidRPr="00536B4A">
        <w:rPr>
          <w:rFonts w:cs="David" w:hint="cs"/>
          <w:rtl/>
        </w:rPr>
        <w:t>של יו"ר הוועדה, על הטיפול  הלקוי ועל הנעשה בבית החולים וכדומה.</w:t>
      </w:r>
      <w:r w:rsidRPr="00536B4A">
        <w:rPr>
          <w:rFonts w:cs="David" w:hint="cs"/>
          <w:rtl/>
        </w:rPr>
        <w:t xml:space="preserve"> </w:t>
      </w:r>
    </w:p>
    <w:p w:rsidR="007E22D9" w:rsidRPr="00536B4A" w:rsidRDefault="007E22D9" w:rsidP="007E22D9">
      <w:pPr>
        <w:jc w:val="both"/>
        <w:rPr>
          <w:rFonts w:cs="David"/>
          <w:rtl/>
        </w:rPr>
      </w:pPr>
    </w:p>
    <w:p w:rsidR="004C47CE" w:rsidRPr="00536B4A" w:rsidRDefault="004C47CE" w:rsidP="007E22D9">
      <w:pPr>
        <w:jc w:val="both"/>
        <w:rPr>
          <w:rFonts w:cs="David"/>
          <w:rtl/>
        </w:rPr>
      </w:pPr>
      <w:r w:rsidRPr="00536B4A">
        <w:rPr>
          <w:rFonts w:cs="David" w:hint="cs"/>
          <w:rtl/>
        </w:rPr>
        <w:t xml:space="preserve">בדיון השתתפו, נציגי משרד הבריאות, ראש עיריית ירוחם, יו"ר מועצת הנגב, נציגי משפחות המטופלים ועוד.       </w:t>
      </w:r>
    </w:p>
    <w:p w:rsidR="00135353" w:rsidRPr="00536B4A" w:rsidRDefault="004C47CE" w:rsidP="005D4F82">
      <w:pPr>
        <w:jc w:val="both"/>
        <w:rPr>
          <w:rFonts w:cs="David"/>
          <w:rtl/>
        </w:rPr>
      </w:pPr>
      <w:r w:rsidRPr="00536B4A">
        <w:rPr>
          <w:rFonts w:cs="David" w:hint="cs"/>
          <w:rtl/>
        </w:rPr>
        <w:t xml:space="preserve">ראש אגף </w:t>
      </w:r>
      <w:r w:rsidR="003A43E2" w:rsidRPr="00536B4A">
        <w:rPr>
          <w:rFonts w:cs="David" w:hint="cs"/>
          <w:rtl/>
        </w:rPr>
        <w:t xml:space="preserve">גריאטריה, שנכח </w:t>
      </w:r>
      <w:r w:rsidRPr="00536B4A">
        <w:rPr>
          <w:rFonts w:cs="David" w:hint="cs"/>
          <w:rtl/>
        </w:rPr>
        <w:t>בדיון</w:t>
      </w:r>
      <w:r w:rsidR="003A43E2" w:rsidRPr="00536B4A">
        <w:rPr>
          <w:rFonts w:cs="David" w:hint="cs"/>
          <w:rtl/>
        </w:rPr>
        <w:t xml:space="preserve"> אמר כי בב</w:t>
      </w:r>
      <w:r w:rsidR="005D4F82" w:rsidRPr="00536B4A">
        <w:rPr>
          <w:rFonts w:cs="David" w:hint="cs"/>
          <w:rtl/>
        </w:rPr>
        <w:t>יקורת שנערכה לאחרונה בבית החולים, בעקבות הדיון בוועדה, נמצאו</w:t>
      </w:r>
      <w:r w:rsidR="003A43E2" w:rsidRPr="00536B4A">
        <w:rPr>
          <w:rFonts w:cs="David" w:hint="cs"/>
          <w:rtl/>
        </w:rPr>
        <w:t xml:space="preserve"> תנאים פיזיים ירודים ותחזוקה גרועה, בע</w:t>
      </w:r>
      <w:r w:rsidR="005D4F82" w:rsidRPr="00536B4A">
        <w:rPr>
          <w:rFonts w:cs="David" w:hint="cs"/>
          <w:rtl/>
        </w:rPr>
        <w:t>י</w:t>
      </w:r>
      <w:r w:rsidR="003A43E2" w:rsidRPr="00536B4A">
        <w:rPr>
          <w:rFonts w:cs="David" w:hint="cs"/>
          <w:rtl/>
        </w:rPr>
        <w:t xml:space="preserve">קר במחלקות של המטופלים ע"י קופות החולים.  </w:t>
      </w:r>
      <w:r w:rsidR="00AA6D59" w:rsidRPr="00536B4A">
        <w:rPr>
          <w:rFonts w:cs="David" w:hint="cs"/>
          <w:rtl/>
        </w:rPr>
        <w:t>הוא הוסיף כי יש כשל שוק בהתקשרות עם קופות החולים שמקבל</w:t>
      </w:r>
      <w:r w:rsidR="005D4F82" w:rsidRPr="00536B4A">
        <w:rPr>
          <w:rFonts w:cs="David" w:hint="cs"/>
          <w:rtl/>
        </w:rPr>
        <w:t>ו</w:t>
      </w:r>
      <w:r w:rsidR="00AA6D59" w:rsidRPr="00536B4A">
        <w:rPr>
          <w:rFonts w:cs="David" w:hint="cs"/>
          <w:rtl/>
        </w:rPr>
        <w:t xml:space="preserve">ת הנחות של עד 30%. מהעלות </w:t>
      </w:r>
      <w:r w:rsidR="00AA6D59" w:rsidRPr="00536B4A">
        <w:rPr>
          <w:rFonts w:cs="David"/>
          <w:rtl/>
        </w:rPr>
        <w:t>–</w:t>
      </w:r>
      <w:r w:rsidR="00AA6D59" w:rsidRPr="00536B4A">
        <w:rPr>
          <w:rFonts w:cs="David" w:hint="cs"/>
          <w:rtl/>
        </w:rPr>
        <w:t xml:space="preserve"> מה שמוביל לתחזוקה נמוכה.</w:t>
      </w:r>
      <w:r w:rsidR="003A43E2" w:rsidRPr="00536B4A">
        <w:rPr>
          <w:rFonts w:cs="David" w:hint="cs"/>
          <w:rtl/>
        </w:rPr>
        <w:t xml:space="preserve"> </w:t>
      </w:r>
    </w:p>
    <w:p w:rsidR="005D4F82" w:rsidRPr="00536B4A" w:rsidRDefault="005D4F82" w:rsidP="00AA6D59">
      <w:pPr>
        <w:jc w:val="both"/>
        <w:rPr>
          <w:rFonts w:cs="David"/>
          <w:rtl/>
        </w:rPr>
      </w:pPr>
    </w:p>
    <w:p w:rsidR="005D4F82" w:rsidRPr="00536B4A" w:rsidRDefault="005D4F82" w:rsidP="00AA6D59">
      <w:pPr>
        <w:jc w:val="both"/>
        <w:rPr>
          <w:rFonts w:cs="David"/>
          <w:rtl/>
        </w:rPr>
      </w:pPr>
      <w:r w:rsidRPr="00536B4A">
        <w:rPr>
          <w:rFonts w:cs="David" w:hint="cs"/>
          <w:rtl/>
        </w:rPr>
        <w:t>בדיון עלה כי הדרום נמצא במצב של מצוקה קשה במיטות לסיעוד מורכב וכי קיימות בסה"כ כ- 45 מיטות בכל אזור הדרום.</w:t>
      </w:r>
    </w:p>
    <w:p w:rsidR="004C47CE" w:rsidRPr="00536B4A" w:rsidRDefault="005D4F82" w:rsidP="00C9597F">
      <w:pPr>
        <w:jc w:val="both"/>
        <w:rPr>
          <w:rFonts w:cs="David"/>
          <w:rtl/>
        </w:rPr>
      </w:pPr>
      <w:r w:rsidRPr="00536B4A">
        <w:rPr>
          <w:rFonts w:cs="David" w:hint="cs"/>
          <w:rtl/>
        </w:rPr>
        <w:t>עוד עלה כי כמו בשירות הרפואי הכללי, כך גם בתחום הגריאטרי,  קיים מונופול בדרום שמביא למתן שירות לקוי, מאחר ומשרד הבריאות לא מפקח כראוי על התנאים שמעניקות קופות החולים למטופלים שלהן במרכזים הגריאטריים.</w:t>
      </w:r>
      <w:r w:rsidR="00C9597F" w:rsidRPr="00536B4A">
        <w:rPr>
          <w:rFonts w:cs="David" w:hint="cs"/>
          <w:rtl/>
        </w:rPr>
        <w:t xml:space="preserve">  </w:t>
      </w:r>
      <w:r w:rsidR="003A43E2" w:rsidRPr="00536B4A">
        <w:rPr>
          <w:rFonts w:cs="David" w:hint="cs"/>
          <w:rtl/>
        </w:rPr>
        <w:t xml:space="preserve">   </w:t>
      </w:r>
      <w:r w:rsidR="004C47CE" w:rsidRPr="00536B4A">
        <w:rPr>
          <w:rFonts w:cs="David" w:hint="cs"/>
          <w:rtl/>
        </w:rPr>
        <w:t xml:space="preserve">                                                                                                                                                                                                                                                           </w:t>
      </w:r>
    </w:p>
    <w:p w:rsidR="007E22D9" w:rsidRPr="00536B4A" w:rsidRDefault="007E22D9" w:rsidP="007E22D9">
      <w:pPr>
        <w:jc w:val="both"/>
        <w:rPr>
          <w:rFonts w:cs="David"/>
          <w:rtl/>
        </w:rPr>
      </w:pPr>
    </w:p>
    <w:p w:rsidR="007E22D9" w:rsidRPr="00536B4A" w:rsidRDefault="007E22D9" w:rsidP="007E22D9">
      <w:pPr>
        <w:jc w:val="both"/>
        <w:rPr>
          <w:rFonts w:cs="David"/>
          <w:b/>
          <w:bCs/>
          <w:rtl/>
        </w:rPr>
      </w:pPr>
      <w:r w:rsidRPr="00536B4A">
        <w:rPr>
          <w:rFonts w:cs="David" w:hint="cs"/>
          <w:b/>
          <w:bCs/>
          <w:rtl/>
        </w:rPr>
        <w:t>בסיום הישיבה החליטה הוועדה:</w:t>
      </w:r>
    </w:p>
    <w:p w:rsidR="00696D9F" w:rsidRPr="00536B4A" w:rsidRDefault="00696D9F" w:rsidP="007E22D9">
      <w:pPr>
        <w:jc w:val="both"/>
        <w:rPr>
          <w:rFonts w:cs="David"/>
          <w:rtl/>
        </w:rPr>
      </w:pPr>
    </w:p>
    <w:p w:rsidR="00C9597F" w:rsidRPr="00536B4A" w:rsidRDefault="00C9597F" w:rsidP="00C9597F">
      <w:pPr>
        <w:pStyle w:val="a3"/>
        <w:numPr>
          <w:ilvl w:val="0"/>
          <w:numId w:val="4"/>
        </w:numPr>
        <w:jc w:val="both"/>
        <w:rPr>
          <w:rFonts w:cs="David"/>
          <w:sz w:val="24"/>
          <w:szCs w:val="24"/>
        </w:rPr>
      </w:pPr>
      <w:r w:rsidRPr="00536B4A">
        <w:rPr>
          <w:rFonts w:cs="David" w:hint="cs"/>
          <w:sz w:val="24"/>
          <w:szCs w:val="24"/>
          <w:rtl/>
        </w:rPr>
        <w:t>הוועדה מזועזעת והמומה מהתמונה שהתקבלה בדיון ודורשת ממשרד הבריאות לפעול לסגירת המקום לאלתר או לחילופין לשדרגו, משום שבית החולים "נווה שבא" הוא מקום רע שיש לתקנו מן היסוד.</w:t>
      </w:r>
    </w:p>
    <w:p w:rsidR="00C9597F" w:rsidRPr="00536B4A" w:rsidRDefault="00C9597F" w:rsidP="00C9597F">
      <w:pPr>
        <w:pStyle w:val="a3"/>
        <w:numPr>
          <w:ilvl w:val="0"/>
          <w:numId w:val="4"/>
        </w:numPr>
        <w:jc w:val="both"/>
        <w:rPr>
          <w:rFonts w:cs="David"/>
          <w:sz w:val="24"/>
          <w:szCs w:val="24"/>
        </w:rPr>
      </w:pPr>
      <w:r w:rsidRPr="00536B4A">
        <w:rPr>
          <w:rFonts w:cs="David" w:hint="cs"/>
          <w:sz w:val="24"/>
          <w:szCs w:val="24"/>
          <w:rtl/>
        </w:rPr>
        <w:t>הוועדה חוששת שמבחינת המוסד מדובר בשיח כלכלי ולא בחיי אדם.  הוועדה דורשת ממשרד הבריאות לבחון ביסודיות עניין זה ולדווח על אופי הרווחים ואופי  הבעלות על המקום.</w:t>
      </w:r>
    </w:p>
    <w:p w:rsidR="00C9597F" w:rsidRPr="00536B4A" w:rsidRDefault="00C9597F" w:rsidP="00C9597F">
      <w:pPr>
        <w:pStyle w:val="a3"/>
        <w:numPr>
          <w:ilvl w:val="0"/>
          <w:numId w:val="4"/>
        </w:numPr>
        <w:jc w:val="both"/>
        <w:rPr>
          <w:rFonts w:cs="David"/>
          <w:sz w:val="24"/>
          <w:szCs w:val="24"/>
        </w:rPr>
      </w:pPr>
      <w:r w:rsidRPr="00536B4A">
        <w:rPr>
          <w:rFonts w:cs="David" w:hint="cs"/>
          <w:sz w:val="24"/>
          <w:szCs w:val="24"/>
          <w:rtl/>
        </w:rPr>
        <w:t>הוועדה דורשת מבית החולים לפעול לאלתר לתיקון הליקויים ולאפשר למטופלים שירות ברמה הטובה ביותר ולא ברמה "סבירה".</w:t>
      </w:r>
    </w:p>
    <w:p w:rsidR="00696D9F" w:rsidRPr="00536B4A" w:rsidRDefault="00C9597F" w:rsidP="00C9597F">
      <w:pPr>
        <w:pStyle w:val="a3"/>
        <w:numPr>
          <w:ilvl w:val="0"/>
          <w:numId w:val="4"/>
        </w:numPr>
        <w:jc w:val="both"/>
        <w:rPr>
          <w:rFonts w:cs="David"/>
          <w:sz w:val="24"/>
          <w:szCs w:val="24"/>
        </w:rPr>
      </w:pPr>
      <w:r w:rsidRPr="00536B4A">
        <w:rPr>
          <w:rFonts w:cs="David" w:hint="cs"/>
          <w:sz w:val="24"/>
          <w:szCs w:val="24"/>
          <w:rtl/>
        </w:rPr>
        <w:t>הוועדה דורשת הן מבי החולים והן ממשדר הבריאות להפעיל בבית החולים, חדר קירור מכובד שימנע מעבר גופו</w:t>
      </w:r>
      <w:r w:rsidR="000D6F81" w:rsidRPr="00536B4A">
        <w:rPr>
          <w:rFonts w:cs="David" w:hint="cs"/>
          <w:sz w:val="24"/>
          <w:szCs w:val="24"/>
          <w:rtl/>
        </w:rPr>
        <w:t>ת</w:t>
      </w:r>
      <w:r w:rsidRPr="00536B4A">
        <w:rPr>
          <w:rFonts w:cs="David" w:hint="cs"/>
          <w:sz w:val="24"/>
          <w:szCs w:val="24"/>
          <w:rtl/>
        </w:rPr>
        <w:t xml:space="preserve"> במסדרון.</w:t>
      </w:r>
    </w:p>
    <w:p w:rsidR="00C9597F" w:rsidRPr="00536B4A" w:rsidRDefault="00696D9F" w:rsidP="00EF5389">
      <w:pPr>
        <w:pStyle w:val="a3"/>
        <w:numPr>
          <w:ilvl w:val="0"/>
          <w:numId w:val="4"/>
        </w:numPr>
        <w:ind w:left="1080"/>
        <w:jc w:val="both"/>
        <w:rPr>
          <w:rFonts w:cs="David"/>
          <w:sz w:val="24"/>
          <w:szCs w:val="24"/>
          <w:rtl/>
        </w:rPr>
      </w:pPr>
      <w:r w:rsidRPr="00536B4A">
        <w:rPr>
          <w:rFonts w:cs="David" w:hint="cs"/>
          <w:sz w:val="24"/>
          <w:szCs w:val="24"/>
          <w:rtl/>
        </w:rPr>
        <w:t>הוועדה תעקוב אחר הטיפול של בית החולים ומשרד הבריאות בנושא ותזמן דיון מעקב נוסף, במידת הצורך.</w:t>
      </w:r>
      <w:r w:rsidR="00C9597F" w:rsidRPr="00536B4A">
        <w:rPr>
          <w:rFonts w:cs="David" w:hint="cs"/>
          <w:sz w:val="24"/>
          <w:szCs w:val="24"/>
          <w:rtl/>
        </w:rPr>
        <w:t xml:space="preserve"> </w:t>
      </w:r>
    </w:p>
    <w:sectPr w:rsidR="00C9597F" w:rsidRPr="00536B4A" w:rsidSect="00D446F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E2268"/>
    <w:multiLevelType w:val="hybridMultilevel"/>
    <w:tmpl w:val="7BC4A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0C0C86"/>
    <w:multiLevelType w:val="hybridMultilevel"/>
    <w:tmpl w:val="E674B6E0"/>
    <w:lvl w:ilvl="0" w:tplc="2D300B18">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5AD5DDC"/>
    <w:multiLevelType w:val="hybridMultilevel"/>
    <w:tmpl w:val="3420FE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27D7597"/>
    <w:multiLevelType w:val="hybridMultilevel"/>
    <w:tmpl w:val="BBBE0CD8"/>
    <w:lvl w:ilvl="0" w:tplc="4904B65E">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5B9"/>
    <w:rsid w:val="000D6F81"/>
    <w:rsid w:val="00135353"/>
    <w:rsid w:val="001435B9"/>
    <w:rsid w:val="003A43E2"/>
    <w:rsid w:val="00403F80"/>
    <w:rsid w:val="004C47CE"/>
    <w:rsid w:val="00512FFD"/>
    <w:rsid w:val="00536B4A"/>
    <w:rsid w:val="005D4F82"/>
    <w:rsid w:val="00696D9F"/>
    <w:rsid w:val="007531A7"/>
    <w:rsid w:val="007E22D9"/>
    <w:rsid w:val="00AA6D59"/>
    <w:rsid w:val="00C0076F"/>
    <w:rsid w:val="00C9597F"/>
    <w:rsid w:val="00D446F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6B2045-3E53-4F03-975A-E01C47AD2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22D9"/>
    <w:pPr>
      <w:bidi/>
      <w:spacing w:after="0" w:line="240" w:lineRule="auto"/>
    </w:pPr>
    <w:rPr>
      <w:rFonts w:ascii="Times New Roman" w:eastAsia="Times New Roman" w:hAnsi="Times New Roman" w:cs="Times New Roman"/>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22D9"/>
    <w:pPr>
      <w:spacing w:after="160" w:line="256" w:lineRule="auto"/>
      <w:ind w:left="720"/>
      <w:contextualSpacing/>
    </w:pPr>
    <w:rPr>
      <w:rFonts w:asciiTheme="minorHAnsi" w:eastAsiaTheme="minorHAnsi" w:hAnsiTheme="minorHAnsi" w:cstheme="minorBidi"/>
      <w:sz w:val="22"/>
      <w:szCs w:val="22"/>
      <w:lang w:eastAsia="en-US"/>
    </w:rPr>
  </w:style>
  <w:style w:type="paragraph" w:styleId="a4">
    <w:name w:val="Balloon Text"/>
    <w:basedOn w:val="a"/>
    <w:link w:val="a5"/>
    <w:uiPriority w:val="99"/>
    <w:semiHidden/>
    <w:unhideWhenUsed/>
    <w:rsid w:val="007531A7"/>
    <w:rPr>
      <w:rFonts w:ascii="Tahoma" w:hAnsi="Tahoma" w:cs="Tahoma"/>
      <w:sz w:val="18"/>
      <w:szCs w:val="18"/>
    </w:rPr>
  </w:style>
  <w:style w:type="character" w:customStyle="1" w:styleId="a5">
    <w:name w:val="טקסט בלונים תו"/>
    <w:basedOn w:val="a0"/>
    <w:link w:val="a4"/>
    <w:uiPriority w:val="99"/>
    <w:semiHidden/>
    <w:rsid w:val="007531A7"/>
    <w:rPr>
      <w:rFonts w:ascii="Tahoma" w:eastAsia="Times New Roman" w:hAnsi="Tahoma" w:cs="Tahoma"/>
      <w:sz w:val="18"/>
      <w:szCs w:val="18"/>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F49558-373E-4625-BDC9-7C4E792E391D}"/>
</file>

<file path=customXml/itemProps2.xml><?xml version="1.0" encoding="utf-8"?>
<ds:datastoreItem xmlns:ds="http://schemas.openxmlformats.org/officeDocument/2006/customXml" ds:itemID="{38D5FA9F-AA00-4EB1-9906-71C87031453C}"/>
</file>

<file path=customXml/itemProps3.xml><?xml version="1.0" encoding="utf-8"?>
<ds:datastoreItem xmlns:ds="http://schemas.openxmlformats.org/officeDocument/2006/customXml" ds:itemID="{8FF32C0C-B27B-4831-BEF6-4762158EDC45}"/>
</file>

<file path=docProps/app.xml><?xml version="1.0" encoding="utf-8"?>
<Properties xmlns="http://schemas.openxmlformats.org/officeDocument/2006/extended-properties" xmlns:vt="http://schemas.openxmlformats.org/officeDocument/2006/docPropsVTypes">
  <Template>Normal</Template>
  <TotalTime>68</TotalTime>
  <Pages>1</Pages>
  <Words>326</Words>
  <Characters>1630</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
    </vt:vector>
  </TitlesOfParts>
  <Company>Knesset</Company>
  <LinksUpToDate>false</LinksUpToDate>
  <CharactersWithSpaces>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אריאלה אהרון</dc:creator>
  <cp:keywords/>
  <dc:description/>
  <cp:lastModifiedBy>אריאלה אהרון</cp:lastModifiedBy>
  <cp:revision>12</cp:revision>
  <cp:lastPrinted>2017-02-26T10:33:00Z</cp:lastPrinted>
  <dcterms:created xsi:type="dcterms:W3CDTF">2017-02-12T19:55:00Z</dcterms:created>
  <dcterms:modified xsi:type="dcterms:W3CDTF">2017-03-09T13:46:00Z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SanhedrinDocumentType">
    <vt:r8>164</vt:r8>
  </property>
  <property fmtid="{D5CDD505-2E9C-101B-9397-08002B2CF9AE}" pid="4" name="SanhedrinItemID">
    <vt:r8>2012382</vt:r8>
  </property>
</Properties>
</file>