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3B0" w:rsidRDefault="003B03B0" w:rsidP="003B03B0">
      <w:pPr>
        <w:spacing w:line="240" w:lineRule="auto"/>
        <w:jc w:val="both"/>
        <w:rPr>
          <w:rFonts w:ascii="David" w:hAnsi="David" w:cs="David"/>
          <w:sz w:val="24"/>
          <w:szCs w:val="24"/>
          <w:rtl/>
        </w:rPr>
      </w:pPr>
      <w:bookmarkStart w:id="0" w:name="_GoBack"/>
      <w:bookmarkEnd w:id="0"/>
    </w:p>
    <w:p w:rsidR="003B03B0" w:rsidRPr="003B03B0" w:rsidRDefault="003B03B0" w:rsidP="003B03B0">
      <w:pPr>
        <w:spacing w:line="240" w:lineRule="auto"/>
        <w:jc w:val="both"/>
        <w:rPr>
          <w:rFonts w:ascii="David" w:hAnsi="David" w:cs="David"/>
          <w:sz w:val="24"/>
          <w:szCs w:val="24"/>
        </w:rPr>
      </w:pPr>
      <w:r>
        <w:rPr>
          <w:rFonts w:ascii="David" w:hAnsi="David" w:cs="David" w:hint="cs"/>
          <w:sz w:val="24"/>
          <w:szCs w:val="24"/>
          <w:rtl/>
        </w:rPr>
        <w:t>03</w:t>
      </w:r>
      <w:r w:rsidRPr="003B03B0">
        <w:rPr>
          <w:rFonts w:ascii="David" w:hAnsi="David" w:cs="David" w:hint="cs"/>
          <w:sz w:val="24"/>
          <w:szCs w:val="24"/>
          <w:rtl/>
        </w:rPr>
        <w:t xml:space="preserve"> </w:t>
      </w:r>
      <w:r>
        <w:rPr>
          <w:rFonts w:ascii="David" w:hAnsi="David" w:cs="David" w:hint="cs"/>
          <w:sz w:val="24"/>
          <w:szCs w:val="24"/>
          <w:rtl/>
        </w:rPr>
        <w:t>ביוני</w:t>
      </w:r>
      <w:r w:rsidRPr="003B03B0">
        <w:rPr>
          <w:rFonts w:ascii="David" w:hAnsi="David" w:cs="David" w:hint="cs"/>
          <w:sz w:val="24"/>
          <w:szCs w:val="24"/>
          <w:rtl/>
        </w:rPr>
        <w:t>, 2018</w:t>
      </w:r>
    </w:p>
    <w:p w:rsidR="003B03B0" w:rsidRPr="003B03B0" w:rsidRDefault="003B03B0" w:rsidP="003B03B0">
      <w:pPr>
        <w:bidi/>
        <w:spacing w:after="0" w:line="240" w:lineRule="auto"/>
        <w:jc w:val="both"/>
        <w:rPr>
          <w:rFonts w:cs="David"/>
          <w:sz w:val="24"/>
          <w:szCs w:val="24"/>
          <w:rtl/>
        </w:rPr>
      </w:pPr>
    </w:p>
    <w:p w:rsidR="003B03B0" w:rsidRPr="003B03B0" w:rsidRDefault="003B03B0" w:rsidP="003B03B0">
      <w:pPr>
        <w:bidi/>
        <w:spacing w:after="0" w:line="240" w:lineRule="auto"/>
        <w:jc w:val="both"/>
        <w:rPr>
          <w:rFonts w:cs="David"/>
          <w:sz w:val="24"/>
          <w:szCs w:val="24"/>
          <w:rtl/>
        </w:rPr>
      </w:pPr>
      <w:r w:rsidRPr="003B03B0">
        <w:rPr>
          <w:rFonts w:cs="David"/>
          <w:sz w:val="24"/>
          <w:szCs w:val="24"/>
          <w:rtl/>
        </w:rPr>
        <w:t>לכבוד</w:t>
      </w:r>
    </w:p>
    <w:p w:rsidR="003B03B0" w:rsidRPr="003B03B0" w:rsidRDefault="003B03B0" w:rsidP="003B03B0">
      <w:pPr>
        <w:bidi/>
        <w:spacing w:after="0" w:line="240" w:lineRule="auto"/>
        <w:jc w:val="both"/>
        <w:rPr>
          <w:rFonts w:ascii="David" w:hAnsi="David" w:cs="David"/>
          <w:sz w:val="24"/>
          <w:szCs w:val="24"/>
          <w:rtl/>
        </w:rPr>
      </w:pPr>
      <w:r w:rsidRPr="003B03B0">
        <w:rPr>
          <w:rFonts w:cs="David" w:hint="cs"/>
          <w:sz w:val="24"/>
          <w:szCs w:val="24"/>
          <w:rtl/>
        </w:rPr>
        <w:t>ח"כ רחל עזריה</w:t>
      </w:r>
    </w:p>
    <w:p w:rsidR="003B03B0" w:rsidRDefault="003B03B0" w:rsidP="003B03B0">
      <w:pPr>
        <w:bidi/>
        <w:spacing w:line="360" w:lineRule="auto"/>
        <w:jc w:val="both"/>
        <w:rPr>
          <w:rFonts w:ascii="David" w:hAnsi="David" w:cs="David"/>
          <w:sz w:val="24"/>
          <w:szCs w:val="24"/>
          <w:rtl/>
        </w:rPr>
      </w:pPr>
    </w:p>
    <w:p w:rsidR="003B03B0" w:rsidRPr="003B03B0" w:rsidRDefault="003B03B0" w:rsidP="003B03B0">
      <w:pPr>
        <w:bidi/>
        <w:spacing w:line="360" w:lineRule="auto"/>
        <w:jc w:val="both"/>
        <w:rPr>
          <w:rFonts w:ascii="David" w:hAnsi="David" w:cs="David"/>
          <w:sz w:val="24"/>
          <w:szCs w:val="24"/>
        </w:rPr>
      </w:pPr>
      <w:r w:rsidRPr="003B03B0">
        <w:rPr>
          <w:rFonts w:ascii="David" w:hAnsi="David" w:cs="David" w:hint="cs"/>
          <w:sz w:val="24"/>
          <w:szCs w:val="24"/>
          <w:rtl/>
        </w:rPr>
        <w:t>ג.נ.</w:t>
      </w:r>
      <w:r w:rsidRPr="003B03B0">
        <w:rPr>
          <w:rFonts w:ascii="David" w:hAnsi="David" w:cs="David"/>
          <w:sz w:val="24"/>
          <w:szCs w:val="24"/>
        </w:rPr>
        <w:t>,</w:t>
      </w:r>
    </w:p>
    <w:p w:rsidR="003B03B0" w:rsidRPr="003B03B0" w:rsidRDefault="003B03B0" w:rsidP="004722E3">
      <w:pPr>
        <w:jc w:val="center"/>
        <w:rPr>
          <w:rFonts w:ascii="David" w:hAnsi="David" w:cs="David"/>
          <w:sz w:val="24"/>
          <w:szCs w:val="24"/>
          <w:u w:val="single"/>
          <w:rtl/>
        </w:rPr>
      </w:pPr>
    </w:p>
    <w:p w:rsidR="004722E3" w:rsidRPr="003B03B0" w:rsidRDefault="003B03B0" w:rsidP="004722E3">
      <w:pPr>
        <w:jc w:val="center"/>
        <w:rPr>
          <w:rFonts w:ascii="David" w:hAnsi="David" w:cs="David"/>
          <w:sz w:val="24"/>
          <w:szCs w:val="24"/>
          <w:u w:val="single"/>
          <w:rtl/>
        </w:rPr>
      </w:pPr>
      <w:r w:rsidRPr="003B03B0">
        <w:rPr>
          <w:rFonts w:ascii="David" w:hAnsi="David" w:cs="David" w:hint="cs"/>
          <w:sz w:val="24"/>
          <w:szCs w:val="24"/>
          <w:rtl/>
        </w:rPr>
        <w:t xml:space="preserve">הנדון: </w:t>
      </w:r>
      <w:r w:rsidR="00BD2417" w:rsidRPr="003B03B0">
        <w:rPr>
          <w:rFonts w:ascii="David" w:hAnsi="David" w:cs="David"/>
          <w:b/>
          <w:bCs/>
          <w:sz w:val="24"/>
          <w:szCs w:val="24"/>
          <w:u w:val="single"/>
          <w:rtl/>
        </w:rPr>
        <w:t>מסמך עמדה</w:t>
      </w:r>
      <w:r w:rsidRPr="003B03B0">
        <w:rPr>
          <w:rFonts w:ascii="David" w:hAnsi="David" w:cs="David" w:hint="cs"/>
          <w:b/>
          <w:bCs/>
          <w:sz w:val="24"/>
          <w:szCs w:val="24"/>
          <w:u w:val="single"/>
          <w:rtl/>
        </w:rPr>
        <w:t xml:space="preserve"> בעניין </w:t>
      </w:r>
      <w:r w:rsidR="00BD2417" w:rsidRPr="003B03B0">
        <w:rPr>
          <w:rFonts w:ascii="David" w:hAnsi="David" w:cs="David"/>
          <w:b/>
          <w:bCs/>
          <w:sz w:val="24"/>
          <w:szCs w:val="24"/>
          <w:u w:val="single"/>
          <w:rtl/>
        </w:rPr>
        <w:t>שינוי השיח הפוגעני כלפי נותני שירותי מטבע</w:t>
      </w:r>
    </w:p>
    <w:p w:rsidR="0020535E" w:rsidRPr="003B03B0" w:rsidRDefault="0020535E" w:rsidP="0020535E">
      <w:pPr>
        <w:bidi/>
        <w:spacing w:line="360" w:lineRule="auto"/>
        <w:jc w:val="both"/>
        <w:rPr>
          <w:rFonts w:ascii="David" w:hAnsi="David" w:cs="David"/>
          <w:sz w:val="24"/>
          <w:szCs w:val="24"/>
          <w:rtl/>
        </w:rPr>
      </w:pPr>
    </w:p>
    <w:p w:rsidR="00BD2417" w:rsidRPr="003B03B0" w:rsidRDefault="0020535E" w:rsidP="0020535E">
      <w:pPr>
        <w:bidi/>
        <w:spacing w:line="360" w:lineRule="auto"/>
        <w:jc w:val="both"/>
        <w:rPr>
          <w:rFonts w:ascii="David" w:hAnsi="David" w:cs="David"/>
          <w:sz w:val="24"/>
          <w:szCs w:val="24"/>
          <w:rtl/>
        </w:rPr>
      </w:pPr>
      <w:r w:rsidRPr="003B03B0">
        <w:rPr>
          <w:rFonts w:ascii="David" w:hAnsi="David" w:cs="David"/>
          <w:sz w:val="24"/>
          <w:szCs w:val="24"/>
          <w:rtl/>
        </w:rPr>
        <w:t>בעניין שבנדון הריני מתכבד לפנות אלי</w:t>
      </w:r>
      <w:r w:rsidR="003B03B0">
        <w:rPr>
          <w:rFonts w:ascii="David" w:hAnsi="David" w:cs="David" w:hint="cs"/>
          <w:sz w:val="24"/>
          <w:szCs w:val="24"/>
          <w:rtl/>
        </w:rPr>
        <w:t>יך</w:t>
      </w:r>
      <w:r w:rsidRPr="003B03B0">
        <w:rPr>
          <w:rFonts w:ascii="David" w:hAnsi="David" w:cs="David"/>
          <w:sz w:val="24"/>
          <w:szCs w:val="24"/>
          <w:rtl/>
        </w:rPr>
        <w:t xml:space="preserve"> כדלקמן</w:t>
      </w:r>
      <w:r w:rsidRPr="003B03B0">
        <w:rPr>
          <w:rFonts w:ascii="David" w:hAnsi="David" w:cs="David"/>
          <w:sz w:val="24"/>
          <w:szCs w:val="24"/>
        </w:rPr>
        <w:t>:</w:t>
      </w:r>
    </w:p>
    <w:p w:rsidR="003B03B0" w:rsidRDefault="00BD2417" w:rsidP="003B03B0">
      <w:pPr>
        <w:pStyle w:val="a3"/>
        <w:numPr>
          <w:ilvl w:val="0"/>
          <w:numId w:val="2"/>
        </w:numPr>
        <w:bidi/>
        <w:spacing w:line="360" w:lineRule="auto"/>
        <w:ind w:left="288" w:hanging="284"/>
        <w:jc w:val="both"/>
        <w:rPr>
          <w:rFonts w:ascii="David" w:hAnsi="David" w:cs="David"/>
          <w:sz w:val="24"/>
          <w:szCs w:val="24"/>
        </w:rPr>
      </w:pPr>
      <w:r w:rsidRPr="003B03B0">
        <w:rPr>
          <w:rFonts w:ascii="David" w:hAnsi="David" w:cs="David"/>
          <w:sz w:val="24"/>
          <w:szCs w:val="24"/>
          <w:rtl/>
        </w:rPr>
        <w:t xml:space="preserve">בשנים האחרונות </w:t>
      </w:r>
      <w:r w:rsidRPr="003B03B0">
        <w:rPr>
          <w:rFonts w:ascii="David" w:hAnsi="David" w:cs="David" w:hint="cs"/>
          <w:sz w:val="24"/>
          <w:szCs w:val="24"/>
          <w:rtl/>
        </w:rPr>
        <w:t>המושג</w:t>
      </w:r>
      <w:r w:rsidRPr="003B03B0">
        <w:rPr>
          <w:rFonts w:ascii="David" w:hAnsi="David" w:cs="David"/>
          <w:sz w:val="24"/>
          <w:szCs w:val="24"/>
          <w:rtl/>
        </w:rPr>
        <w:t xml:space="preserve"> </w:t>
      </w:r>
      <w:r w:rsidR="003B03B0">
        <w:rPr>
          <w:rFonts w:ascii="David" w:hAnsi="David" w:cs="David" w:hint="cs"/>
          <w:sz w:val="24"/>
          <w:szCs w:val="24"/>
          <w:rtl/>
        </w:rPr>
        <w:t>"</w:t>
      </w:r>
      <w:r w:rsidRPr="003B03B0">
        <w:rPr>
          <w:rFonts w:ascii="David" w:hAnsi="David" w:cs="David"/>
          <w:sz w:val="24"/>
          <w:szCs w:val="24"/>
          <w:rtl/>
        </w:rPr>
        <w:t>נותן שירותי מטבע</w:t>
      </w:r>
      <w:r w:rsidR="00E50BD3">
        <w:rPr>
          <w:rFonts w:ascii="David" w:hAnsi="David" w:cs="David" w:hint="cs"/>
          <w:sz w:val="24"/>
          <w:szCs w:val="24"/>
          <w:rtl/>
        </w:rPr>
        <w:t>"</w:t>
      </w:r>
      <w:r w:rsidRPr="003B03B0">
        <w:rPr>
          <w:rFonts w:ascii="David" w:hAnsi="David" w:cs="David"/>
          <w:sz w:val="24"/>
          <w:szCs w:val="24"/>
          <w:rtl/>
        </w:rPr>
        <w:t xml:space="preserve"> או </w:t>
      </w:r>
      <w:r w:rsidR="00E50BD3">
        <w:rPr>
          <w:rFonts w:ascii="David" w:hAnsi="David" w:cs="David" w:hint="cs"/>
          <w:sz w:val="24"/>
          <w:szCs w:val="24"/>
          <w:rtl/>
        </w:rPr>
        <w:t>"</w:t>
      </w:r>
      <w:r w:rsidRPr="003B03B0">
        <w:rPr>
          <w:rFonts w:ascii="David" w:hAnsi="David" w:cs="David"/>
          <w:sz w:val="24"/>
          <w:szCs w:val="24"/>
          <w:rtl/>
        </w:rPr>
        <w:t>נש"מ</w:t>
      </w:r>
      <w:r w:rsidR="00E50BD3">
        <w:rPr>
          <w:rFonts w:ascii="David" w:hAnsi="David" w:cs="David" w:hint="cs"/>
          <w:sz w:val="24"/>
          <w:szCs w:val="24"/>
          <w:rtl/>
        </w:rPr>
        <w:t>"</w:t>
      </w:r>
      <w:r w:rsidRPr="003B03B0">
        <w:rPr>
          <w:rFonts w:ascii="David" w:hAnsi="David" w:cs="David"/>
          <w:sz w:val="24"/>
          <w:szCs w:val="24"/>
          <w:rtl/>
        </w:rPr>
        <w:t xml:space="preserve"> </w:t>
      </w:r>
      <w:r w:rsidRPr="003B03B0">
        <w:rPr>
          <w:rFonts w:ascii="David" w:hAnsi="David" w:cs="David" w:hint="cs"/>
          <w:sz w:val="24"/>
          <w:szCs w:val="24"/>
          <w:rtl/>
        </w:rPr>
        <w:t>הפך</w:t>
      </w:r>
      <w:r w:rsidR="003B03B0">
        <w:rPr>
          <w:rFonts w:ascii="David" w:hAnsi="David" w:cs="David" w:hint="cs"/>
          <w:sz w:val="24"/>
          <w:szCs w:val="24"/>
          <w:rtl/>
        </w:rPr>
        <w:t xml:space="preserve"> </w:t>
      </w:r>
      <w:r w:rsidRPr="003B03B0">
        <w:rPr>
          <w:rFonts w:ascii="David" w:hAnsi="David" w:cs="David" w:hint="cs"/>
          <w:sz w:val="24"/>
          <w:szCs w:val="24"/>
          <w:rtl/>
        </w:rPr>
        <w:t>למילת גנאי המקבילה לעבריין</w:t>
      </w:r>
      <w:r w:rsidR="00F050B2" w:rsidRPr="003B03B0">
        <w:rPr>
          <w:rFonts w:ascii="David" w:hAnsi="David" w:cs="David" w:hint="cs"/>
          <w:sz w:val="24"/>
          <w:szCs w:val="24"/>
          <w:rtl/>
        </w:rPr>
        <w:t xml:space="preserve"> או מלבין הון</w:t>
      </w:r>
      <w:r w:rsidRPr="003B03B0">
        <w:rPr>
          <w:rFonts w:ascii="David" w:hAnsi="David" w:cs="David" w:hint="cs"/>
          <w:sz w:val="24"/>
          <w:szCs w:val="24"/>
          <w:rtl/>
        </w:rPr>
        <w:t xml:space="preserve">, אשר צובע בצורה פוגענית סקטור שלם שברובו מורכב מעסקים נורמטיביים המכבדים את הנחיות החוק. </w:t>
      </w:r>
    </w:p>
    <w:p w:rsidR="003B03B0" w:rsidRDefault="003B03B0" w:rsidP="003B03B0">
      <w:pPr>
        <w:pStyle w:val="a3"/>
        <w:bidi/>
        <w:spacing w:line="360" w:lineRule="auto"/>
        <w:ind w:left="288"/>
        <w:jc w:val="both"/>
        <w:rPr>
          <w:rFonts w:ascii="David" w:hAnsi="David" w:cs="David"/>
          <w:sz w:val="24"/>
          <w:szCs w:val="24"/>
        </w:rPr>
      </w:pPr>
    </w:p>
    <w:p w:rsidR="00BD2417" w:rsidRDefault="00BD2417" w:rsidP="003B03B0">
      <w:pPr>
        <w:pStyle w:val="a3"/>
        <w:numPr>
          <w:ilvl w:val="0"/>
          <w:numId w:val="2"/>
        </w:numPr>
        <w:bidi/>
        <w:spacing w:line="360" w:lineRule="auto"/>
        <w:ind w:left="288" w:hanging="284"/>
        <w:jc w:val="both"/>
        <w:rPr>
          <w:rFonts w:ascii="David" w:hAnsi="David" w:cs="David"/>
          <w:sz w:val="24"/>
          <w:szCs w:val="24"/>
        </w:rPr>
      </w:pPr>
      <w:r w:rsidRPr="003B03B0">
        <w:rPr>
          <w:rFonts w:ascii="David" w:hAnsi="David" w:cs="David" w:hint="cs"/>
          <w:sz w:val="24"/>
          <w:szCs w:val="24"/>
          <w:rtl/>
        </w:rPr>
        <w:t>הסיווג</w:t>
      </w:r>
      <w:r w:rsidR="006C0481" w:rsidRPr="003B03B0">
        <w:rPr>
          <w:rFonts w:ascii="David" w:hAnsi="David" w:cs="David" w:hint="cs"/>
          <w:sz w:val="24"/>
          <w:szCs w:val="24"/>
          <w:rtl/>
        </w:rPr>
        <w:t xml:space="preserve"> </w:t>
      </w:r>
      <w:r w:rsidRPr="003B03B0">
        <w:rPr>
          <w:rFonts w:ascii="David" w:hAnsi="David" w:cs="David" w:hint="cs"/>
          <w:sz w:val="24"/>
          <w:szCs w:val="24"/>
          <w:rtl/>
        </w:rPr>
        <w:t xml:space="preserve">המכליל הנ"ל, מוטעה ברובו </w:t>
      </w:r>
      <w:r w:rsidR="00DF42D6" w:rsidRPr="003B03B0">
        <w:rPr>
          <w:rFonts w:ascii="David" w:hAnsi="David" w:cs="David" w:hint="cs"/>
          <w:sz w:val="24"/>
          <w:szCs w:val="24"/>
          <w:rtl/>
        </w:rPr>
        <w:t>ו</w:t>
      </w:r>
      <w:r w:rsidRPr="003B03B0">
        <w:rPr>
          <w:rFonts w:ascii="David" w:hAnsi="David" w:cs="David" w:hint="cs"/>
          <w:sz w:val="24"/>
          <w:szCs w:val="24"/>
          <w:rtl/>
        </w:rPr>
        <w:t xml:space="preserve">פוגע פגיעה אנושה בענף שלם </w:t>
      </w:r>
      <w:r w:rsidR="00E50BD3">
        <w:rPr>
          <w:rFonts w:ascii="David" w:hAnsi="David" w:cs="David" w:hint="cs"/>
          <w:sz w:val="24"/>
          <w:szCs w:val="24"/>
          <w:rtl/>
        </w:rPr>
        <w:t>אשר פעילותו חיונית למשק הישראלי.</w:t>
      </w:r>
      <w:r w:rsidRPr="003B03B0">
        <w:rPr>
          <w:rFonts w:ascii="David" w:hAnsi="David" w:cs="David" w:hint="cs"/>
          <w:sz w:val="24"/>
          <w:szCs w:val="24"/>
          <w:rtl/>
        </w:rPr>
        <w:t xml:space="preserve"> </w:t>
      </w:r>
      <w:r w:rsidR="00E50BD3">
        <w:rPr>
          <w:rFonts w:ascii="David" w:hAnsi="David" w:cs="David" w:hint="cs"/>
          <w:sz w:val="24"/>
          <w:szCs w:val="24"/>
          <w:rtl/>
        </w:rPr>
        <w:t xml:space="preserve">הענף </w:t>
      </w:r>
      <w:r w:rsidRPr="003B03B0">
        <w:rPr>
          <w:rFonts w:ascii="David" w:hAnsi="David" w:cs="David" w:hint="cs"/>
          <w:sz w:val="24"/>
          <w:szCs w:val="24"/>
          <w:rtl/>
        </w:rPr>
        <w:t>מספק שירותים חשובים ואיכותיים למיליוני אזרחים ובין היתר לאוכלוסיות מוחלשות</w:t>
      </w:r>
      <w:r w:rsidR="003B03B0">
        <w:rPr>
          <w:rFonts w:ascii="David" w:hAnsi="David" w:cs="David" w:hint="cs"/>
          <w:sz w:val="24"/>
          <w:szCs w:val="24"/>
          <w:rtl/>
        </w:rPr>
        <w:t>,</w:t>
      </w:r>
      <w:r w:rsidR="00DF42D6" w:rsidRPr="003B03B0">
        <w:rPr>
          <w:rFonts w:ascii="David" w:hAnsi="David" w:cs="David" w:hint="cs"/>
          <w:sz w:val="24"/>
          <w:szCs w:val="24"/>
          <w:rtl/>
        </w:rPr>
        <w:t xml:space="preserve"> להן אין אלטרנטיבות אחרות</w:t>
      </w:r>
      <w:r w:rsidR="00E50BD3">
        <w:rPr>
          <w:rFonts w:ascii="David" w:hAnsi="David" w:cs="David" w:hint="cs"/>
          <w:sz w:val="24"/>
          <w:szCs w:val="24"/>
          <w:rtl/>
        </w:rPr>
        <w:t>.</w:t>
      </w:r>
      <w:r w:rsidRPr="003B03B0">
        <w:rPr>
          <w:rFonts w:ascii="David" w:hAnsi="David" w:cs="David" w:hint="cs"/>
          <w:sz w:val="24"/>
          <w:szCs w:val="24"/>
          <w:rtl/>
        </w:rPr>
        <w:t xml:space="preserve"> </w:t>
      </w:r>
      <w:r w:rsidR="00E50BD3">
        <w:rPr>
          <w:rFonts w:ascii="David" w:hAnsi="David" w:cs="David" w:hint="cs"/>
          <w:sz w:val="24"/>
          <w:szCs w:val="24"/>
          <w:rtl/>
        </w:rPr>
        <w:t>ה</w:t>
      </w:r>
      <w:r w:rsidRPr="003B03B0">
        <w:rPr>
          <w:rFonts w:ascii="David" w:hAnsi="David" w:cs="David" w:hint="cs"/>
          <w:sz w:val="24"/>
          <w:szCs w:val="24"/>
          <w:rtl/>
        </w:rPr>
        <w:t>ענף מחולל תחרות ו</w:t>
      </w:r>
      <w:r w:rsidR="00DF42D6" w:rsidRPr="003B03B0">
        <w:rPr>
          <w:rFonts w:ascii="David" w:hAnsi="David" w:cs="David" w:hint="cs"/>
          <w:sz w:val="24"/>
          <w:szCs w:val="24"/>
          <w:rtl/>
        </w:rPr>
        <w:t>בחלק מ</w:t>
      </w:r>
      <w:r w:rsidRPr="003B03B0">
        <w:rPr>
          <w:rFonts w:ascii="David" w:hAnsi="David" w:cs="David" w:hint="cs"/>
          <w:sz w:val="24"/>
          <w:szCs w:val="24"/>
          <w:rtl/>
        </w:rPr>
        <w:t>תחומי פעילותו</w:t>
      </w:r>
      <w:r w:rsidR="003B03B0">
        <w:rPr>
          <w:rFonts w:ascii="David" w:hAnsi="David" w:cs="David" w:hint="cs"/>
          <w:sz w:val="24"/>
          <w:szCs w:val="24"/>
          <w:rtl/>
        </w:rPr>
        <w:t xml:space="preserve"> מנגיש</w:t>
      </w:r>
      <w:r w:rsidRPr="003B03B0">
        <w:rPr>
          <w:rFonts w:ascii="David" w:hAnsi="David" w:cs="David" w:hint="cs"/>
          <w:sz w:val="24"/>
          <w:szCs w:val="24"/>
          <w:rtl/>
        </w:rPr>
        <w:t xml:space="preserve"> </w:t>
      </w:r>
      <w:r w:rsidR="003B03B0">
        <w:rPr>
          <w:rFonts w:ascii="David" w:hAnsi="David" w:cs="David" w:hint="cs"/>
          <w:sz w:val="24"/>
          <w:szCs w:val="24"/>
          <w:rtl/>
        </w:rPr>
        <w:t>ו</w:t>
      </w:r>
      <w:r w:rsidR="00DF42D6" w:rsidRPr="003B03B0">
        <w:rPr>
          <w:rFonts w:ascii="David" w:hAnsi="David" w:cs="David" w:hint="cs"/>
          <w:sz w:val="24"/>
          <w:szCs w:val="24"/>
          <w:rtl/>
        </w:rPr>
        <w:t>מוזיל</w:t>
      </w:r>
      <w:r w:rsidR="003B03B0">
        <w:rPr>
          <w:rFonts w:ascii="David" w:hAnsi="David" w:cs="David" w:hint="cs"/>
          <w:sz w:val="24"/>
          <w:szCs w:val="24"/>
          <w:rtl/>
        </w:rPr>
        <w:t xml:space="preserve"> </w:t>
      </w:r>
      <w:r w:rsidR="00DF42D6" w:rsidRPr="003B03B0">
        <w:rPr>
          <w:rFonts w:ascii="David" w:hAnsi="David" w:cs="David" w:hint="cs"/>
          <w:sz w:val="24"/>
          <w:szCs w:val="24"/>
          <w:rtl/>
        </w:rPr>
        <w:t xml:space="preserve"> עבור אוכלוסיית ישראל שירותים פיננסיים בעשרות או במאות אחוזים ביחס לחלופות בבנקים ובבנק הדואר.</w:t>
      </w:r>
    </w:p>
    <w:p w:rsidR="003B03B0" w:rsidRPr="003B03B0" w:rsidRDefault="003B03B0" w:rsidP="003B03B0">
      <w:pPr>
        <w:pStyle w:val="a3"/>
        <w:rPr>
          <w:rFonts w:ascii="David" w:hAnsi="David" w:cs="David"/>
          <w:sz w:val="24"/>
          <w:szCs w:val="24"/>
          <w:rtl/>
        </w:rPr>
      </w:pPr>
    </w:p>
    <w:p w:rsidR="004E5BA6" w:rsidRDefault="003B03B0" w:rsidP="003B03B0">
      <w:pPr>
        <w:pStyle w:val="a3"/>
        <w:numPr>
          <w:ilvl w:val="0"/>
          <w:numId w:val="2"/>
        </w:numPr>
        <w:bidi/>
        <w:spacing w:line="360" w:lineRule="auto"/>
        <w:ind w:left="288" w:hanging="284"/>
        <w:jc w:val="both"/>
        <w:rPr>
          <w:rFonts w:ascii="David" w:hAnsi="David" w:cs="David"/>
          <w:sz w:val="24"/>
          <w:szCs w:val="24"/>
        </w:rPr>
      </w:pPr>
      <w:r>
        <w:rPr>
          <w:rFonts w:ascii="David" w:hAnsi="David" w:cs="David" w:hint="cs"/>
          <w:sz w:val="24"/>
          <w:szCs w:val="24"/>
          <w:rtl/>
        </w:rPr>
        <w:t>עסקינן</w:t>
      </w:r>
      <w:r w:rsidR="00DF42D6" w:rsidRPr="003B03B0">
        <w:rPr>
          <w:rFonts w:ascii="David" w:hAnsi="David" w:cs="David" w:hint="cs"/>
          <w:sz w:val="24"/>
          <w:szCs w:val="24"/>
          <w:rtl/>
        </w:rPr>
        <w:t xml:space="preserve"> בפגיעה תדמיתית קשה, לא מוצדקת ברובה, אשר פוגעת בצורה אנושה במוניטין </w:t>
      </w:r>
      <w:r>
        <w:rPr>
          <w:rFonts w:ascii="David" w:hAnsi="David" w:cs="David" w:hint="cs"/>
          <w:sz w:val="24"/>
          <w:szCs w:val="24"/>
          <w:rtl/>
        </w:rPr>
        <w:t>של העוסקים</w:t>
      </w:r>
      <w:r w:rsidR="00DF42D6" w:rsidRPr="003B03B0">
        <w:rPr>
          <w:rFonts w:ascii="David" w:hAnsi="David" w:cs="David" w:hint="cs"/>
          <w:sz w:val="24"/>
          <w:szCs w:val="24"/>
          <w:rtl/>
        </w:rPr>
        <w:t xml:space="preserve"> </w:t>
      </w:r>
      <w:r w:rsidR="00F050B2" w:rsidRPr="003B03B0">
        <w:rPr>
          <w:rFonts w:ascii="David" w:hAnsi="David" w:cs="David" w:hint="cs"/>
          <w:sz w:val="24"/>
          <w:szCs w:val="24"/>
          <w:rtl/>
        </w:rPr>
        <w:t>בענף</w:t>
      </w:r>
      <w:r w:rsidR="00DF42D6" w:rsidRPr="003B03B0">
        <w:rPr>
          <w:rFonts w:ascii="David" w:hAnsi="David" w:cs="David" w:hint="cs"/>
          <w:sz w:val="24"/>
          <w:szCs w:val="24"/>
          <w:rtl/>
        </w:rPr>
        <w:t xml:space="preserve"> אל מול לקוחותי</w:t>
      </w:r>
      <w:r w:rsidR="00F050B2" w:rsidRPr="003B03B0">
        <w:rPr>
          <w:rFonts w:ascii="David" w:hAnsi="David" w:cs="David" w:hint="cs"/>
          <w:sz w:val="24"/>
          <w:szCs w:val="24"/>
          <w:rtl/>
        </w:rPr>
        <w:t>הם</w:t>
      </w:r>
      <w:r w:rsidR="00E50BD3">
        <w:rPr>
          <w:rFonts w:ascii="David" w:hAnsi="David" w:cs="David" w:hint="cs"/>
          <w:sz w:val="24"/>
          <w:szCs w:val="24"/>
          <w:rtl/>
        </w:rPr>
        <w:t>, מול שותפים עסקיים</w:t>
      </w:r>
      <w:r w:rsidR="00DF42D6" w:rsidRPr="003B03B0">
        <w:rPr>
          <w:rFonts w:ascii="David" w:hAnsi="David" w:cs="David" w:hint="cs"/>
          <w:sz w:val="24"/>
          <w:szCs w:val="24"/>
          <w:rtl/>
        </w:rPr>
        <w:t xml:space="preserve"> </w:t>
      </w:r>
      <w:r w:rsidR="00E50BD3">
        <w:rPr>
          <w:rFonts w:ascii="David" w:hAnsi="David" w:cs="David" w:hint="cs"/>
          <w:sz w:val="24"/>
          <w:szCs w:val="24"/>
          <w:rtl/>
        </w:rPr>
        <w:t>ו</w:t>
      </w:r>
      <w:r w:rsidR="00DF42D6" w:rsidRPr="003B03B0">
        <w:rPr>
          <w:rFonts w:ascii="David" w:hAnsi="David" w:cs="David" w:hint="cs"/>
          <w:sz w:val="24"/>
          <w:szCs w:val="24"/>
          <w:rtl/>
        </w:rPr>
        <w:t>מול המערכת הבנקאית בה תלויים עסקים אלה באופן מוחלט</w:t>
      </w:r>
      <w:r w:rsidR="00F050B2" w:rsidRPr="003B03B0">
        <w:rPr>
          <w:rFonts w:ascii="David" w:hAnsi="David" w:cs="David" w:hint="cs"/>
          <w:sz w:val="24"/>
          <w:szCs w:val="24"/>
          <w:rtl/>
        </w:rPr>
        <w:t>,</w:t>
      </w:r>
      <w:r w:rsidR="00DF42D6" w:rsidRPr="003B03B0">
        <w:rPr>
          <w:rFonts w:ascii="David" w:hAnsi="David" w:cs="David" w:hint="cs"/>
          <w:sz w:val="24"/>
          <w:szCs w:val="24"/>
          <w:rtl/>
        </w:rPr>
        <w:t xml:space="preserve"> </w:t>
      </w:r>
      <w:r w:rsidR="00F050B2" w:rsidRPr="003B03B0">
        <w:rPr>
          <w:rFonts w:ascii="David" w:hAnsi="David" w:cs="David" w:hint="cs"/>
          <w:sz w:val="24"/>
          <w:szCs w:val="24"/>
          <w:rtl/>
        </w:rPr>
        <w:t>כאשר התשתית שהבנקים מספקי</w:t>
      </w:r>
      <w:r w:rsidR="00E50BD3">
        <w:rPr>
          <w:rFonts w:ascii="David" w:hAnsi="David" w:cs="David" w:hint="cs"/>
          <w:sz w:val="24"/>
          <w:szCs w:val="24"/>
          <w:rtl/>
        </w:rPr>
        <w:t>ם לגופים אלה הינה תנאי לפעילותם</w:t>
      </w:r>
      <w:r w:rsidR="00F050B2" w:rsidRPr="003B03B0">
        <w:rPr>
          <w:rFonts w:ascii="David" w:hAnsi="David" w:cs="David" w:hint="cs"/>
          <w:sz w:val="24"/>
          <w:szCs w:val="24"/>
          <w:rtl/>
        </w:rPr>
        <w:t xml:space="preserve"> וכמובן בנגישות של העסקים בענף למקורות אשראי </w:t>
      </w:r>
      <w:r>
        <w:rPr>
          <w:rFonts w:ascii="David" w:hAnsi="David" w:cs="David" w:hint="cs"/>
          <w:sz w:val="24"/>
          <w:szCs w:val="24"/>
          <w:rtl/>
        </w:rPr>
        <w:t>-</w:t>
      </w:r>
      <w:r w:rsidR="00F050B2" w:rsidRPr="003B03B0">
        <w:rPr>
          <w:rFonts w:ascii="David" w:hAnsi="David" w:cs="David" w:hint="cs"/>
          <w:sz w:val="24"/>
          <w:szCs w:val="24"/>
          <w:rtl/>
        </w:rPr>
        <w:t xml:space="preserve"> אשר כמעט ואינה קיימ</w:t>
      </w:r>
      <w:r>
        <w:rPr>
          <w:rFonts w:ascii="David" w:hAnsi="David" w:cs="David" w:hint="cs"/>
          <w:sz w:val="24"/>
          <w:szCs w:val="24"/>
          <w:rtl/>
        </w:rPr>
        <w:t>ים</w:t>
      </w:r>
      <w:r w:rsidR="00F050B2" w:rsidRPr="003B03B0">
        <w:rPr>
          <w:rFonts w:ascii="David" w:hAnsi="David" w:cs="David" w:hint="cs"/>
          <w:sz w:val="24"/>
          <w:szCs w:val="24"/>
          <w:rtl/>
        </w:rPr>
        <w:t>.</w:t>
      </w:r>
      <w:r w:rsidR="004E5BA6" w:rsidRPr="003B03B0">
        <w:rPr>
          <w:rFonts w:ascii="David" w:hAnsi="David" w:cs="David"/>
          <w:sz w:val="24"/>
          <w:szCs w:val="24"/>
        </w:rPr>
        <w:t xml:space="preserve"> </w:t>
      </w:r>
    </w:p>
    <w:p w:rsidR="003B03B0" w:rsidRPr="003B03B0" w:rsidRDefault="003B03B0" w:rsidP="003B03B0">
      <w:pPr>
        <w:pStyle w:val="a3"/>
        <w:rPr>
          <w:rFonts w:ascii="David" w:hAnsi="David" w:cs="David"/>
          <w:sz w:val="24"/>
          <w:szCs w:val="24"/>
          <w:rtl/>
        </w:rPr>
      </w:pPr>
    </w:p>
    <w:p w:rsidR="003B03B0" w:rsidRDefault="00F050B2" w:rsidP="003B03B0">
      <w:pPr>
        <w:pStyle w:val="a3"/>
        <w:numPr>
          <w:ilvl w:val="0"/>
          <w:numId w:val="2"/>
        </w:numPr>
        <w:bidi/>
        <w:spacing w:line="360" w:lineRule="auto"/>
        <w:ind w:left="288" w:hanging="284"/>
        <w:jc w:val="both"/>
        <w:rPr>
          <w:rFonts w:ascii="David" w:hAnsi="David" w:cs="David"/>
          <w:sz w:val="24"/>
          <w:szCs w:val="24"/>
        </w:rPr>
      </w:pPr>
      <w:r w:rsidRPr="003B03B0">
        <w:rPr>
          <w:rFonts w:ascii="David" w:hAnsi="David" w:cs="David" w:hint="cs"/>
          <w:sz w:val="24"/>
          <w:szCs w:val="24"/>
          <w:rtl/>
        </w:rPr>
        <w:t xml:space="preserve">אז </w:t>
      </w:r>
      <w:r w:rsidR="00DF42D6" w:rsidRPr="003B03B0">
        <w:rPr>
          <w:rFonts w:ascii="David" w:hAnsi="David" w:cs="David" w:hint="cs"/>
          <w:sz w:val="24"/>
          <w:szCs w:val="24"/>
          <w:rtl/>
        </w:rPr>
        <w:t>מי הם נותני שירותי מטבע</w:t>
      </w:r>
      <w:r w:rsidRPr="003B03B0">
        <w:rPr>
          <w:rFonts w:ascii="David" w:hAnsi="David" w:cs="David" w:hint="cs"/>
          <w:sz w:val="24"/>
          <w:szCs w:val="24"/>
          <w:rtl/>
        </w:rPr>
        <w:t>? פעילות של מתן שירותי מטבע הוגדרה ב</w:t>
      </w:r>
      <w:r w:rsidRPr="003B03B0">
        <w:rPr>
          <w:rFonts w:ascii="David" w:hAnsi="David" w:cs="David"/>
          <w:sz w:val="24"/>
          <w:szCs w:val="24"/>
          <w:rtl/>
        </w:rPr>
        <w:t>חוק איסור הלבנת הון, תש"ס-2000</w:t>
      </w:r>
      <w:r w:rsidR="00E50BD3">
        <w:rPr>
          <w:rFonts w:ascii="David" w:hAnsi="David" w:cs="David" w:hint="cs"/>
          <w:sz w:val="24"/>
          <w:szCs w:val="24"/>
          <w:rtl/>
        </w:rPr>
        <w:t>, אשר הכ</w:t>
      </w:r>
      <w:r w:rsidRPr="003B03B0">
        <w:rPr>
          <w:rFonts w:ascii="David" w:hAnsi="David" w:cs="David" w:hint="cs"/>
          <w:sz w:val="24"/>
          <w:szCs w:val="24"/>
          <w:rtl/>
        </w:rPr>
        <w:t>ילה חובות רישום ויישום חובות בתחום איסור הלבנת הון, בעיקר על עסקים שעוסקים בהמרת מטבע</w:t>
      </w:r>
      <w:r w:rsidR="006C0481" w:rsidRPr="003B03B0">
        <w:rPr>
          <w:rFonts w:ascii="David" w:hAnsi="David" w:cs="David" w:hint="cs"/>
          <w:sz w:val="24"/>
          <w:szCs w:val="24"/>
          <w:rtl/>
        </w:rPr>
        <w:t xml:space="preserve"> (צ'יינג')</w:t>
      </w:r>
      <w:r w:rsidRPr="003B03B0">
        <w:rPr>
          <w:rFonts w:ascii="David" w:hAnsi="David" w:cs="David" w:hint="cs"/>
          <w:sz w:val="24"/>
          <w:szCs w:val="24"/>
          <w:rtl/>
        </w:rPr>
        <w:t xml:space="preserve">, העברות כספים בינלאומיות, ניכיון צ'קים פקטורינג ועוד. </w:t>
      </w:r>
    </w:p>
    <w:p w:rsidR="003B03B0" w:rsidRPr="003B03B0" w:rsidRDefault="003B03B0" w:rsidP="003B03B0">
      <w:pPr>
        <w:pStyle w:val="a3"/>
        <w:rPr>
          <w:rFonts w:ascii="David" w:hAnsi="David" w:cs="David"/>
          <w:sz w:val="24"/>
          <w:szCs w:val="24"/>
          <w:rtl/>
        </w:rPr>
      </w:pPr>
    </w:p>
    <w:p w:rsidR="003B03B0" w:rsidRDefault="00F050B2" w:rsidP="003B03B0">
      <w:pPr>
        <w:pStyle w:val="a3"/>
        <w:numPr>
          <w:ilvl w:val="0"/>
          <w:numId w:val="2"/>
        </w:numPr>
        <w:bidi/>
        <w:spacing w:line="360" w:lineRule="auto"/>
        <w:ind w:left="288" w:hanging="284"/>
        <w:jc w:val="both"/>
        <w:rPr>
          <w:rFonts w:ascii="David" w:hAnsi="David" w:cs="David"/>
          <w:sz w:val="24"/>
          <w:szCs w:val="24"/>
        </w:rPr>
      </w:pPr>
      <w:r w:rsidRPr="003B03B0">
        <w:rPr>
          <w:rFonts w:ascii="David" w:hAnsi="David" w:cs="David" w:hint="cs"/>
          <w:sz w:val="24"/>
          <w:szCs w:val="24"/>
          <w:rtl/>
        </w:rPr>
        <w:t>חשוב להדגיש</w:t>
      </w:r>
      <w:r w:rsidR="003B03B0">
        <w:rPr>
          <w:rFonts w:ascii="David" w:hAnsi="David" w:cs="David" w:hint="cs"/>
          <w:sz w:val="24"/>
          <w:szCs w:val="24"/>
          <w:rtl/>
        </w:rPr>
        <w:t xml:space="preserve">, כי </w:t>
      </w:r>
      <w:r w:rsidRPr="003B03B0">
        <w:rPr>
          <w:rFonts w:ascii="David" w:hAnsi="David" w:cs="David" w:hint="cs"/>
          <w:sz w:val="24"/>
          <w:szCs w:val="24"/>
          <w:rtl/>
        </w:rPr>
        <w:t xml:space="preserve">למרות שמספר גופים אלה </w:t>
      </w:r>
      <w:r w:rsidR="003B03B0">
        <w:rPr>
          <w:rFonts w:ascii="David" w:hAnsi="David" w:cs="David" w:hint="cs"/>
          <w:sz w:val="24"/>
          <w:szCs w:val="24"/>
          <w:rtl/>
        </w:rPr>
        <w:t>מנה בעבר כ-2,500</w:t>
      </w:r>
      <w:r w:rsidRPr="003B03B0">
        <w:rPr>
          <w:rFonts w:ascii="David" w:hAnsi="David" w:cs="David" w:hint="cs"/>
          <w:sz w:val="24"/>
          <w:szCs w:val="24"/>
          <w:rtl/>
        </w:rPr>
        <w:t xml:space="preserve"> עסקים רשומים, אך לאור הקשיים התפעוליים והתדמית ה</w:t>
      </w:r>
      <w:r w:rsidR="003B03B0">
        <w:rPr>
          <w:rFonts w:ascii="David" w:hAnsi="David" w:cs="David" w:hint="cs"/>
          <w:sz w:val="24"/>
          <w:szCs w:val="24"/>
          <w:rtl/>
        </w:rPr>
        <w:t>ק</w:t>
      </w:r>
      <w:r w:rsidRPr="003B03B0">
        <w:rPr>
          <w:rFonts w:ascii="David" w:hAnsi="David" w:cs="David" w:hint="cs"/>
          <w:sz w:val="24"/>
          <w:szCs w:val="24"/>
          <w:rtl/>
        </w:rPr>
        <w:t>שה, בשנים האחרונות קיימת נסיגה של כ-</w:t>
      </w:r>
      <w:r w:rsidR="003B03B0">
        <w:rPr>
          <w:rFonts w:ascii="David" w:hAnsi="David" w:cs="David" w:hint="cs"/>
          <w:sz w:val="24"/>
          <w:szCs w:val="24"/>
          <w:rtl/>
        </w:rPr>
        <w:t>10%</w:t>
      </w:r>
      <w:r w:rsidRPr="003B03B0">
        <w:rPr>
          <w:rFonts w:ascii="David" w:hAnsi="David" w:cs="David" w:hint="cs"/>
          <w:sz w:val="24"/>
          <w:szCs w:val="24"/>
          <w:rtl/>
        </w:rPr>
        <w:t xml:space="preserve"> בשנה.</w:t>
      </w:r>
      <w:r w:rsidR="003C49AE" w:rsidRPr="003B03B0">
        <w:rPr>
          <w:rFonts w:ascii="David" w:hAnsi="David" w:cs="David" w:hint="cs"/>
          <w:sz w:val="24"/>
          <w:szCs w:val="24"/>
          <w:rtl/>
        </w:rPr>
        <w:t xml:space="preserve"> </w:t>
      </w:r>
    </w:p>
    <w:p w:rsidR="003B03B0" w:rsidRPr="003B03B0" w:rsidRDefault="003B03B0" w:rsidP="003B03B0">
      <w:pPr>
        <w:pStyle w:val="a3"/>
        <w:rPr>
          <w:rFonts w:ascii="David" w:hAnsi="David" w:cs="David"/>
          <w:sz w:val="24"/>
          <w:szCs w:val="24"/>
          <w:rtl/>
        </w:rPr>
      </w:pPr>
    </w:p>
    <w:p w:rsidR="0047081D" w:rsidRDefault="0047081D" w:rsidP="003B03B0">
      <w:pPr>
        <w:pStyle w:val="a3"/>
        <w:numPr>
          <w:ilvl w:val="0"/>
          <w:numId w:val="2"/>
        </w:numPr>
        <w:bidi/>
        <w:spacing w:line="360" w:lineRule="auto"/>
        <w:ind w:left="288" w:hanging="284"/>
        <w:jc w:val="both"/>
        <w:rPr>
          <w:rFonts w:ascii="David" w:hAnsi="David" w:cs="David"/>
          <w:sz w:val="24"/>
          <w:szCs w:val="24"/>
        </w:rPr>
      </w:pPr>
      <w:r>
        <w:rPr>
          <w:rFonts w:ascii="David" w:hAnsi="David" w:cs="David" w:hint="cs"/>
          <w:sz w:val="24"/>
          <w:szCs w:val="24"/>
          <w:rtl/>
        </w:rPr>
        <w:t>ב</w:t>
      </w:r>
      <w:r w:rsidR="00E50BD3">
        <w:rPr>
          <w:rFonts w:ascii="David" w:hAnsi="David" w:cs="David" w:hint="cs"/>
          <w:sz w:val="24"/>
          <w:szCs w:val="24"/>
          <w:rtl/>
        </w:rPr>
        <w:t xml:space="preserve">ענף זה ישנו מספר קטן של </w:t>
      </w:r>
      <w:r w:rsidR="003C49AE" w:rsidRPr="003B03B0">
        <w:rPr>
          <w:rFonts w:ascii="David" w:hAnsi="David" w:cs="David" w:hint="cs"/>
          <w:sz w:val="24"/>
          <w:szCs w:val="24"/>
          <w:rtl/>
        </w:rPr>
        <w:t>עסקים גדולים</w:t>
      </w:r>
      <w:r w:rsidR="00E50BD3">
        <w:rPr>
          <w:rFonts w:ascii="David" w:hAnsi="David" w:cs="David" w:hint="cs"/>
          <w:sz w:val="24"/>
          <w:szCs w:val="24"/>
          <w:rtl/>
        </w:rPr>
        <w:t xml:space="preserve"> ו</w:t>
      </w:r>
      <w:r w:rsidR="003C49AE" w:rsidRPr="003B03B0">
        <w:rPr>
          <w:rFonts w:ascii="David" w:hAnsi="David" w:cs="David" w:hint="cs"/>
          <w:sz w:val="24"/>
          <w:szCs w:val="24"/>
          <w:rtl/>
        </w:rPr>
        <w:t>חברות ציבוריות ורשתות</w:t>
      </w:r>
      <w:r>
        <w:rPr>
          <w:rFonts w:ascii="David" w:hAnsi="David" w:cs="David" w:hint="cs"/>
          <w:sz w:val="24"/>
          <w:szCs w:val="24"/>
          <w:rtl/>
        </w:rPr>
        <w:t xml:space="preserve"> ספורות</w:t>
      </w:r>
      <w:r w:rsidR="00E50BD3">
        <w:rPr>
          <w:rFonts w:ascii="David" w:hAnsi="David" w:cs="David" w:hint="cs"/>
          <w:sz w:val="24"/>
          <w:szCs w:val="24"/>
          <w:rtl/>
        </w:rPr>
        <w:t>.</w:t>
      </w:r>
      <w:r w:rsidR="003C49AE" w:rsidRPr="003B03B0">
        <w:rPr>
          <w:rFonts w:ascii="David" w:hAnsi="David" w:cs="David" w:hint="cs"/>
          <w:sz w:val="24"/>
          <w:szCs w:val="24"/>
          <w:rtl/>
        </w:rPr>
        <w:t xml:space="preserve"> רוב העוסקים בענף ה</w:t>
      </w:r>
      <w:r>
        <w:rPr>
          <w:rFonts w:ascii="David" w:hAnsi="David" w:cs="David" w:hint="cs"/>
          <w:sz w:val="24"/>
          <w:szCs w:val="24"/>
          <w:rtl/>
        </w:rPr>
        <w:t>ינם</w:t>
      </w:r>
      <w:r w:rsidR="003C49AE" w:rsidRPr="003B03B0">
        <w:rPr>
          <w:rFonts w:ascii="David" w:hAnsi="David" w:cs="David" w:hint="cs"/>
          <w:sz w:val="24"/>
          <w:szCs w:val="24"/>
          <w:rtl/>
        </w:rPr>
        <w:t xml:space="preserve"> עסקים משפחתיים</w:t>
      </w:r>
      <w:r>
        <w:rPr>
          <w:rFonts w:ascii="David" w:hAnsi="David" w:cs="David" w:hint="cs"/>
          <w:sz w:val="24"/>
          <w:szCs w:val="24"/>
          <w:rtl/>
        </w:rPr>
        <w:t xml:space="preserve"> קטנים</w:t>
      </w:r>
      <w:r w:rsidR="003C49AE" w:rsidRPr="003B03B0">
        <w:rPr>
          <w:rFonts w:ascii="David" w:hAnsi="David" w:cs="David" w:hint="cs"/>
          <w:sz w:val="24"/>
          <w:szCs w:val="24"/>
          <w:rtl/>
        </w:rPr>
        <w:t xml:space="preserve"> </w:t>
      </w:r>
      <w:r>
        <w:rPr>
          <w:rFonts w:ascii="David" w:hAnsi="David" w:cs="David" w:hint="cs"/>
          <w:sz w:val="24"/>
          <w:szCs w:val="24"/>
          <w:rtl/>
        </w:rPr>
        <w:t>להם</w:t>
      </w:r>
      <w:r w:rsidR="003C49AE" w:rsidRPr="003B03B0">
        <w:rPr>
          <w:rFonts w:ascii="David" w:hAnsi="David" w:cs="David" w:hint="cs"/>
          <w:sz w:val="24"/>
          <w:szCs w:val="24"/>
          <w:rtl/>
        </w:rPr>
        <w:t xml:space="preserve"> עובד אחד או שניים המספקים </w:t>
      </w:r>
      <w:r>
        <w:rPr>
          <w:rFonts w:ascii="David" w:hAnsi="David" w:cs="David" w:hint="cs"/>
          <w:sz w:val="24"/>
          <w:szCs w:val="24"/>
          <w:rtl/>
        </w:rPr>
        <w:t>שירותים</w:t>
      </w:r>
      <w:r w:rsidR="003C49AE" w:rsidRPr="003B03B0">
        <w:rPr>
          <w:rFonts w:ascii="David" w:hAnsi="David" w:cs="David" w:hint="cs"/>
          <w:sz w:val="24"/>
          <w:szCs w:val="24"/>
          <w:rtl/>
        </w:rPr>
        <w:t xml:space="preserve"> בתחום פעילותם ל</w:t>
      </w:r>
      <w:r>
        <w:rPr>
          <w:rFonts w:ascii="David" w:hAnsi="David" w:cs="David" w:hint="cs"/>
          <w:sz w:val="24"/>
          <w:szCs w:val="24"/>
          <w:rtl/>
        </w:rPr>
        <w:t>אזורים רבים, ל</w:t>
      </w:r>
      <w:r w:rsidR="003C49AE" w:rsidRPr="003B03B0">
        <w:rPr>
          <w:rFonts w:ascii="David" w:hAnsi="David" w:cs="David" w:hint="cs"/>
          <w:sz w:val="24"/>
          <w:szCs w:val="24"/>
          <w:rtl/>
        </w:rPr>
        <w:t xml:space="preserve">רבות בפריפריה. </w:t>
      </w:r>
    </w:p>
    <w:p w:rsidR="0047081D" w:rsidRPr="0047081D" w:rsidRDefault="0047081D" w:rsidP="0047081D">
      <w:pPr>
        <w:pStyle w:val="a3"/>
        <w:rPr>
          <w:rFonts w:ascii="David" w:hAnsi="David" w:cs="David"/>
          <w:sz w:val="24"/>
          <w:szCs w:val="24"/>
          <w:rtl/>
        </w:rPr>
      </w:pPr>
    </w:p>
    <w:p w:rsidR="0047081D" w:rsidRDefault="0047081D" w:rsidP="0047081D">
      <w:pPr>
        <w:pStyle w:val="a3"/>
        <w:bidi/>
        <w:spacing w:line="360" w:lineRule="auto"/>
        <w:ind w:left="288"/>
        <w:jc w:val="both"/>
        <w:rPr>
          <w:rFonts w:ascii="David" w:hAnsi="David" w:cs="David"/>
          <w:sz w:val="24"/>
          <w:szCs w:val="24"/>
        </w:rPr>
      </w:pPr>
    </w:p>
    <w:p w:rsidR="0047081D" w:rsidRPr="0047081D" w:rsidRDefault="0047081D" w:rsidP="0047081D">
      <w:pPr>
        <w:pStyle w:val="a3"/>
        <w:rPr>
          <w:rFonts w:ascii="David" w:hAnsi="David" w:cs="David"/>
          <w:sz w:val="24"/>
          <w:szCs w:val="24"/>
          <w:rtl/>
        </w:rPr>
      </w:pPr>
    </w:p>
    <w:p w:rsidR="00DF42D6" w:rsidRDefault="003C49AE" w:rsidP="0047081D">
      <w:pPr>
        <w:pStyle w:val="a3"/>
        <w:numPr>
          <w:ilvl w:val="0"/>
          <w:numId w:val="2"/>
        </w:numPr>
        <w:bidi/>
        <w:spacing w:line="360" w:lineRule="auto"/>
        <w:ind w:left="288" w:hanging="284"/>
        <w:jc w:val="both"/>
        <w:rPr>
          <w:rFonts w:ascii="David" w:hAnsi="David" w:cs="David"/>
          <w:sz w:val="24"/>
          <w:szCs w:val="24"/>
        </w:rPr>
      </w:pPr>
      <w:r w:rsidRPr="003B03B0">
        <w:rPr>
          <w:rFonts w:ascii="David" w:hAnsi="David" w:cs="David" w:hint="cs"/>
          <w:sz w:val="24"/>
          <w:szCs w:val="24"/>
          <w:rtl/>
        </w:rPr>
        <w:t xml:space="preserve">בהקשר זה חשוב </w:t>
      </w:r>
      <w:r w:rsidR="0047081D">
        <w:rPr>
          <w:rFonts w:ascii="David" w:hAnsi="David" w:cs="David" w:hint="cs"/>
          <w:sz w:val="24"/>
          <w:szCs w:val="24"/>
          <w:rtl/>
        </w:rPr>
        <w:t>לציין</w:t>
      </w:r>
      <w:r w:rsidRPr="003B03B0">
        <w:rPr>
          <w:rFonts w:ascii="David" w:hAnsi="David" w:cs="David" w:hint="cs"/>
          <w:sz w:val="24"/>
          <w:szCs w:val="24"/>
          <w:rtl/>
        </w:rPr>
        <w:t xml:space="preserve"> גם את חברות ה-</w:t>
      </w:r>
      <w:r w:rsidRPr="003B03B0">
        <w:rPr>
          <w:rFonts w:ascii="David" w:hAnsi="David" w:cs="David"/>
          <w:sz w:val="24"/>
          <w:szCs w:val="24"/>
        </w:rPr>
        <w:t>Fin</w:t>
      </w:r>
      <w:r w:rsidR="0047081D">
        <w:rPr>
          <w:rFonts w:ascii="David" w:hAnsi="David" w:cs="David" w:hint="cs"/>
          <w:sz w:val="24"/>
          <w:szCs w:val="24"/>
        </w:rPr>
        <w:t>T</w:t>
      </w:r>
      <w:r w:rsidRPr="003B03B0">
        <w:rPr>
          <w:rFonts w:ascii="David" w:hAnsi="David" w:cs="David"/>
          <w:sz w:val="24"/>
          <w:szCs w:val="24"/>
        </w:rPr>
        <w:t>ech</w:t>
      </w:r>
      <w:r w:rsidRPr="003B03B0">
        <w:rPr>
          <w:rFonts w:ascii="David" w:hAnsi="David" w:cs="David" w:hint="cs"/>
          <w:sz w:val="24"/>
          <w:szCs w:val="24"/>
          <w:rtl/>
        </w:rPr>
        <w:t xml:space="preserve"> </w:t>
      </w:r>
      <w:r w:rsidR="006C0481" w:rsidRPr="003B03B0">
        <w:rPr>
          <w:rFonts w:ascii="David" w:hAnsi="David" w:cs="David" w:hint="cs"/>
          <w:sz w:val="24"/>
          <w:szCs w:val="24"/>
          <w:rtl/>
        </w:rPr>
        <w:t>הפועלות בתחום, אשר למרות ההשקעות המרובות ו</w:t>
      </w:r>
      <w:r w:rsidR="0047081D">
        <w:rPr>
          <w:rFonts w:ascii="David" w:hAnsi="David" w:cs="David" w:hint="cs"/>
          <w:sz w:val="24"/>
          <w:szCs w:val="24"/>
          <w:rtl/>
        </w:rPr>
        <w:t>ה</w:t>
      </w:r>
      <w:r w:rsidR="006C0481" w:rsidRPr="003B03B0">
        <w:rPr>
          <w:rFonts w:ascii="David" w:hAnsi="David" w:cs="David" w:hint="cs"/>
          <w:sz w:val="24"/>
          <w:szCs w:val="24"/>
          <w:rtl/>
        </w:rPr>
        <w:t>חדשנות הטכנולוגית</w:t>
      </w:r>
      <w:r w:rsidR="0047081D">
        <w:rPr>
          <w:rFonts w:ascii="David" w:hAnsi="David" w:cs="David" w:hint="cs"/>
          <w:sz w:val="24"/>
          <w:szCs w:val="24"/>
          <w:rtl/>
        </w:rPr>
        <w:t>,</w:t>
      </w:r>
      <w:r w:rsidR="006C0481" w:rsidRPr="003B03B0">
        <w:rPr>
          <w:rFonts w:ascii="David" w:hAnsi="David" w:cs="David" w:hint="cs"/>
          <w:sz w:val="24"/>
          <w:szCs w:val="24"/>
          <w:rtl/>
        </w:rPr>
        <w:t xml:space="preserve"> סובלים גם </w:t>
      </w:r>
      <w:r w:rsidR="0047081D">
        <w:rPr>
          <w:rFonts w:ascii="David" w:hAnsi="David" w:cs="David" w:hint="cs"/>
          <w:sz w:val="24"/>
          <w:szCs w:val="24"/>
          <w:rtl/>
        </w:rPr>
        <w:t>ה</w:t>
      </w:r>
      <w:r w:rsidR="006C0481" w:rsidRPr="003B03B0">
        <w:rPr>
          <w:rFonts w:ascii="David" w:hAnsi="David" w:cs="David" w:hint="cs"/>
          <w:sz w:val="24"/>
          <w:szCs w:val="24"/>
          <w:rtl/>
        </w:rPr>
        <w:t xml:space="preserve">ם מהסטיגמה של </w:t>
      </w:r>
      <w:r w:rsidR="0047081D">
        <w:rPr>
          <w:rFonts w:ascii="David" w:hAnsi="David" w:cs="David" w:hint="cs"/>
          <w:sz w:val="24"/>
          <w:szCs w:val="24"/>
          <w:rtl/>
        </w:rPr>
        <w:t>ה</w:t>
      </w:r>
      <w:r w:rsidR="006C0481" w:rsidRPr="003B03B0">
        <w:rPr>
          <w:rFonts w:ascii="David" w:hAnsi="David" w:cs="David" w:hint="cs"/>
          <w:sz w:val="24"/>
          <w:szCs w:val="24"/>
          <w:rtl/>
        </w:rPr>
        <w:t>נש"מים.</w:t>
      </w:r>
    </w:p>
    <w:p w:rsidR="0047081D" w:rsidRPr="003B03B0" w:rsidRDefault="0047081D" w:rsidP="0047081D">
      <w:pPr>
        <w:pStyle w:val="a3"/>
        <w:bidi/>
        <w:spacing w:line="360" w:lineRule="auto"/>
        <w:ind w:left="288"/>
        <w:jc w:val="both"/>
        <w:rPr>
          <w:rFonts w:ascii="David" w:hAnsi="David" w:cs="David"/>
          <w:sz w:val="24"/>
          <w:szCs w:val="24"/>
          <w:rtl/>
        </w:rPr>
      </w:pPr>
    </w:p>
    <w:p w:rsidR="0047081D" w:rsidRDefault="0047081D" w:rsidP="0047081D">
      <w:pPr>
        <w:pStyle w:val="a3"/>
        <w:numPr>
          <w:ilvl w:val="0"/>
          <w:numId w:val="2"/>
        </w:numPr>
        <w:bidi/>
        <w:spacing w:line="360" w:lineRule="auto"/>
        <w:ind w:left="288" w:hanging="284"/>
        <w:jc w:val="both"/>
        <w:rPr>
          <w:rFonts w:ascii="David" w:hAnsi="David" w:cs="David"/>
          <w:sz w:val="24"/>
          <w:szCs w:val="24"/>
        </w:rPr>
      </w:pPr>
      <w:r>
        <w:rPr>
          <w:rFonts w:ascii="David" w:hAnsi="David" w:cs="David" w:hint="cs"/>
          <w:sz w:val="24"/>
          <w:szCs w:val="24"/>
          <w:rtl/>
        </w:rPr>
        <w:t>יובהר כי בנוסף</w:t>
      </w:r>
      <w:r w:rsidR="00147222" w:rsidRPr="003B03B0">
        <w:rPr>
          <w:rFonts w:ascii="David" w:hAnsi="David" w:cs="David" w:hint="cs"/>
          <w:sz w:val="24"/>
          <w:szCs w:val="24"/>
          <w:rtl/>
        </w:rPr>
        <w:t xml:space="preserve"> לגופים </w:t>
      </w:r>
      <w:r>
        <w:rPr>
          <w:rFonts w:ascii="David" w:hAnsi="David" w:cs="David" w:hint="cs"/>
          <w:sz w:val="24"/>
          <w:szCs w:val="24"/>
          <w:rtl/>
        </w:rPr>
        <w:t>הנ"ל</w:t>
      </w:r>
      <w:r w:rsidR="00147222" w:rsidRPr="003B03B0">
        <w:rPr>
          <w:rFonts w:ascii="David" w:hAnsi="David" w:cs="David" w:hint="cs"/>
          <w:sz w:val="24"/>
          <w:szCs w:val="24"/>
          <w:rtl/>
        </w:rPr>
        <w:t xml:space="preserve">, פועלים בישראל </w:t>
      </w:r>
      <w:r w:rsidR="00147222" w:rsidRPr="0047081D">
        <w:rPr>
          <w:rFonts w:ascii="David" w:hAnsi="David" w:cs="David" w:hint="cs"/>
          <w:b/>
          <w:bCs/>
          <w:sz w:val="24"/>
          <w:szCs w:val="24"/>
          <w:u w:val="single"/>
          <w:rtl/>
        </w:rPr>
        <w:t>ללא רישיון</w:t>
      </w:r>
      <w:r w:rsidR="00147222" w:rsidRPr="003B03B0">
        <w:rPr>
          <w:rFonts w:ascii="David" w:hAnsi="David" w:cs="David" w:hint="cs"/>
          <w:sz w:val="24"/>
          <w:szCs w:val="24"/>
          <w:rtl/>
        </w:rPr>
        <w:t xml:space="preserve"> גופים </w:t>
      </w:r>
      <w:r>
        <w:rPr>
          <w:rFonts w:ascii="David" w:hAnsi="David" w:cs="David" w:hint="cs"/>
          <w:sz w:val="24"/>
          <w:szCs w:val="24"/>
          <w:rtl/>
        </w:rPr>
        <w:t xml:space="preserve">רבים </w:t>
      </w:r>
      <w:r w:rsidR="00147222" w:rsidRPr="003B03B0">
        <w:rPr>
          <w:rFonts w:ascii="David" w:hAnsi="David" w:cs="David" w:hint="cs"/>
          <w:sz w:val="24"/>
          <w:szCs w:val="24"/>
          <w:rtl/>
        </w:rPr>
        <w:t>העוסקים במתן שירותים</w:t>
      </w:r>
      <w:r>
        <w:rPr>
          <w:rFonts w:ascii="David" w:hAnsi="David" w:cs="David" w:hint="cs"/>
          <w:sz w:val="24"/>
          <w:szCs w:val="24"/>
          <w:rtl/>
        </w:rPr>
        <w:t xml:space="preserve"> פיננסיים</w:t>
      </w:r>
      <w:r w:rsidR="00147222" w:rsidRPr="003B03B0">
        <w:rPr>
          <w:rFonts w:ascii="David" w:hAnsi="David" w:cs="David" w:hint="cs"/>
          <w:sz w:val="24"/>
          <w:szCs w:val="24"/>
          <w:rtl/>
        </w:rPr>
        <w:t>, ללא פיקוח</w:t>
      </w:r>
      <w:r w:rsidR="00E916EE" w:rsidRPr="003B03B0">
        <w:rPr>
          <w:rFonts w:ascii="David" w:hAnsi="David" w:cs="David" w:hint="cs"/>
          <w:sz w:val="24"/>
          <w:szCs w:val="24"/>
          <w:rtl/>
        </w:rPr>
        <w:t xml:space="preserve"> כלשהו</w:t>
      </w:r>
      <w:r w:rsidR="004E5BA6" w:rsidRPr="003B03B0">
        <w:rPr>
          <w:rFonts w:ascii="David" w:hAnsi="David" w:cs="David" w:hint="cs"/>
          <w:sz w:val="24"/>
          <w:szCs w:val="24"/>
          <w:rtl/>
        </w:rPr>
        <w:t>,</w:t>
      </w:r>
      <w:r w:rsidR="00E916EE" w:rsidRPr="003B03B0">
        <w:rPr>
          <w:rFonts w:ascii="David" w:hAnsi="David" w:cs="David" w:hint="cs"/>
          <w:sz w:val="24"/>
          <w:szCs w:val="24"/>
          <w:rtl/>
        </w:rPr>
        <w:t xml:space="preserve"> מדובר באנשים העוסקים במתן הלוואות בריבית וניכיון צ'קים או בפרטני </w:t>
      </w:r>
      <w:r>
        <w:rPr>
          <w:rFonts w:ascii="David" w:hAnsi="David" w:cs="David" w:hint="cs"/>
          <w:sz w:val="24"/>
          <w:szCs w:val="24"/>
          <w:rtl/>
        </w:rPr>
        <w:t>רחוב</w:t>
      </w:r>
      <w:r w:rsidR="004E5BA6" w:rsidRPr="003B03B0">
        <w:rPr>
          <w:rFonts w:ascii="David" w:hAnsi="David" w:cs="David" w:hint="cs"/>
          <w:sz w:val="24"/>
          <w:szCs w:val="24"/>
          <w:rtl/>
        </w:rPr>
        <w:t xml:space="preserve">. </w:t>
      </w:r>
    </w:p>
    <w:p w:rsidR="0047081D" w:rsidRPr="0047081D" w:rsidRDefault="0047081D" w:rsidP="0047081D">
      <w:pPr>
        <w:pStyle w:val="a3"/>
        <w:rPr>
          <w:rFonts w:ascii="David" w:hAnsi="David" w:cs="David"/>
          <w:sz w:val="24"/>
          <w:szCs w:val="24"/>
          <w:rtl/>
        </w:rPr>
      </w:pPr>
    </w:p>
    <w:p w:rsidR="00147222" w:rsidRDefault="0047081D" w:rsidP="0047081D">
      <w:pPr>
        <w:pStyle w:val="a3"/>
        <w:numPr>
          <w:ilvl w:val="0"/>
          <w:numId w:val="2"/>
        </w:numPr>
        <w:bidi/>
        <w:spacing w:line="360" w:lineRule="auto"/>
        <w:ind w:left="288" w:hanging="284"/>
        <w:jc w:val="both"/>
        <w:rPr>
          <w:rFonts w:ascii="David" w:hAnsi="David" w:cs="David"/>
          <w:sz w:val="24"/>
          <w:szCs w:val="24"/>
        </w:rPr>
      </w:pPr>
      <w:r>
        <w:rPr>
          <w:rFonts w:ascii="David" w:hAnsi="David" w:cs="David" w:hint="cs"/>
          <w:sz w:val="24"/>
          <w:szCs w:val="24"/>
          <w:rtl/>
        </w:rPr>
        <w:t>לדאבוננו</w:t>
      </w:r>
      <w:r w:rsidR="004E5BA6" w:rsidRPr="003B03B0">
        <w:rPr>
          <w:rFonts w:ascii="David" w:hAnsi="David" w:cs="David" w:hint="cs"/>
          <w:sz w:val="24"/>
          <w:szCs w:val="24"/>
          <w:rtl/>
        </w:rPr>
        <w:t xml:space="preserve">, השיח הציבורי אינו מבחין בין גופים </w:t>
      </w:r>
      <w:r>
        <w:rPr>
          <w:rFonts w:ascii="David" w:hAnsi="David" w:cs="David" w:hint="cs"/>
          <w:sz w:val="24"/>
          <w:szCs w:val="24"/>
          <w:rtl/>
        </w:rPr>
        <w:t>המחזיקים</w:t>
      </w:r>
      <w:r w:rsidR="004E5BA6" w:rsidRPr="003B03B0">
        <w:rPr>
          <w:rFonts w:ascii="David" w:hAnsi="David" w:cs="David" w:hint="cs"/>
          <w:sz w:val="24"/>
          <w:szCs w:val="24"/>
          <w:rtl/>
        </w:rPr>
        <w:t xml:space="preserve"> ברישיון</w:t>
      </w:r>
      <w:r>
        <w:rPr>
          <w:rFonts w:ascii="David" w:hAnsi="David" w:cs="David" w:hint="cs"/>
          <w:sz w:val="24"/>
          <w:szCs w:val="24"/>
          <w:rtl/>
        </w:rPr>
        <w:t>, כדת וכדין,</w:t>
      </w:r>
      <w:r w:rsidR="004E5BA6" w:rsidRPr="003B03B0">
        <w:rPr>
          <w:rFonts w:ascii="David" w:hAnsi="David" w:cs="David" w:hint="cs"/>
          <w:sz w:val="24"/>
          <w:szCs w:val="24"/>
          <w:rtl/>
        </w:rPr>
        <w:t xml:space="preserve"> </w:t>
      </w:r>
      <w:r>
        <w:rPr>
          <w:rFonts w:ascii="David" w:hAnsi="David" w:cs="David" w:hint="cs"/>
          <w:sz w:val="24"/>
          <w:szCs w:val="24"/>
          <w:rtl/>
        </w:rPr>
        <w:t>לבין העבריינים הפועלים ללא רישיון.</w:t>
      </w:r>
      <w:r w:rsidR="004E5BA6" w:rsidRPr="003B03B0">
        <w:rPr>
          <w:rFonts w:ascii="David" w:hAnsi="David" w:cs="David" w:hint="cs"/>
          <w:sz w:val="24"/>
          <w:szCs w:val="24"/>
          <w:rtl/>
        </w:rPr>
        <w:t xml:space="preserve"> ההתייחסו</w:t>
      </w:r>
      <w:r w:rsidR="004E5BA6" w:rsidRPr="003B03B0">
        <w:rPr>
          <w:rFonts w:ascii="David" w:hAnsi="David" w:cs="David" w:hint="eastAsia"/>
          <w:sz w:val="24"/>
          <w:szCs w:val="24"/>
          <w:rtl/>
        </w:rPr>
        <w:t>ת</w:t>
      </w:r>
      <w:r w:rsidR="004E5BA6" w:rsidRPr="003B03B0">
        <w:rPr>
          <w:rFonts w:ascii="David" w:hAnsi="David" w:cs="David" w:hint="cs"/>
          <w:sz w:val="24"/>
          <w:szCs w:val="24"/>
          <w:rtl/>
        </w:rPr>
        <w:t xml:space="preserve"> כאמור זהה לגופים מפוקחים המיישמים את הוראות</w:t>
      </w:r>
      <w:r>
        <w:rPr>
          <w:rFonts w:ascii="David" w:hAnsi="David" w:cs="David" w:hint="cs"/>
          <w:sz w:val="24"/>
          <w:szCs w:val="24"/>
          <w:rtl/>
        </w:rPr>
        <w:t xml:space="preserve"> החוק</w:t>
      </w:r>
      <w:r w:rsidR="004E5BA6" w:rsidRPr="003B03B0">
        <w:rPr>
          <w:rFonts w:ascii="David" w:hAnsi="David" w:cs="David" w:hint="cs"/>
          <w:sz w:val="24"/>
          <w:szCs w:val="24"/>
          <w:rtl/>
        </w:rPr>
        <w:t xml:space="preserve"> </w:t>
      </w:r>
      <w:r>
        <w:rPr>
          <w:rFonts w:ascii="David" w:hAnsi="David" w:cs="David" w:hint="cs"/>
          <w:sz w:val="24"/>
          <w:szCs w:val="24"/>
          <w:rtl/>
        </w:rPr>
        <w:t>ו</w:t>
      </w:r>
      <w:r w:rsidR="004E5BA6" w:rsidRPr="003B03B0">
        <w:rPr>
          <w:rFonts w:ascii="David" w:hAnsi="David" w:cs="David" w:hint="cs"/>
          <w:sz w:val="24"/>
          <w:szCs w:val="24"/>
          <w:rtl/>
        </w:rPr>
        <w:t>הרגולציה וכאלה שפועלים במחשכים ללא היתר או פיקוח.</w:t>
      </w:r>
    </w:p>
    <w:p w:rsidR="0047081D" w:rsidRPr="0047081D" w:rsidRDefault="0047081D" w:rsidP="0047081D">
      <w:pPr>
        <w:pStyle w:val="a3"/>
        <w:rPr>
          <w:rFonts w:ascii="David" w:hAnsi="David" w:cs="David"/>
          <w:sz w:val="24"/>
          <w:szCs w:val="24"/>
          <w:rtl/>
        </w:rPr>
      </w:pPr>
    </w:p>
    <w:p w:rsidR="00DF42D6" w:rsidRPr="003B03B0" w:rsidRDefault="000D6818" w:rsidP="0047081D">
      <w:pPr>
        <w:pStyle w:val="a3"/>
        <w:numPr>
          <w:ilvl w:val="0"/>
          <w:numId w:val="2"/>
        </w:numPr>
        <w:bidi/>
        <w:spacing w:line="360" w:lineRule="auto"/>
        <w:ind w:left="288" w:hanging="284"/>
        <w:jc w:val="both"/>
        <w:rPr>
          <w:rFonts w:ascii="David" w:hAnsi="David" w:cs="David"/>
          <w:sz w:val="24"/>
          <w:szCs w:val="24"/>
          <w:rtl/>
        </w:rPr>
      </w:pPr>
      <w:r>
        <w:rPr>
          <w:rFonts w:ascii="David" w:hAnsi="David" w:cs="David" w:hint="cs"/>
          <w:sz w:val="24"/>
          <w:szCs w:val="24"/>
          <w:rtl/>
        </w:rPr>
        <w:t xml:space="preserve"> </w:t>
      </w:r>
      <w:r w:rsidR="00147222" w:rsidRPr="003B03B0">
        <w:rPr>
          <w:rFonts w:ascii="David" w:hAnsi="David" w:cs="David" w:hint="cs"/>
          <w:sz w:val="24"/>
          <w:szCs w:val="24"/>
          <w:rtl/>
        </w:rPr>
        <w:t xml:space="preserve">ברצוננו להפריח כמה מהטענות הקשות </w:t>
      </w:r>
      <w:r w:rsidR="0047081D">
        <w:rPr>
          <w:rFonts w:ascii="David" w:hAnsi="David" w:cs="David" w:hint="cs"/>
          <w:sz w:val="24"/>
          <w:szCs w:val="24"/>
          <w:rtl/>
        </w:rPr>
        <w:t>ה</w:t>
      </w:r>
      <w:r w:rsidR="00147222" w:rsidRPr="003B03B0">
        <w:rPr>
          <w:rFonts w:ascii="David" w:hAnsi="David" w:cs="David" w:hint="cs"/>
          <w:sz w:val="24"/>
          <w:szCs w:val="24"/>
          <w:rtl/>
        </w:rPr>
        <w:t xml:space="preserve">מופנות כלפי </w:t>
      </w:r>
      <w:r w:rsidR="0047081D">
        <w:rPr>
          <w:rFonts w:ascii="David" w:hAnsi="David" w:cs="David" w:hint="cs"/>
          <w:sz w:val="24"/>
          <w:szCs w:val="24"/>
          <w:rtl/>
        </w:rPr>
        <w:t>ה</w:t>
      </w:r>
      <w:r w:rsidR="00147222" w:rsidRPr="003B03B0">
        <w:rPr>
          <w:rFonts w:ascii="David" w:hAnsi="David" w:cs="David" w:hint="cs"/>
          <w:sz w:val="24"/>
          <w:szCs w:val="24"/>
          <w:rtl/>
        </w:rPr>
        <w:t>נש"מים:</w:t>
      </w:r>
    </w:p>
    <w:p w:rsidR="00147222" w:rsidRPr="003B03B0" w:rsidRDefault="00E50BD3" w:rsidP="00147222">
      <w:pPr>
        <w:pStyle w:val="a3"/>
        <w:numPr>
          <w:ilvl w:val="0"/>
          <w:numId w:val="1"/>
        </w:numPr>
        <w:bidi/>
        <w:spacing w:line="360" w:lineRule="auto"/>
        <w:jc w:val="both"/>
        <w:rPr>
          <w:rFonts w:ascii="David" w:hAnsi="David" w:cs="David"/>
          <w:sz w:val="24"/>
          <w:szCs w:val="24"/>
        </w:rPr>
      </w:pPr>
      <w:r>
        <w:rPr>
          <w:rFonts w:ascii="David" w:hAnsi="David" w:cs="David" w:hint="cs"/>
          <w:sz w:val="24"/>
          <w:szCs w:val="24"/>
          <w:rtl/>
        </w:rPr>
        <w:t>"</w:t>
      </w:r>
      <w:r w:rsidR="00147222" w:rsidRPr="003B03B0">
        <w:rPr>
          <w:rFonts w:ascii="David" w:hAnsi="David" w:cs="David" w:hint="cs"/>
          <w:sz w:val="24"/>
          <w:szCs w:val="24"/>
          <w:rtl/>
        </w:rPr>
        <w:t>לכל ארגון פשיעה יש היום לפחות שני נש"מים בבעלותו</w:t>
      </w:r>
      <w:r>
        <w:rPr>
          <w:rFonts w:ascii="David" w:hAnsi="David" w:cs="David" w:hint="cs"/>
          <w:sz w:val="24"/>
          <w:szCs w:val="24"/>
          <w:rtl/>
        </w:rPr>
        <w:t>"</w:t>
      </w:r>
      <w:r w:rsidR="00147222" w:rsidRPr="003B03B0">
        <w:rPr>
          <w:rFonts w:ascii="David" w:hAnsi="David" w:cs="David" w:hint="cs"/>
          <w:sz w:val="24"/>
          <w:szCs w:val="24"/>
          <w:rtl/>
        </w:rPr>
        <w:t xml:space="preserve"> </w:t>
      </w:r>
      <w:r w:rsidR="0047081D">
        <w:rPr>
          <w:rFonts w:ascii="David" w:hAnsi="David" w:cs="David" w:hint="cs"/>
          <w:sz w:val="24"/>
          <w:szCs w:val="24"/>
          <w:rtl/>
        </w:rPr>
        <w:t>-</w:t>
      </w:r>
      <w:r w:rsidR="00147222" w:rsidRPr="003B03B0">
        <w:rPr>
          <w:rFonts w:ascii="David" w:hAnsi="David" w:cs="David" w:hint="cs"/>
          <w:sz w:val="24"/>
          <w:szCs w:val="24"/>
          <w:rtl/>
        </w:rPr>
        <w:t xml:space="preserve"> גם אם במדינת יש</w:t>
      </w:r>
      <w:r>
        <w:rPr>
          <w:rFonts w:ascii="David" w:hAnsi="David" w:cs="David" w:hint="cs"/>
          <w:sz w:val="24"/>
          <w:szCs w:val="24"/>
          <w:rtl/>
        </w:rPr>
        <w:t>ראל פועלים עשרות ארגוני פשיעה, (</w:t>
      </w:r>
      <w:r w:rsidR="00147222" w:rsidRPr="003B03B0">
        <w:rPr>
          <w:rFonts w:ascii="David" w:hAnsi="David" w:cs="David" w:hint="cs"/>
          <w:sz w:val="24"/>
          <w:szCs w:val="24"/>
          <w:rtl/>
        </w:rPr>
        <w:t>אנחנו מקווים שזה לא המצב</w:t>
      </w:r>
      <w:r>
        <w:rPr>
          <w:rFonts w:ascii="David" w:hAnsi="David" w:cs="David" w:hint="cs"/>
          <w:sz w:val="24"/>
          <w:szCs w:val="24"/>
          <w:rtl/>
        </w:rPr>
        <w:t>)</w:t>
      </w:r>
      <w:r w:rsidR="00147222" w:rsidRPr="003B03B0">
        <w:rPr>
          <w:rFonts w:ascii="David" w:hAnsi="David" w:cs="David" w:hint="cs"/>
          <w:sz w:val="24"/>
          <w:szCs w:val="24"/>
          <w:rtl/>
        </w:rPr>
        <w:t>, בהתאם לסטטיסטיקה הנ"ל מדובר בפחות מ-100 נש"מים</w:t>
      </w:r>
      <w:r w:rsidR="009F61E5" w:rsidRPr="003B03B0">
        <w:rPr>
          <w:rFonts w:ascii="David" w:hAnsi="David" w:cs="David" w:hint="cs"/>
          <w:sz w:val="24"/>
          <w:szCs w:val="24"/>
          <w:rtl/>
        </w:rPr>
        <w:t xml:space="preserve"> שהם פחות מ-5% מהענף.</w:t>
      </w:r>
    </w:p>
    <w:p w:rsidR="009F61E5" w:rsidRPr="003B03B0" w:rsidRDefault="00E50BD3" w:rsidP="009F61E5">
      <w:pPr>
        <w:pStyle w:val="a3"/>
        <w:numPr>
          <w:ilvl w:val="0"/>
          <w:numId w:val="1"/>
        </w:numPr>
        <w:bidi/>
        <w:spacing w:line="360" w:lineRule="auto"/>
        <w:jc w:val="both"/>
        <w:rPr>
          <w:rFonts w:ascii="David" w:hAnsi="David" w:cs="David"/>
          <w:sz w:val="24"/>
          <w:szCs w:val="24"/>
        </w:rPr>
      </w:pPr>
      <w:r>
        <w:rPr>
          <w:rFonts w:ascii="David" w:hAnsi="David" w:cs="David" w:hint="cs"/>
          <w:sz w:val="24"/>
          <w:szCs w:val="24"/>
          <w:rtl/>
        </w:rPr>
        <w:t>"רוב</w:t>
      </w:r>
      <w:r w:rsidR="009F61E5" w:rsidRPr="003B03B0">
        <w:rPr>
          <w:rFonts w:ascii="David" w:hAnsi="David" w:cs="David" w:hint="cs"/>
          <w:sz w:val="24"/>
          <w:szCs w:val="24"/>
          <w:rtl/>
        </w:rPr>
        <w:t xml:space="preserve"> הנש"מים הם עבריינים</w:t>
      </w:r>
      <w:r>
        <w:rPr>
          <w:rFonts w:ascii="David" w:hAnsi="David" w:cs="David" w:hint="cs"/>
          <w:sz w:val="24"/>
          <w:szCs w:val="24"/>
          <w:rtl/>
        </w:rPr>
        <w:t>"</w:t>
      </w:r>
      <w:r w:rsidR="009F61E5" w:rsidRPr="003B03B0">
        <w:rPr>
          <w:rFonts w:ascii="David" w:hAnsi="David" w:cs="David" w:hint="cs"/>
          <w:sz w:val="24"/>
          <w:szCs w:val="24"/>
          <w:rtl/>
        </w:rPr>
        <w:t xml:space="preserve"> </w:t>
      </w:r>
      <w:r w:rsidR="0047081D">
        <w:rPr>
          <w:rFonts w:ascii="David" w:hAnsi="David" w:cs="David" w:hint="cs"/>
          <w:sz w:val="24"/>
          <w:szCs w:val="24"/>
          <w:rtl/>
        </w:rPr>
        <w:t>-</w:t>
      </w:r>
      <w:r w:rsidR="009F61E5" w:rsidRPr="003B03B0">
        <w:rPr>
          <w:rFonts w:ascii="David" w:hAnsi="David" w:cs="David" w:hint="cs"/>
          <w:sz w:val="24"/>
          <w:szCs w:val="24"/>
          <w:rtl/>
        </w:rPr>
        <w:t xml:space="preserve"> כפי שיפורט בהמשך, במסגרת הליך </w:t>
      </w:r>
      <w:r w:rsidR="0047081D">
        <w:rPr>
          <w:rFonts w:ascii="David" w:hAnsi="David" w:cs="David" w:hint="cs"/>
          <w:sz w:val="24"/>
          <w:szCs w:val="24"/>
          <w:rtl/>
        </w:rPr>
        <w:t>ה</w:t>
      </w:r>
      <w:r w:rsidR="009F61E5" w:rsidRPr="003B03B0">
        <w:rPr>
          <w:rFonts w:ascii="David" w:hAnsi="David" w:cs="David" w:hint="cs"/>
          <w:sz w:val="24"/>
          <w:szCs w:val="24"/>
          <w:rtl/>
        </w:rPr>
        <w:t xml:space="preserve">רישוי </w:t>
      </w:r>
      <w:r w:rsidR="0047081D">
        <w:rPr>
          <w:rFonts w:ascii="David" w:hAnsi="David" w:cs="David" w:hint="cs"/>
          <w:sz w:val="24"/>
          <w:szCs w:val="24"/>
          <w:rtl/>
        </w:rPr>
        <w:t>ה</w:t>
      </w:r>
      <w:r w:rsidR="009F61E5" w:rsidRPr="003B03B0">
        <w:rPr>
          <w:rFonts w:ascii="David" w:hAnsi="David" w:cs="David" w:hint="cs"/>
          <w:sz w:val="24"/>
          <w:szCs w:val="24"/>
          <w:rtl/>
        </w:rPr>
        <w:t xml:space="preserve">מחודש שמבוצע בימים אלה </w:t>
      </w:r>
      <w:r w:rsidR="0047081D">
        <w:rPr>
          <w:rFonts w:ascii="David" w:hAnsi="David" w:cs="David" w:hint="cs"/>
          <w:sz w:val="24"/>
          <w:szCs w:val="24"/>
          <w:rtl/>
        </w:rPr>
        <w:t>ממש באמצעות</w:t>
      </w:r>
      <w:r w:rsidR="009F61E5" w:rsidRPr="003B03B0">
        <w:rPr>
          <w:rFonts w:ascii="David" w:hAnsi="David" w:cs="David" w:hint="cs"/>
          <w:sz w:val="24"/>
          <w:szCs w:val="24"/>
          <w:rtl/>
        </w:rPr>
        <w:t xml:space="preserve"> הרגולטור</w:t>
      </w:r>
      <w:r>
        <w:rPr>
          <w:rFonts w:ascii="David" w:hAnsi="David" w:cs="David" w:hint="cs"/>
          <w:sz w:val="24"/>
          <w:szCs w:val="24"/>
          <w:rtl/>
        </w:rPr>
        <w:t>,</w:t>
      </w:r>
      <w:r w:rsidR="009F61E5" w:rsidRPr="003B03B0">
        <w:rPr>
          <w:rFonts w:ascii="David" w:hAnsi="David" w:cs="David" w:hint="cs"/>
          <w:sz w:val="24"/>
          <w:szCs w:val="24"/>
          <w:rtl/>
        </w:rPr>
        <w:t xml:space="preserve"> מתוך 1,000 גופים העוסקים במתן אשראי שהגישו בקשה לרישיון, רק כ-30 </w:t>
      </w:r>
      <w:r w:rsidR="00A204D1" w:rsidRPr="003B03B0">
        <w:rPr>
          <w:rFonts w:ascii="David" w:hAnsi="David" w:cs="David" w:hint="cs"/>
          <w:sz w:val="24"/>
          <w:szCs w:val="24"/>
          <w:rtl/>
        </w:rPr>
        <w:t xml:space="preserve">סורבו לקבל רישיון על רקע אישומים </w:t>
      </w:r>
      <w:r w:rsidR="004E5BA6" w:rsidRPr="003B03B0">
        <w:rPr>
          <w:rFonts w:ascii="David" w:hAnsi="David" w:cs="David" w:hint="cs"/>
          <w:sz w:val="24"/>
          <w:szCs w:val="24"/>
          <w:rtl/>
        </w:rPr>
        <w:t>שונים</w:t>
      </w:r>
      <w:r w:rsidR="00A204D1" w:rsidRPr="003B03B0">
        <w:rPr>
          <w:rFonts w:ascii="David" w:hAnsi="David" w:cs="David" w:hint="cs"/>
          <w:sz w:val="24"/>
          <w:szCs w:val="24"/>
          <w:rtl/>
        </w:rPr>
        <w:t>, מדובר בכ-3% מכלל המבקשים.</w:t>
      </w:r>
    </w:p>
    <w:p w:rsidR="00A204D1" w:rsidRPr="003B03B0" w:rsidRDefault="00E50BD3" w:rsidP="00A204D1">
      <w:pPr>
        <w:pStyle w:val="a3"/>
        <w:numPr>
          <w:ilvl w:val="0"/>
          <w:numId w:val="1"/>
        </w:numPr>
        <w:bidi/>
        <w:spacing w:line="360" w:lineRule="auto"/>
        <w:jc w:val="both"/>
        <w:rPr>
          <w:rFonts w:ascii="David" w:hAnsi="David" w:cs="David"/>
          <w:sz w:val="24"/>
          <w:szCs w:val="24"/>
        </w:rPr>
      </w:pPr>
      <w:r>
        <w:rPr>
          <w:rFonts w:ascii="David" w:hAnsi="David" w:cs="David" w:hint="cs"/>
          <w:sz w:val="24"/>
          <w:szCs w:val="24"/>
          <w:rtl/>
        </w:rPr>
        <w:t>"רוב</w:t>
      </w:r>
      <w:r w:rsidR="00A204D1" w:rsidRPr="003B03B0">
        <w:rPr>
          <w:rFonts w:ascii="David" w:hAnsi="David" w:cs="David" w:hint="cs"/>
          <w:sz w:val="24"/>
          <w:szCs w:val="24"/>
          <w:rtl/>
        </w:rPr>
        <w:t xml:space="preserve"> הנש"מים מעלימים מס</w:t>
      </w:r>
      <w:r>
        <w:rPr>
          <w:rFonts w:ascii="David" w:hAnsi="David" w:cs="David" w:hint="cs"/>
          <w:sz w:val="24"/>
          <w:szCs w:val="24"/>
          <w:rtl/>
        </w:rPr>
        <w:t>"</w:t>
      </w:r>
      <w:r w:rsidR="00A204D1" w:rsidRPr="003B03B0">
        <w:rPr>
          <w:rFonts w:ascii="David" w:hAnsi="David" w:cs="David" w:hint="cs"/>
          <w:sz w:val="24"/>
          <w:szCs w:val="24"/>
          <w:rtl/>
        </w:rPr>
        <w:t xml:space="preserve"> </w:t>
      </w:r>
      <w:r w:rsidR="0047081D">
        <w:rPr>
          <w:rFonts w:ascii="David" w:hAnsi="David" w:cs="David" w:hint="cs"/>
          <w:sz w:val="24"/>
          <w:szCs w:val="24"/>
          <w:rtl/>
        </w:rPr>
        <w:t>-</w:t>
      </w:r>
      <w:r w:rsidR="00A204D1" w:rsidRPr="003B03B0">
        <w:rPr>
          <w:rFonts w:ascii="David" w:hAnsi="David" w:cs="David" w:hint="cs"/>
          <w:sz w:val="24"/>
          <w:szCs w:val="24"/>
          <w:rtl/>
        </w:rPr>
        <w:t xml:space="preserve"> לאחרונה ביצעה רשות המיסים מאות רבות של ביקורות בנותני שירותי מטבע, לרבות ספירת קופות, ביקורת ספרים ובדיקת דיווחים. הממצאים של הביקורות לא העלו ממצאים חריגים ביחס לסקטורים אחרים. נציגי הרשות אף מציינים, כי בעקבות דיווחים שהתקבלו מהנ"שמים, הרשות הצליחה לגבות בכמות גדולה של מקרים מסים שלא היו מצליחים ללא דיווחים אלה.</w:t>
      </w:r>
    </w:p>
    <w:p w:rsidR="004E5BA6" w:rsidRDefault="00E50BD3" w:rsidP="004E5BA6">
      <w:pPr>
        <w:pStyle w:val="a3"/>
        <w:numPr>
          <w:ilvl w:val="0"/>
          <w:numId w:val="1"/>
        </w:numPr>
        <w:bidi/>
        <w:spacing w:line="360" w:lineRule="auto"/>
        <w:jc w:val="both"/>
        <w:rPr>
          <w:rFonts w:ascii="David" w:hAnsi="David" w:cs="David"/>
          <w:sz w:val="24"/>
          <w:szCs w:val="24"/>
        </w:rPr>
      </w:pPr>
      <w:r>
        <w:rPr>
          <w:rFonts w:ascii="David" w:hAnsi="David" w:cs="David" w:hint="cs"/>
          <w:sz w:val="24"/>
          <w:szCs w:val="24"/>
          <w:rtl/>
        </w:rPr>
        <w:t>"</w:t>
      </w:r>
      <w:r w:rsidR="004E5BA6" w:rsidRPr="003B03B0">
        <w:rPr>
          <w:rFonts w:ascii="David" w:hAnsi="David" w:cs="David" w:hint="cs"/>
          <w:sz w:val="24"/>
          <w:szCs w:val="24"/>
          <w:rtl/>
        </w:rPr>
        <w:t>שוק אפור</w:t>
      </w:r>
      <w:r>
        <w:rPr>
          <w:rFonts w:ascii="David" w:hAnsi="David" w:cs="David" w:hint="cs"/>
          <w:sz w:val="24"/>
          <w:szCs w:val="24"/>
          <w:rtl/>
        </w:rPr>
        <w:t>"</w:t>
      </w:r>
      <w:r w:rsidR="004E5BA6" w:rsidRPr="003B03B0">
        <w:rPr>
          <w:rFonts w:ascii="David" w:hAnsi="David" w:cs="David" w:hint="cs"/>
          <w:sz w:val="24"/>
          <w:szCs w:val="24"/>
          <w:rtl/>
        </w:rPr>
        <w:t xml:space="preserve"> </w:t>
      </w:r>
      <w:r w:rsidR="0047081D">
        <w:rPr>
          <w:rFonts w:ascii="David" w:hAnsi="David" w:cs="David" w:hint="cs"/>
          <w:sz w:val="24"/>
          <w:szCs w:val="24"/>
          <w:rtl/>
        </w:rPr>
        <w:t>-</w:t>
      </w:r>
      <w:r w:rsidR="004E5BA6" w:rsidRPr="003B03B0">
        <w:rPr>
          <w:rFonts w:ascii="David" w:hAnsi="David" w:cs="David" w:hint="cs"/>
          <w:sz w:val="24"/>
          <w:szCs w:val="24"/>
          <w:rtl/>
        </w:rPr>
        <w:t xml:space="preserve"> על רקע חקיקתו של חוק אשראי הוגן</w:t>
      </w:r>
      <w:r w:rsidR="0047081D">
        <w:rPr>
          <w:rFonts w:ascii="David" w:hAnsi="David" w:cs="David" w:hint="cs"/>
          <w:sz w:val="24"/>
          <w:szCs w:val="24"/>
          <w:rtl/>
        </w:rPr>
        <w:t>, תשע"ז-2017,</w:t>
      </w:r>
      <w:r w:rsidR="004E5BA6" w:rsidRPr="003B03B0">
        <w:rPr>
          <w:rFonts w:ascii="David" w:hAnsi="David" w:cs="David" w:hint="cs"/>
          <w:sz w:val="24"/>
          <w:szCs w:val="24"/>
          <w:rtl/>
        </w:rPr>
        <w:t xml:space="preserve"> שקובע ריבית מקסימלית אחידה לכל מי שעוסק במתן אשראי</w:t>
      </w:r>
      <w:r w:rsidR="0047081D">
        <w:rPr>
          <w:rFonts w:ascii="David" w:hAnsi="David" w:cs="David" w:hint="cs"/>
          <w:sz w:val="24"/>
          <w:szCs w:val="24"/>
          <w:rtl/>
        </w:rPr>
        <w:t>,</w:t>
      </w:r>
      <w:r w:rsidR="004E5BA6" w:rsidRPr="003B03B0">
        <w:rPr>
          <w:rFonts w:ascii="David" w:hAnsi="David" w:cs="David" w:hint="cs"/>
          <w:sz w:val="24"/>
          <w:szCs w:val="24"/>
          <w:rtl/>
        </w:rPr>
        <w:t xml:space="preserve"> עודכנה ריבית פלילית אחידה וקבועה לכולם</w:t>
      </w:r>
      <w:r w:rsidR="0047081D">
        <w:rPr>
          <w:rFonts w:ascii="David" w:hAnsi="David" w:cs="David" w:hint="cs"/>
          <w:sz w:val="24"/>
          <w:szCs w:val="24"/>
          <w:rtl/>
        </w:rPr>
        <w:t xml:space="preserve">. </w:t>
      </w:r>
      <w:r w:rsidR="004E5BA6" w:rsidRPr="003B03B0">
        <w:rPr>
          <w:rFonts w:ascii="David" w:hAnsi="David" w:cs="David" w:hint="cs"/>
          <w:sz w:val="24"/>
          <w:szCs w:val="24"/>
          <w:rtl/>
        </w:rPr>
        <w:t>על כן, החוק מעלים את המושג שוק אפור, מהיום יש מי שנותן אשראי בהתאם לחוק וכל השאר עבריינים. הדבר נכון גם לעולם העברות מטבע והעברות כספים, כיצד ייתכן מצב של שוק אפור אם השירות זול יותר מהבנקים ובנק הדואר?</w:t>
      </w:r>
    </w:p>
    <w:p w:rsidR="000D6818" w:rsidRPr="003B03B0" w:rsidRDefault="000D6818" w:rsidP="000D6818">
      <w:pPr>
        <w:pStyle w:val="a3"/>
        <w:bidi/>
        <w:spacing w:line="360" w:lineRule="auto"/>
        <w:jc w:val="both"/>
        <w:rPr>
          <w:rFonts w:ascii="David" w:hAnsi="David" w:cs="David"/>
          <w:sz w:val="24"/>
          <w:szCs w:val="24"/>
        </w:rPr>
      </w:pPr>
    </w:p>
    <w:p w:rsidR="004722E3" w:rsidRDefault="000D6818" w:rsidP="000D6818">
      <w:pPr>
        <w:pStyle w:val="a3"/>
        <w:numPr>
          <w:ilvl w:val="0"/>
          <w:numId w:val="2"/>
        </w:numPr>
        <w:bidi/>
        <w:spacing w:line="360" w:lineRule="auto"/>
        <w:ind w:left="288" w:hanging="284"/>
        <w:jc w:val="both"/>
        <w:rPr>
          <w:rFonts w:ascii="David" w:hAnsi="David" w:cs="David"/>
          <w:sz w:val="24"/>
          <w:szCs w:val="24"/>
        </w:rPr>
      </w:pPr>
      <w:r>
        <w:rPr>
          <w:rFonts w:ascii="David" w:hAnsi="David" w:cs="David" w:hint="cs"/>
          <w:sz w:val="24"/>
          <w:szCs w:val="24"/>
          <w:rtl/>
        </w:rPr>
        <w:t xml:space="preserve"> </w:t>
      </w:r>
      <w:r w:rsidR="004722E3" w:rsidRPr="003B03B0">
        <w:rPr>
          <w:rFonts w:ascii="David" w:hAnsi="David" w:cs="David" w:hint="cs"/>
          <w:sz w:val="24"/>
          <w:szCs w:val="24"/>
          <w:rtl/>
        </w:rPr>
        <w:t>נציין עוד, כי גם גורמי ממשלה, בפרסומים השונים לרבות בהערכת סיכונים בינלאומית ובאמירות שונות על נותני שירותי מטבע</w:t>
      </w:r>
      <w:r w:rsidR="00E50BD3">
        <w:rPr>
          <w:rFonts w:ascii="David" w:hAnsi="David" w:cs="David" w:hint="cs"/>
          <w:sz w:val="24"/>
          <w:szCs w:val="24"/>
          <w:rtl/>
        </w:rPr>
        <w:t>,</w:t>
      </w:r>
      <w:r w:rsidR="004722E3" w:rsidRPr="003B03B0">
        <w:rPr>
          <w:rFonts w:ascii="David" w:hAnsi="David" w:cs="David" w:hint="cs"/>
          <w:sz w:val="24"/>
          <w:szCs w:val="24"/>
          <w:rtl/>
        </w:rPr>
        <w:t xml:space="preserve"> לא עושים הפרדה </w:t>
      </w:r>
      <w:r w:rsidR="00E50BD3">
        <w:rPr>
          <w:rFonts w:ascii="David" w:hAnsi="David" w:cs="David" w:hint="cs"/>
          <w:sz w:val="24"/>
          <w:szCs w:val="24"/>
          <w:rtl/>
        </w:rPr>
        <w:t xml:space="preserve">והבחנה </w:t>
      </w:r>
      <w:r w:rsidR="004722E3" w:rsidRPr="003B03B0">
        <w:rPr>
          <w:rFonts w:ascii="David" w:hAnsi="David" w:cs="David" w:hint="cs"/>
          <w:sz w:val="24"/>
          <w:szCs w:val="24"/>
          <w:rtl/>
        </w:rPr>
        <w:t>בין גופים מפוקחים הפועלים עם רישיון לכאלה שפועלים ללא רישיון.</w:t>
      </w:r>
    </w:p>
    <w:p w:rsidR="000D6818" w:rsidRPr="003B03B0" w:rsidRDefault="000D6818" w:rsidP="000D6818">
      <w:pPr>
        <w:pStyle w:val="a3"/>
        <w:bidi/>
        <w:spacing w:line="360" w:lineRule="auto"/>
        <w:ind w:left="288"/>
        <w:jc w:val="both"/>
        <w:rPr>
          <w:rFonts w:ascii="David" w:hAnsi="David" w:cs="David"/>
          <w:sz w:val="24"/>
          <w:szCs w:val="24"/>
          <w:rtl/>
        </w:rPr>
      </w:pPr>
    </w:p>
    <w:p w:rsidR="000D6818" w:rsidRDefault="000D6818" w:rsidP="000D6818">
      <w:pPr>
        <w:pStyle w:val="a3"/>
        <w:numPr>
          <w:ilvl w:val="0"/>
          <w:numId w:val="2"/>
        </w:numPr>
        <w:bidi/>
        <w:spacing w:line="360" w:lineRule="auto"/>
        <w:ind w:left="288" w:hanging="284"/>
        <w:jc w:val="both"/>
        <w:rPr>
          <w:rFonts w:ascii="David" w:hAnsi="David" w:cs="David"/>
          <w:sz w:val="24"/>
          <w:szCs w:val="24"/>
        </w:rPr>
      </w:pPr>
      <w:r>
        <w:rPr>
          <w:rFonts w:ascii="David" w:hAnsi="David" w:cs="David" w:hint="cs"/>
          <w:sz w:val="24"/>
          <w:szCs w:val="24"/>
          <w:rtl/>
        </w:rPr>
        <w:lastRenderedPageBreak/>
        <w:t xml:space="preserve"> </w:t>
      </w:r>
      <w:r w:rsidR="003C3320" w:rsidRPr="003B03B0">
        <w:rPr>
          <w:rFonts w:ascii="David" w:hAnsi="David" w:cs="David" w:hint="cs"/>
          <w:sz w:val="24"/>
          <w:szCs w:val="24"/>
          <w:rtl/>
        </w:rPr>
        <w:t xml:space="preserve">נדגיש, כי בעקבות חקיקתו של </w:t>
      </w:r>
      <w:r w:rsidR="003C3320" w:rsidRPr="003B03B0">
        <w:rPr>
          <w:rFonts w:ascii="David" w:hAnsi="David" w:cs="David"/>
          <w:sz w:val="24"/>
          <w:szCs w:val="24"/>
          <w:rtl/>
        </w:rPr>
        <w:t>חוק הפיקוח על שירותים פיננסיים (שירותים פיננסיים מוסדרים), תשע"ו-2016</w:t>
      </w:r>
      <w:r w:rsidR="003C3320" w:rsidRPr="003B03B0">
        <w:rPr>
          <w:rFonts w:ascii="David" w:hAnsi="David" w:cs="David" w:hint="cs"/>
          <w:sz w:val="24"/>
          <w:szCs w:val="24"/>
          <w:rtl/>
        </w:rPr>
        <w:t>, המושג נותן שירותי מטבע נעלם</w:t>
      </w:r>
      <w:r w:rsidR="003C3320" w:rsidRPr="003B03B0">
        <w:rPr>
          <w:rFonts w:ascii="David" w:hAnsi="David" w:cs="David"/>
          <w:sz w:val="24"/>
          <w:szCs w:val="24"/>
        </w:rPr>
        <w:t xml:space="preserve"> </w:t>
      </w:r>
      <w:r w:rsidR="003C3320" w:rsidRPr="003B03B0">
        <w:rPr>
          <w:rFonts w:ascii="David" w:hAnsi="David" w:cs="David" w:hint="cs"/>
          <w:sz w:val="24"/>
          <w:szCs w:val="24"/>
          <w:rtl/>
        </w:rPr>
        <w:t xml:space="preserve">מהעולם, כאשר במקומו הגופים הפועלים בענף הם נותני שירותים פיננסיים מוסדרים, ובהתאם לתחום פעילותם </w:t>
      </w:r>
      <w:r>
        <w:rPr>
          <w:rFonts w:ascii="David" w:hAnsi="David" w:cs="David" w:hint="cs"/>
          <w:sz w:val="24"/>
          <w:szCs w:val="24"/>
          <w:rtl/>
        </w:rPr>
        <w:t>-</w:t>
      </w:r>
      <w:r w:rsidR="003C3320" w:rsidRPr="003B03B0">
        <w:rPr>
          <w:rFonts w:ascii="David" w:hAnsi="David" w:cs="David" w:hint="cs"/>
          <w:sz w:val="24"/>
          <w:szCs w:val="24"/>
          <w:rtl/>
        </w:rPr>
        <w:t xml:space="preserve"> נותני שירותי אשראי ונותני שירותי בנכס פיננסי. החוק החדש המסדיר את הפיקוח על גופים אלה על ידי רשות שוק ההון</w:t>
      </w:r>
      <w:r>
        <w:rPr>
          <w:rFonts w:ascii="David" w:hAnsi="David" w:cs="David" w:hint="cs"/>
          <w:sz w:val="24"/>
          <w:szCs w:val="24"/>
          <w:rtl/>
        </w:rPr>
        <w:t>,</w:t>
      </w:r>
      <w:r w:rsidR="003C3320" w:rsidRPr="003B03B0">
        <w:rPr>
          <w:rFonts w:ascii="David" w:hAnsi="David" w:cs="David" w:hint="cs"/>
          <w:sz w:val="24"/>
          <w:szCs w:val="24"/>
          <w:rtl/>
        </w:rPr>
        <w:t xml:space="preserve"> ביטוח וח</w:t>
      </w:r>
      <w:r>
        <w:rPr>
          <w:rFonts w:ascii="David" w:hAnsi="David" w:cs="David" w:hint="cs"/>
          <w:sz w:val="24"/>
          <w:szCs w:val="24"/>
          <w:rtl/>
        </w:rPr>
        <w:t>י</w:t>
      </w:r>
      <w:r w:rsidR="003C3320" w:rsidRPr="003B03B0">
        <w:rPr>
          <w:rFonts w:ascii="David" w:hAnsi="David" w:cs="David" w:hint="cs"/>
          <w:sz w:val="24"/>
          <w:szCs w:val="24"/>
          <w:rtl/>
        </w:rPr>
        <w:t>סכון</w:t>
      </w:r>
      <w:r>
        <w:rPr>
          <w:rFonts w:ascii="David" w:hAnsi="David" w:cs="David" w:hint="cs"/>
          <w:sz w:val="24"/>
          <w:szCs w:val="24"/>
          <w:rtl/>
        </w:rPr>
        <w:t>,</w:t>
      </w:r>
      <w:r w:rsidR="003C3320" w:rsidRPr="003B03B0">
        <w:rPr>
          <w:rFonts w:ascii="David" w:hAnsi="David" w:cs="David" w:hint="cs"/>
          <w:sz w:val="24"/>
          <w:szCs w:val="24"/>
          <w:rtl/>
        </w:rPr>
        <w:t xml:space="preserve"> בראשות דורית סלינגר</w:t>
      </w:r>
      <w:r>
        <w:rPr>
          <w:rFonts w:ascii="David" w:hAnsi="David" w:cs="David" w:hint="cs"/>
          <w:sz w:val="24"/>
          <w:szCs w:val="24"/>
          <w:rtl/>
        </w:rPr>
        <w:t>,</w:t>
      </w:r>
      <w:r w:rsidR="003C3320" w:rsidRPr="003B03B0">
        <w:rPr>
          <w:rFonts w:ascii="David" w:hAnsi="David" w:cs="David" w:hint="cs"/>
          <w:sz w:val="24"/>
          <w:szCs w:val="24"/>
          <w:rtl/>
        </w:rPr>
        <w:t xml:space="preserve"> </w:t>
      </w:r>
    </w:p>
    <w:p w:rsidR="00DF42D6" w:rsidRDefault="003C3320" w:rsidP="000D6818">
      <w:pPr>
        <w:pStyle w:val="a3"/>
        <w:bidi/>
        <w:spacing w:line="360" w:lineRule="auto"/>
        <w:ind w:left="288"/>
        <w:jc w:val="both"/>
        <w:rPr>
          <w:rFonts w:ascii="David" w:hAnsi="David" w:cs="David"/>
          <w:sz w:val="24"/>
          <w:szCs w:val="24"/>
          <w:rtl/>
        </w:rPr>
      </w:pPr>
      <w:r w:rsidRPr="003B03B0">
        <w:rPr>
          <w:rFonts w:ascii="David" w:hAnsi="David" w:cs="David" w:hint="cs"/>
          <w:sz w:val="24"/>
          <w:szCs w:val="24"/>
          <w:rtl/>
        </w:rPr>
        <w:t>המפקחת</w:t>
      </w:r>
      <w:r w:rsidR="000D6818">
        <w:rPr>
          <w:rFonts w:ascii="David" w:hAnsi="David" w:cs="David" w:hint="cs"/>
          <w:sz w:val="24"/>
          <w:szCs w:val="24"/>
          <w:rtl/>
        </w:rPr>
        <w:t>,</w:t>
      </w:r>
      <w:r w:rsidRPr="003B03B0">
        <w:rPr>
          <w:rFonts w:ascii="David" w:hAnsi="David" w:cs="David" w:hint="cs"/>
          <w:sz w:val="24"/>
          <w:szCs w:val="24"/>
          <w:rtl/>
        </w:rPr>
        <w:t xml:space="preserve"> בין היתר</w:t>
      </w:r>
      <w:r w:rsidR="000D6818">
        <w:rPr>
          <w:rFonts w:ascii="David" w:hAnsi="David" w:cs="David" w:hint="cs"/>
          <w:sz w:val="24"/>
          <w:szCs w:val="24"/>
          <w:rtl/>
        </w:rPr>
        <w:t>,</w:t>
      </w:r>
      <w:r w:rsidRPr="003B03B0">
        <w:rPr>
          <w:rFonts w:ascii="David" w:hAnsi="David" w:cs="David" w:hint="cs"/>
          <w:sz w:val="24"/>
          <w:szCs w:val="24"/>
          <w:rtl/>
        </w:rPr>
        <w:t xml:space="preserve"> גם על חברות ביטוח וגופים מוסדיים. הפיקוח החדש מחיל רף סטנדרטים גבוה על מבקשי הרישיון והמחזיקים בו. חשוב להדגיש, כי בתקופה זו </w:t>
      </w:r>
      <w:r w:rsidR="000D6818">
        <w:rPr>
          <w:rFonts w:ascii="David" w:hAnsi="David" w:cs="David" w:hint="cs"/>
          <w:sz w:val="24"/>
          <w:szCs w:val="24"/>
          <w:rtl/>
        </w:rPr>
        <w:t xml:space="preserve">ממש </w:t>
      </w:r>
      <w:r w:rsidRPr="003B03B0">
        <w:rPr>
          <w:rFonts w:ascii="David" w:hAnsi="David" w:cs="David" w:hint="cs"/>
          <w:sz w:val="24"/>
          <w:szCs w:val="24"/>
          <w:rtl/>
        </w:rPr>
        <w:t xml:space="preserve">נכנסת כמות </w:t>
      </w:r>
      <w:r w:rsidR="000D6818">
        <w:rPr>
          <w:rFonts w:ascii="David" w:hAnsi="David" w:cs="David" w:hint="cs"/>
          <w:sz w:val="24"/>
          <w:szCs w:val="24"/>
          <w:rtl/>
        </w:rPr>
        <w:t>גדולה</w:t>
      </w:r>
      <w:r w:rsidRPr="003B03B0">
        <w:rPr>
          <w:rFonts w:ascii="David" w:hAnsi="David" w:cs="David" w:hint="cs"/>
          <w:sz w:val="24"/>
          <w:szCs w:val="24"/>
          <w:rtl/>
        </w:rPr>
        <w:t xml:space="preserve"> מאוד של רגולציה שתחול על הפועלים בענף.</w:t>
      </w:r>
    </w:p>
    <w:p w:rsidR="000D6818" w:rsidRPr="003B03B0" w:rsidRDefault="000D6818" w:rsidP="000D6818">
      <w:pPr>
        <w:pStyle w:val="a3"/>
        <w:bidi/>
        <w:spacing w:line="360" w:lineRule="auto"/>
        <w:ind w:left="288"/>
        <w:jc w:val="both"/>
        <w:rPr>
          <w:rFonts w:ascii="David" w:hAnsi="David" w:cs="David"/>
          <w:sz w:val="24"/>
          <w:szCs w:val="24"/>
        </w:rPr>
      </w:pPr>
    </w:p>
    <w:p w:rsidR="00DF42D6" w:rsidRPr="003B03B0" w:rsidRDefault="000D6818" w:rsidP="00AF76CC">
      <w:pPr>
        <w:pStyle w:val="a3"/>
        <w:numPr>
          <w:ilvl w:val="0"/>
          <w:numId w:val="2"/>
        </w:numPr>
        <w:bidi/>
        <w:spacing w:line="360" w:lineRule="auto"/>
        <w:ind w:left="288" w:hanging="284"/>
        <w:jc w:val="both"/>
        <w:rPr>
          <w:rFonts w:ascii="David" w:hAnsi="David" w:cs="David"/>
          <w:sz w:val="24"/>
          <w:szCs w:val="24"/>
          <w:rtl/>
        </w:rPr>
      </w:pPr>
      <w:r>
        <w:rPr>
          <w:rFonts w:ascii="David" w:hAnsi="David" w:cs="David" w:hint="cs"/>
          <w:sz w:val="24"/>
          <w:szCs w:val="24"/>
          <w:rtl/>
        </w:rPr>
        <w:t xml:space="preserve"> </w:t>
      </w:r>
      <w:r w:rsidR="003C3320" w:rsidRPr="003B03B0">
        <w:rPr>
          <w:rFonts w:ascii="David" w:hAnsi="David" w:cs="David" w:hint="cs"/>
          <w:sz w:val="24"/>
          <w:szCs w:val="24"/>
          <w:rtl/>
        </w:rPr>
        <w:t>ל</w:t>
      </w:r>
      <w:r w:rsidR="008C73A6" w:rsidRPr="003B03B0">
        <w:rPr>
          <w:rFonts w:ascii="David" w:hAnsi="David" w:cs="David" w:hint="cs"/>
          <w:sz w:val="24"/>
          <w:szCs w:val="24"/>
          <w:rtl/>
        </w:rPr>
        <w:t xml:space="preserve">סיכום, אנו מחזיקים בדעה, כי השינויים המשמעותיים באסדרת הענף </w:t>
      </w:r>
      <w:r w:rsidR="0020535E" w:rsidRPr="003B03B0">
        <w:rPr>
          <w:rFonts w:ascii="David" w:hAnsi="David" w:cs="David" w:hint="cs"/>
          <w:sz w:val="24"/>
          <w:szCs w:val="24"/>
          <w:rtl/>
        </w:rPr>
        <w:t xml:space="preserve">יניבו את הפירות המיוחלים לשינוי השיח הציבורי, כאשר לצורך כך חשובה העלאת המודעות גם על ידי גורמים ממשלתיים. </w:t>
      </w:r>
      <w:r>
        <w:rPr>
          <w:rFonts w:ascii="David" w:hAnsi="David" w:cs="David" w:hint="cs"/>
          <w:sz w:val="24"/>
          <w:szCs w:val="24"/>
          <w:rtl/>
        </w:rPr>
        <w:t>כולנו תקווה</w:t>
      </w:r>
      <w:r w:rsidR="0020535E" w:rsidRPr="003B03B0">
        <w:rPr>
          <w:rFonts w:ascii="David" w:hAnsi="David" w:cs="David" w:hint="cs"/>
          <w:sz w:val="24"/>
          <w:szCs w:val="24"/>
          <w:rtl/>
        </w:rPr>
        <w:t>, כי בעתיד הקרוב מי שעוסק בתחום</w:t>
      </w:r>
      <w:r>
        <w:rPr>
          <w:rFonts w:ascii="David" w:hAnsi="David" w:cs="David" w:hint="cs"/>
          <w:sz w:val="24"/>
          <w:szCs w:val="24"/>
          <w:rtl/>
        </w:rPr>
        <w:t>,</w:t>
      </w:r>
      <w:r w:rsidR="0020535E" w:rsidRPr="003B03B0">
        <w:rPr>
          <w:rFonts w:ascii="David" w:hAnsi="David" w:cs="David" w:hint="cs"/>
          <w:sz w:val="24"/>
          <w:szCs w:val="24"/>
          <w:rtl/>
        </w:rPr>
        <w:t xml:space="preserve"> </w:t>
      </w:r>
      <w:r w:rsidR="00AF76CC">
        <w:rPr>
          <w:rFonts w:ascii="David" w:hAnsi="David" w:cs="David" w:hint="cs"/>
          <w:sz w:val="24"/>
          <w:szCs w:val="24"/>
          <w:rtl/>
        </w:rPr>
        <w:t>יזכה לכבוד הראוי לו</w:t>
      </w:r>
      <w:r w:rsidR="0020535E" w:rsidRPr="003B03B0">
        <w:rPr>
          <w:rFonts w:ascii="David" w:hAnsi="David" w:cs="David" w:hint="cs"/>
          <w:sz w:val="24"/>
          <w:szCs w:val="24"/>
          <w:rtl/>
        </w:rPr>
        <w:t xml:space="preserve"> וזאת על ידי שינוי השיח הציבורי</w:t>
      </w:r>
      <w:r>
        <w:rPr>
          <w:rFonts w:ascii="David" w:hAnsi="David" w:cs="David" w:hint="cs"/>
          <w:sz w:val="24"/>
          <w:szCs w:val="24"/>
          <w:rtl/>
        </w:rPr>
        <w:t>,</w:t>
      </w:r>
      <w:r w:rsidR="0020535E" w:rsidRPr="003B03B0">
        <w:rPr>
          <w:rFonts w:ascii="David" w:hAnsi="David" w:cs="David" w:hint="cs"/>
          <w:sz w:val="24"/>
          <w:szCs w:val="24"/>
          <w:rtl/>
        </w:rPr>
        <w:t xml:space="preserve"> בין היתר</w:t>
      </w:r>
      <w:r>
        <w:rPr>
          <w:rFonts w:ascii="David" w:hAnsi="David" w:cs="David" w:hint="cs"/>
          <w:sz w:val="24"/>
          <w:szCs w:val="24"/>
          <w:rtl/>
        </w:rPr>
        <w:t>,</w:t>
      </w:r>
      <w:r w:rsidR="0020535E" w:rsidRPr="003B03B0">
        <w:rPr>
          <w:rFonts w:ascii="David" w:hAnsi="David" w:cs="David" w:hint="cs"/>
          <w:sz w:val="24"/>
          <w:szCs w:val="24"/>
          <w:rtl/>
        </w:rPr>
        <w:t xml:space="preserve"> על ידי גורמי האכיפה</w:t>
      </w:r>
      <w:r w:rsidR="00AF76CC">
        <w:rPr>
          <w:rFonts w:ascii="David" w:hAnsi="David" w:cs="David" w:hint="cs"/>
          <w:sz w:val="24"/>
          <w:szCs w:val="24"/>
          <w:rtl/>
        </w:rPr>
        <w:t>, הפיקוח והמחוקק</w:t>
      </w:r>
      <w:r w:rsidR="0020535E" w:rsidRPr="003B03B0">
        <w:rPr>
          <w:rFonts w:ascii="David" w:hAnsi="David" w:cs="David" w:hint="cs"/>
          <w:sz w:val="24"/>
          <w:szCs w:val="24"/>
          <w:rtl/>
        </w:rPr>
        <w:t>.</w:t>
      </w:r>
    </w:p>
    <w:p w:rsidR="000D6818" w:rsidRDefault="000D6818" w:rsidP="0020535E">
      <w:pPr>
        <w:bidi/>
        <w:spacing w:line="360" w:lineRule="auto"/>
        <w:jc w:val="both"/>
        <w:rPr>
          <w:rFonts w:ascii="David" w:hAnsi="David" w:cs="David"/>
          <w:sz w:val="24"/>
          <w:szCs w:val="24"/>
          <w:rtl/>
        </w:rPr>
      </w:pPr>
    </w:p>
    <w:p w:rsidR="0020535E" w:rsidRPr="003B03B0" w:rsidRDefault="0020535E" w:rsidP="000D6818">
      <w:pPr>
        <w:bidi/>
        <w:spacing w:line="360" w:lineRule="auto"/>
        <w:jc w:val="both"/>
        <w:rPr>
          <w:rFonts w:ascii="David" w:hAnsi="David" w:cs="David"/>
          <w:sz w:val="24"/>
          <w:szCs w:val="24"/>
          <w:rtl/>
        </w:rPr>
      </w:pPr>
      <w:r w:rsidRPr="003B03B0">
        <w:rPr>
          <w:rFonts w:ascii="David" w:hAnsi="David" w:cs="David" w:hint="cs"/>
          <w:sz w:val="24"/>
          <w:szCs w:val="24"/>
          <w:rtl/>
        </w:rPr>
        <w:t xml:space="preserve">נשמח לעמוד </w:t>
      </w:r>
      <w:r w:rsidR="000D6818">
        <w:rPr>
          <w:rFonts w:ascii="David" w:hAnsi="David" w:cs="David" w:hint="cs"/>
          <w:sz w:val="24"/>
          <w:szCs w:val="24"/>
          <w:rtl/>
        </w:rPr>
        <w:t>לרשותכם</w:t>
      </w:r>
      <w:r w:rsidRPr="003B03B0">
        <w:rPr>
          <w:rFonts w:ascii="David" w:hAnsi="David" w:cs="David" w:hint="cs"/>
          <w:sz w:val="24"/>
          <w:szCs w:val="24"/>
          <w:rtl/>
        </w:rPr>
        <w:t xml:space="preserve"> בכל שאלה</w:t>
      </w:r>
      <w:r w:rsidR="000D6818">
        <w:rPr>
          <w:rFonts w:ascii="David" w:hAnsi="David" w:cs="David" w:hint="cs"/>
          <w:sz w:val="24"/>
          <w:szCs w:val="24"/>
          <w:rtl/>
        </w:rPr>
        <w:t xml:space="preserve"> ו/או הבהרה</w:t>
      </w:r>
      <w:r w:rsidRPr="003B03B0">
        <w:rPr>
          <w:rFonts w:ascii="David" w:hAnsi="David" w:cs="David" w:hint="cs"/>
          <w:sz w:val="24"/>
          <w:szCs w:val="24"/>
          <w:rtl/>
        </w:rPr>
        <w:t>.</w:t>
      </w:r>
    </w:p>
    <w:p w:rsidR="00AF76CC" w:rsidRDefault="00AF76CC" w:rsidP="00AF76CC">
      <w:pPr>
        <w:bidi/>
        <w:spacing w:line="360" w:lineRule="auto"/>
        <w:rPr>
          <w:rFonts w:ascii="David" w:hAnsi="David" w:cs="David"/>
          <w:sz w:val="24"/>
          <w:szCs w:val="24"/>
          <w:rtl/>
        </w:rPr>
      </w:pPr>
      <w:r>
        <w:rPr>
          <w:rFonts w:ascii="David" w:hAnsi="David" w:cs="David" w:hint="cs"/>
          <w:sz w:val="24"/>
          <w:szCs w:val="24"/>
          <w:rtl/>
        </w:rPr>
        <w:t xml:space="preserve">                                                                                                                               משה בן יעקב</w:t>
      </w:r>
    </w:p>
    <w:p w:rsidR="00AF76CC" w:rsidRDefault="00AF76CC" w:rsidP="00AF76CC">
      <w:pPr>
        <w:bidi/>
        <w:spacing w:line="360" w:lineRule="auto"/>
        <w:rPr>
          <w:rFonts w:ascii="David" w:hAnsi="David" w:cs="David"/>
          <w:sz w:val="24"/>
          <w:szCs w:val="24"/>
          <w:rtl/>
        </w:rPr>
      </w:pPr>
      <w:r>
        <w:rPr>
          <w:rFonts w:ascii="David" w:hAnsi="David" w:cs="David" w:hint="cs"/>
          <w:sz w:val="24"/>
          <w:szCs w:val="24"/>
          <w:rtl/>
        </w:rPr>
        <w:t xml:space="preserve">                                                                                                                          משנה ליו"ר האיגוד </w:t>
      </w:r>
    </w:p>
    <w:p w:rsidR="0020535E" w:rsidRPr="003B03B0" w:rsidRDefault="00AF76CC" w:rsidP="00AF76CC">
      <w:pPr>
        <w:bidi/>
        <w:spacing w:line="360" w:lineRule="auto"/>
        <w:rPr>
          <w:rFonts w:ascii="David" w:hAnsi="David" w:cs="David"/>
          <w:sz w:val="24"/>
          <w:szCs w:val="24"/>
          <w:rtl/>
        </w:rPr>
      </w:pPr>
      <w:r>
        <w:rPr>
          <w:rFonts w:ascii="David" w:hAnsi="David" w:cs="David" w:hint="cs"/>
          <w:sz w:val="24"/>
          <w:szCs w:val="24"/>
          <w:rtl/>
        </w:rPr>
        <w:t xml:space="preserve">                                                                                                                         ראש תחום רגולציה                     </w:t>
      </w:r>
    </w:p>
    <w:p w:rsidR="0020535E" w:rsidRPr="003B03B0" w:rsidRDefault="0020535E" w:rsidP="0020535E">
      <w:pPr>
        <w:bidi/>
        <w:spacing w:line="360" w:lineRule="auto"/>
        <w:ind w:firstLine="5490"/>
        <w:jc w:val="both"/>
        <w:rPr>
          <w:rFonts w:ascii="David" w:hAnsi="David" w:cs="David"/>
          <w:sz w:val="24"/>
          <w:szCs w:val="24"/>
          <w:rtl/>
        </w:rPr>
      </w:pPr>
      <w:r w:rsidRPr="003B03B0">
        <w:rPr>
          <w:rFonts w:ascii="David" w:hAnsi="David" w:cs="David" w:hint="cs"/>
          <w:sz w:val="24"/>
          <w:szCs w:val="24"/>
          <w:rtl/>
        </w:rPr>
        <w:t>איגוד נותני שירותים פיננסיים מוסדרים</w:t>
      </w:r>
    </w:p>
    <w:p w:rsidR="00DF42D6" w:rsidRPr="003B03B0" w:rsidRDefault="00DF42D6" w:rsidP="00DF42D6">
      <w:pPr>
        <w:bidi/>
        <w:spacing w:line="360" w:lineRule="auto"/>
        <w:jc w:val="both"/>
        <w:rPr>
          <w:rFonts w:ascii="David" w:hAnsi="David" w:cs="David"/>
          <w:sz w:val="24"/>
          <w:szCs w:val="24"/>
          <w:rtl/>
        </w:rPr>
      </w:pPr>
    </w:p>
    <w:p w:rsidR="00DF42D6" w:rsidRPr="003B03B0" w:rsidRDefault="00DF42D6" w:rsidP="00DF42D6">
      <w:pPr>
        <w:bidi/>
        <w:spacing w:line="360" w:lineRule="auto"/>
        <w:jc w:val="both"/>
        <w:rPr>
          <w:rFonts w:ascii="David" w:hAnsi="David" w:cs="David"/>
          <w:sz w:val="24"/>
          <w:szCs w:val="24"/>
          <w:rtl/>
        </w:rPr>
      </w:pPr>
    </w:p>
    <w:p w:rsidR="00DF42D6" w:rsidRPr="003B03B0" w:rsidRDefault="00DF42D6" w:rsidP="00DF42D6">
      <w:pPr>
        <w:bidi/>
        <w:jc w:val="both"/>
        <w:rPr>
          <w:rFonts w:ascii="David" w:hAnsi="David" w:cs="David"/>
          <w:sz w:val="24"/>
          <w:szCs w:val="24"/>
          <w:rtl/>
        </w:rPr>
      </w:pPr>
    </w:p>
    <w:p w:rsidR="00BD2417" w:rsidRPr="003B03B0" w:rsidRDefault="00BD2417" w:rsidP="00BD2417">
      <w:pPr>
        <w:jc w:val="right"/>
        <w:rPr>
          <w:rFonts w:ascii="David" w:hAnsi="David" w:cs="David"/>
          <w:sz w:val="24"/>
          <w:szCs w:val="24"/>
          <w:rtl/>
        </w:rPr>
      </w:pPr>
    </w:p>
    <w:sectPr w:rsidR="00BD2417" w:rsidRPr="003B03B0" w:rsidSect="0020535E">
      <w:head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F78" w:rsidRDefault="00CE6F78" w:rsidP="0020535E">
      <w:pPr>
        <w:spacing w:after="0" w:line="240" w:lineRule="auto"/>
      </w:pPr>
      <w:r>
        <w:separator/>
      </w:r>
    </w:p>
  </w:endnote>
  <w:endnote w:type="continuationSeparator" w:id="0">
    <w:p w:rsidR="00CE6F78" w:rsidRDefault="00CE6F78" w:rsidP="0020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F78" w:rsidRDefault="00CE6F78" w:rsidP="0020535E">
      <w:pPr>
        <w:spacing w:after="0" w:line="240" w:lineRule="auto"/>
      </w:pPr>
      <w:r>
        <w:separator/>
      </w:r>
    </w:p>
  </w:footnote>
  <w:footnote w:type="continuationSeparator" w:id="0">
    <w:p w:rsidR="00CE6F78" w:rsidRDefault="00CE6F78" w:rsidP="00205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35E" w:rsidRDefault="0020535E" w:rsidP="0020535E">
    <w:pPr>
      <w:pStyle w:val="a4"/>
      <w:jc w:val="center"/>
    </w:pPr>
    <w:r>
      <w:rPr>
        <w:noProof/>
      </w:rPr>
      <w:drawing>
        <wp:inline distT="0" distB="0" distL="0" distR="0">
          <wp:extent cx="759125" cy="855327"/>
          <wp:effectExtent l="0" t="0" r="3175" b="254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674" cy="8615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A1528"/>
    <w:multiLevelType w:val="hybridMultilevel"/>
    <w:tmpl w:val="4C76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B0C1A"/>
    <w:multiLevelType w:val="hybridMultilevel"/>
    <w:tmpl w:val="C31C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17"/>
    <w:rsid w:val="000D6818"/>
    <w:rsid w:val="00147222"/>
    <w:rsid w:val="0020535E"/>
    <w:rsid w:val="003B03B0"/>
    <w:rsid w:val="003C3320"/>
    <w:rsid w:val="003C49AE"/>
    <w:rsid w:val="003E08D4"/>
    <w:rsid w:val="0047081D"/>
    <w:rsid w:val="004722E3"/>
    <w:rsid w:val="00473699"/>
    <w:rsid w:val="004E5BA6"/>
    <w:rsid w:val="006C0481"/>
    <w:rsid w:val="006F1B86"/>
    <w:rsid w:val="008945C6"/>
    <w:rsid w:val="008C73A6"/>
    <w:rsid w:val="009F2BCC"/>
    <w:rsid w:val="009F61E5"/>
    <w:rsid w:val="00A204D1"/>
    <w:rsid w:val="00AF76CC"/>
    <w:rsid w:val="00BD2417"/>
    <w:rsid w:val="00BD6DE9"/>
    <w:rsid w:val="00CE6F78"/>
    <w:rsid w:val="00D87990"/>
    <w:rsid w:val="00DF42D6"/>
    <w:rsid w:val="00E50BD3"/>
    <w:rsid w:val="00E916EE"/>
    <w:rsid w:val="00F050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3D6E7-AE47-492C-A8F1-28DA089B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6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222"/>
    <w:pPr>
      <w:ind w:left="720"/>
      <w:contextualSpacing/>
    </w:pPr>
  </w:style>
  <w:style w:type="paragraph" w:styleId="a4">
    <w:name w:val="header"/>
    <w:basedOn w:val="a"/>
    <w:link w:val="a5"/>
    <w:uiPriority w:val="99"/>
    <w:unhideWhenUsed/>
    <w:rsid w:val="0020535E"/>
    <w:pPr>
      <w:tabs>
        <w:tab w:val="center" w:pos="4680"/>
        <w:tab w:val="right" w:pos="9360"/>
      </w:tabs>
      <w:spacing w:after="0" w:line="240" w:lineRule="auto"/>
    </w:pPr>
  </w:style>
  <w:style w:type="character" w:customStyle="1" w:styleId="a5">
    <w:name w:val="כותרת עליונה תו"/>
    <w:basedOn w:val="a0"/>
    <w:link w:val="a4"/>
    <w:uiPriority w:val="99"/>
    <w:rsid w:val="0020535E"/>
  </w:style>
  <w:style w:type="paragraph" w:styleId="a6">
    <w:name w:val="footer"/>
    <w:basedOn w:val="a"/>
    <w:link w:val="a7"/>
    <w:uiPriority w:val="99"/>
    <w:unhideWhenUsed/>
    <w:rsid w:val="0020535E"/>
    <w:pPr>
      <w:tabs>
        <w:tab w:val="center" w:pos="4680"/>
        <w:tab w:val="right" w:pos="9360"/>
      </w:tabs>
      <w:spacing w:after="0" w:line="240" w:lineRule="auto"/>
    </w:pPr>
  </w:style>
  <w:style w:type="character" w:customStyle="1" w:styleId="a7">
    <w:name w:val="כותרת תחתונה תו"/>
    <w:basedOn w:val="a0"/>
    <w:link w:val="a6"/>
    <w:uiPriority w:val="99"/>
    <w:rsid w:val="0020535E"/>
  </w:style>
  <w:style w:type="paragraph" w:styleId="a8">
    <w:name w:val="Balloon Text"/>
    <w:basedOn w:val="a"/>
    <w:link w:val="a9"/>
    <w:uiPriority w:val="99"/>
    <w:semiHidden/>
    <w:unhideWhenUsed/>
    <w:rsid w:val="00E50BD3"/>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E50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03751">
      <w:bodyDiv w:val="1"/>
      <w:marLeft w:val="0"/>
      <w:marRight w:val="0"/>
      <w:marTop w:val="0"/>
      <w:marBottom w:val="0"/>
      <w:divBdr>
        <w:top w:val="none" w:sz="0" w:space="0" w:color="auto"/>
        <w:left w:val="none" w:sz="0" w:space="0" w:color="auto"/>
        <w:bottom w:val="none" w:sz="0" w:space="0" w:color="auto"/>
        <w:right w:val="none" w:sz="0" w:space="0" w:color="auto"/>
      </w:divBdr>
      <w:divsChild>
        <w:div w:id="1078097930">
          <w:marLeft w:val="0"/>
          <w:marRight w:val="0"/>
          <w:marTop w:val="0"/>
          <w:marBottom w:val="0"/>
          <w:divBdr>
            <w:top w:val="none" w:sz="0" w:space="0" w:color="auto"/>
            <w:left w:val="none" w:sz="0" w:space="0" w:color="auto"/>
            <w:bottom w:val="none" w:sz="0" w:space="0" w:color="auto"/>
            <w:right w:val="none" w:sz="0" w:space="0" w:color="auto"/>
          </w:divBdr>
          <w:divsChild>
            <w:div w:id="362366452">
              <w:marLeft w:val="0"/>
              <w:marRight w:val="0"/>
              <w:marTop w:val="0"/>
              <w:marBottom w:val="0"/>
              <w:divBdr>
                <w:top w:val="none" w:sz="0" w:space="0" w:color="auto"/>
                <w:left w:val="none" w:sz="0" w:space="0" w:color="auto"/>
                <w:bottom w:val="none" w:sz="0" w:space="0" w:color="auto"/>
                <w:right w:val="none" w:sz="0" w:space="0" w:color="auto"/>
              </w:divBdr>
              <w:divsChild>
                <w:div w:id="1757752801">
                  <w:marLeft w:val="0"/>
                  <w:marRight w:val="0"/>
                  <w:marTop w:val="0"/>
                  <w:marBottom w:val="0"/>
                  <w:divBdr>
                    <w:top w:val="none" w:sz="0" w:space="0" w:color="auto"/>
                    <w:left w:val="none" w:sz="0" w:space="0" w:color="auto"/>
                    <w:bottom w:val="none" w:sz="0" w:space="0" w:color="auto"/>
                    <w:right w:val="none" w:sz="0" w:space="0" w:color="auto"/>
                  </w:divBdr>
                  <w:divsChild>
                    <w:div w:id="7739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4E2B6-2CF9-491B-B42C-A55C49B8E9B2}"/>
</file>

<file path=customXml/itemProps2.xml><?xml version="1.0" encoding="utf-8"?>
<ds:datastoreItem xmlns:ds="http://schemas.openxmlformats.org/officeDocument/2006/customXml" ds:itemID="{DC4E148B-29A4-4192-8FB0-72D6B8084846}"/>
</file>

<file path=customXml/itemProps3.xml><?xml version="1.0" encoding="utf-8"?>
<ds:datastoreItem xmlns:ds="http://schemas.openxmlformats.org/officeDocument/2006/customXml" ds:itemID="{7D2751FF-FC2B-40F3-ADE7-DF34D870025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4178</Characters>
  <Application>Microsoft Office Word</Application>
  <DocSecurity>0</DocSecurity>
  <Lines>167</Lines>
  <Paragraphs>67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לירז בנימין</cp:lastModifiedBy>
  <cp:revision>2</cp:revision>
  <dcterms:created xsi:type="dcterms:W3CDTF">2018-06-14T08:50:00Z</dcterms:created>
  <dcterms:modified xsi:type="dcterms:W3CDTF">2018-06-14T08:50:00Z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2071137</vt:r8>
  </property>
</Properties>
</file>