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3B4" w:rsidRDefault="009423B4" w:rsidP="009423B4">
      <w:pPr>
        <w:spacing w:line="360" w:lineRule="auto"/>
        <w:jc w:val="both"/>
        <w:rPr>
          <w:rFonts w:ascii="David" w:hAnsi="David" w:cs="David"/>
          <w:color w:val="000000"/>
          <w:rtl/>
        </w:rPr>
      </w:pPr>
      <w:bookmarkStart w:id="0" w:name="_GoBack"/>
      <w:bookmarkEnd w:id="0"/>
    </w:p>
    <w:p w:rsidR="009423B4" w:rsidRDefault="009423B4" w:rsidP="009423B4">
      <w:pPr>
        <w:spacing w:line="360" w:lineRule="auto"/>
        <w:jc w:val="both"/>
        <w:rPr>
          <w:rFonts w:ascii="David" w:hAnsi="David" w:cs="David"/>
          <w:color w:val="000000"/>
        </w:rPr>
      </w:pPr>
    </w:p>
    <w:p w:rsidR="009423B4" w:rsidRPr="00697628" w:rsidRDefault="009423B4" w:rsidP="009423B4">
      <w:pPr>
        <w:spacing w:line="360" w:lineRule="auto"/>
        <w:jc w:val="both"/>
        <w:rPr>
          <w:rFonts w:ascii="David" w:hAnsi="David" w:cs="David"/>
        </w:rPr>
      </w:pPr>
      <w:r w:rsidRPr="00697628">
        <w:rPr>
          <w:rFonts w:ascii="David" w:hAnsi="David" w:cs="David"/>
          <w:color w:val="000000"/>
          <w:rtl/>
        </w:rPr>
        <w:t>לכבוד:</w:t>
      </w:r>
      <w:r>
        <w:rPr>
          <w:rFonts w:ascii="David" w:hAnsi="David" w:cs="David" w:hint="cs"/>
          <w:color w:val="000000"/>
          <w:rtl/>
        </w:rPr>
        <w:tab/>
      </w:r>
      <w:r>
        <w:rPr>
          <w:rFonts w:ascii="David" w:hAnsi="David" w:cs="David" w:hint="cs"/>
          <w:color w:val="000000"/>
          <w:rtl/>
        </w:rPr>
        <w:tab/>
      </w:r>
      <w:r>
        <w:rPr>
          <w:rFonts w:ascii="David" w:hAnsi="David" w:cs="David" w:hint="cs"/>
          <w:color w:val="000000"/>
          <w:rtl/>
        </w:rPr>
        <w:tab/>
      </w:r>
      <w:r>
        <w:rPr>
          <w:rFonts w:ascii="David" w:hAnsi="David" w:cs="David" w:hint="cs"/>
          <w:color w:val="000000"/>
          <w:rtl/>
        </w:rPr>
        <w:tab/>
      </w:r>
      <w:r>
        <w:rPr>
          <w:rFonts w:ascii="David" w:hAnsi="David" w:cs="David" w:hint="cs"/>
          <w:color w:val="000000"/>
          <w:rtl/>
        </w:rPr>
        <w:tab/>
      </w:r>
      <w:r>
        <w:rPr>
          <w:rFonts w:ascii="David" w:hAnsi="David" w:cs="David" w:hint="cs"/>
          <w:color w:val="000000"/>
          <w:rtl/>
        </w:rPr>
        <w:tab/>
      </w:r>
      <w:r>
        <w:rPr>
          <w:rFonts w:ascii="David" w:hAnsi="David" w:cs="David" w:hint="cs"/>
          <w:color w:val="000000"/>
          <w:rtl/>
        </w:rPr>
        <w:tab/>
      </w:r>
      <w:r>
        <w:rPr>
          <w:rFonts w:ascii="David" w:hAnsi="David" w:cs="David" w:hint="cs"/>
          <w:color w:val="000000"/>
          <w:rtl/>
        </w:rPr>
        <w:tab/>
      </w:r>
      <w:r>
        <w:rPr>
          <w:rFonts w:ascii="David" w:hAnsi="David" w:cs="David" w:hint="cs"/>
          <w:color w:val="000000"/>
          <w:rtl/>
        </w:rPr>
        <w:tab/>
        <w:t xml:space="preserve">         09.10.2016</w:t>
      </w:r>
    </w:p>
    <w:p w:rsidR="009423B4" w:rsidRPr="006F335B" w:rsidRDefault="006F335B" w:rsidP="006F335B">
      <w:pPr>
        <w:spacing w:line="360" w:lineRule="auto"/>
        <w:jc w:val="both"/>
        <w:rPr>
          <w:rFonts w:ascii="David" w:hAnsi="David" w:cs="David"/>
          <w:color w:val="000000"/>
          <w:rtl/>
        </w:rPr>
      </w:pPr>
      <w:r w:rsidRPr="00375E4A">
        <w:rPr>
          <w:rFonts w:ascii="David" w:hAnsi="David" w:cs="David" w:hint="cs"/>
          <w:color w:val="000000"/>
          <w:rtl/>
        </w:rPr>
        <w:t>יו"ר ועדת העבודה</w:t>
      </w:r>
      <w:r>
        <w:rPr>
          <w:rFonts w:ascii="David" w:hAnsi="David" w:cs="David" w:hint="cs"/>
          <w:color w:val="000000"/>
          <w:rtl/>
        </w:rPr>
        <w:t xml:space="preserve"> הרווחה והבריאות, חה"כ אלי </w:t>
      </w:r>
      <w:proofErr w:type="spellStart"/>
      <w:r>
        <w:rPr>
          <w:rFonts w:ascii="David" w:hAnsi="David" w:cs="David" w:hint="cs"/>
          <w:color w:val="000000"/>
          <w:rtl/>
        </w:rPr>
        <w:t>אללוף</w:t>
      </w:r>
      <w:proofErr w:type="spellEnd"/>
      <w:r>
        <w:rPr>
          <w:rFonts w:ascii="David" w:hAnsi="David" w:cs="David" w:hint="cs"/>
          <w:color w:val="000000"/>
          <w:rtl/>
        </w:rPr>
        <w:t xml:space="preserve">                                      </w:t>
      </w:r>
      <w:r w:rsidR="009423B4">
        <w:rPr>
          <w:rFonts w:ascii="David" w:hAnsi="David" w:cs="David" w:hint="cs"/>
          <w:color w:val="000000"/>
          <w:rtl/>
        </w:rPr>
        <w:t xml:space="preserve">   ז' תשרי</w:t>
      </w:r>
      <w:r w:rsidR="009423B4">
        <w:rPr>
          <w:rFonts w:ascii="David" w:hAnsi="David" w:cs="David"/>
          <w:color w:val="000000"/>
          <w:rtl/>
        </w:rPr>
        <w:t xml:space="preserve"> תשע"</w:t>
      </w:r>
      <w:r w:rsidR="009423B4">
        <w:rPr>
          <w:rFonts w:ascii="David" w:hAnsi="David" w:cs="David" w:hint="cs"/>
          <w:color w:val="000000"/>
          <w:rtl/>
        </w:rPr>
        <w:t>ז</w:t>
      </w:r>
    </w:p>
    <w:p w:rsidR="009423B4" w:rsidRPr="00261C72" w:rsidRDefault="009423B4" w:rsidP="009423B4">
      <w:pPr>
        <w:spacing w:line="360" w:lineRule="auto"/>
        <w:jc w:val="both"/>
        <w:rPr>
          <w:rFonts w:ascii="David" w:hAnsi="David" w:cs="David"/>
          <w:color w:val="000000"/>
          <w:rtl/>
        </w:rPr>
      </w:pPr>
      <w:r>
        <w:rPr>
          <w:rFonts w:ascii="David" w:hAnsi="David" w:cs="David" w:hint="cs"/>
          <w:rtl/>
        </w:rPr>
        <w:tab/>
      </w:r>
      <w:r>
        <w:rPr>
          <w:rFonts w:ascii="David" w:hAnsi="David" w:cs="David" w:hint="cs"/>
          <w:rtl/>
        </w:rPr>
        <w:tab/>
      </w:r>
      <w:r>
        <w:rPr>
          <w:rFonts w:ascii="David" w:hAnsi="David" w:cs="David" w:hint="cs"/>
          <w:rtl/>
        </w:rPr>
        <w:tab/>
      </w:r>
    </w:p>
    <w:p w:rsidR="009423B4" w:rsidRPr="00697628" w:rsidRDefault="009423B4" w:rsidP="009423B4">
      <w:pPr>
        <w:bidi w:val="0"/>
        <w:spacing w:line="360" w:lineRule="auto"/>
        <w:jc w:val="both"/>
        <w:rPr>
          <w:rFonts w:ascii="David" w:hAnsi="David" w:cs="David"/>
          <w:rtl/>
        </w:rPr>
      </w:pPr>
    </w:p>
    <w:p w:rsidR="009423B4" w:rsidRPr="00697628" w:rsidRDefault="009423B4" w:rsidP="009423B4">
      <w:pPr>
        <w:spacing w:line="360" w:lineRule="auto"/>
        <w:jc w:val="both"/>
        <w:rPr>
          <w:rFonts w:ascii="David" w:hAnsi="David" w:cs="David"/>
          <w:rtl/>
        </w:rPr>
      </w:pPr>
      <w:r w:rsidRPr="00697628">
        <w:rPr>
          <w:rFonts w:ascii="David" w:hAnsi="David" w:cs="David"/>
          <w:color w:val="000000"/>
          <w:rtl/>
        </w:rPr>
        <w:t>שלום רב,</w:t>
      </w:r>
    </w:p>
    <w:p w:rsidR="009423B4" w:rsidRPr="00697628" w:rsidRDefault="009423B4" w:rsidP="009423B4">
      <w:pPr>
        <w:bidi w:val="0"/>
        <w:spacing w:line="360" w:lineRule="auto"/>
        <w:jc w:val="both"/>
        <w:rPr>
          <w:rFonts w:ascii="David" w:hAnsi="David" w:cs="David"/>
          <w:rtl/>
        </w:rPr>
      </w:pPr>
    </w:p>
    <w:p w:rsidR="009423B4" w:rsidRPr="00375E4A" w:rsidRDefault="009423B4" w:rsidP="009423B4">
      <w:pPr>
        <w:jc w:val="center"/>
        <w:rPr>
          <w:rFonts w:ascii="David" w:hAnsi="David" w:cs="David"/>
          <w:b/>
          <w:bCs/>
          <w:color w:val="000000"/>
          <w:sz w:val="28"/>
          <w:szCs w:val="28"/>
          <w:u w:val="single"/>
          <w:rtl/>
        </w:rPr>
      </w:pPr>
      <w:r w:rsidRPr="00375E4A">
        <w:rPr>
          <w:rFonts w:ascii="David" w:hAnsi="David" w:cs="David" w:hint="cs"/>
          <w:color w:val="000000"/>
          <w:sz w:val="28"/>
          <w:szCs w:val="28"/>
          <w:u w:val="single"/>
          <w:rtl/>
        </w:rPr>
        <w:t>הנידון:</w:t>
      </w:r>
      <w:r w:rsidRPr="00375E4A">
        <w:rPr>
          <w:rFonts w:ascii="David" w:hAnsi="David" w:cs="David" w:hint="cs"/>
          <w:b/>
          <w:bCs/>
          <w:color w:val="000000"/>
          <w:sz w:val="28"/>
          <w:szCs w:val="28"/>
          <w:u w:val="single"/>
          <w:rtl/>
        </w:rPr>
        <w:t xml:space="preserve"> חשיפתם של חומרי הדברה אסורים בגידולי הקנאביס של המגדל המסחרי "תיקון עולם"</w:t>
      </w:r>
    </w:p>
    <w:p w:rsidR="009423B4" w:rsidRDefault="009423B4" w:rsidP="009423B4">
      <w:pPr>
        <w:spacing w:line="360" w:lineRule="auto"/>
        <w:jc w:val="center"/>
        <w:rPr>
          <w:rFonts w:ascii="David" w:hAnsi="David" w:cs="David"/>
          <w:b/>
          <w:bCs/>
          <w:color w:val="000000"/>
          <w:u w:val="single"/>
          <w:rtl/>
        </w:rPr>
      </w:pPr>
    </w:p>
    <w:p w:rsidR="009423B4" w:rsidRPr="00375E4A" w:rsidRDefault="009423B4" w:rsidP="009423B4">
      <w:pPr>
        <w:jc w:val="both"/>
        <w:rPr>
          <w:rFonts w:ascii="David" w:hAnsi="David" w:cs="David"/>
          <w:color w:val="000000"/>
          <w:rtl/>
        </w:rPr>
      </w:pPr>
    </w:p>
    <w:p w:rsidR="009423B4" w:rsidRDefault="009423B4" w:rsidP="009423B4">
      <w:pPr>
        <w:jc w:val="both"/>
        <w:rPr>
          <w:rFonts w:ascii="David" w:hAnsi="David" w:cs="David"/>
          <w:color w:val="000000"/>
          <w:rtl/>
        </w:rPr>
      </w:pPr>
      <w:r>
        <w:rPr>
          <w:rFonts w:ascii="David" w:hAnsi="David" w:cs="David" w:hint="cs"/>
          <w:color w:val="000000"/>
          <w:rtl/>
        </w:rPr>
        <w:t xml:space="preserve">הובאו לתשומת ליבי </w:t>
      </w:r>
      <w:r w:rsidRPr="00375E4A">
        <w:rPr>
          <w:rFonts w:ascii="David" w:hAnsi="David" w:cs="David" w:hint="cs"/>
          <w:color w:val="000000"/>
          <w:rtl/>
        </w:rPr>
        <w:t xml:space="preserve">ממצאים המלמדים על שימוש בחומרי הדברה אסורים בקרב מגדל הקנאביס המורשה "תיקון עולם" </w:t>
      </w:r>
      <w:r w:rsidRPr="00375E4A">
        <w:rPr>
          <w:rFonts w:ascii="David" w:hAnsi="David" w:cs="David"/>
          <w:color w:val="000000"/>
          <w:rtl/>
        </w:rPr>
        <w:t>–</w:t>
      </w:r>
      <w:r w:rsidRPr="00375E4A">
        <w:rPr>
          <w:rFonts w:ascii="David" w:hAnsi="David" w:cs="David" w:hint="cs"/>
          <w:color w:val="000000"/>
          <w:rtl/>
        </w:rPr>
        <w:t xml:space="preserve"> המגדל המסחרי הוותיק והגדול ביותר בשוק המעניק טיפול בקנאביס למעלה ממחצית מן המטופלים המקבלים טיפול זה: היינו למעלה מעשרת אלפים אזרחים במדינת ישראל.</w:t>
      </w:r>
    </w:p>
    <w:p w:rsidR="009423B4" w:rsidRPr="00375E4A" w:rsidRDefault="009423B4" w:rsidP="009423B4">
      <w:pPr>
        <w:jc w:val="both"/>
        <w:rPr>
          <w:rFonts w:ascii="David" w:hAnsi="David" w:cs="David"/>
          <w:color w:val="000000"/>
          <w:rtl/>
        </w:rPr>
      </w:pPr>
    </w:p>
    <w:p w:rsidR="009423B4" w:rsidRPr="00375E4A" w:rsidRDefault="009423B4" w:rsidP="009423B4">
      <w:pPr>
        <w:jc w:val="both"/>
        <w:rPr>
          <w:rFonts w:ascii="David" w:hAnsi="David" w:cs="David"/>
          <w:color w:val="000000"/>
          <w:rtl/>
        </w:rPr>
      </w:pPr>
      <w:r>
        <w:rPr>
          <w:rFonts w:ascii="David" w:hAnsi="David" w:cs="David" w:hint="cs"/>
          <w:color w:val="000000"/>
          <w:rtl/>
        </w:rPr>
        <w:t>עוד נטען בפניי ,</w:t>
      </w:r>
      <w:r w:rsidRPr="00375E4A">
        <w:rPr>
          <w:rFonts w:ascii="David" w:hAnsi="David" w:cs="David" w:hint="cs"/>
          <w:color w:val="000000"/>
          <w:rtl/>
        </w:rPr>
        <w:t xml:space="preserve">כי הן מגדל הקנאביס "תיקון עולם" והן מגדלי הקנאביס "טבע אדיר" ו"שיח שריד", מציינים על אריזות מוצריהם נתונים שגויים באשר לחומרים הפעילים במוצרים אלו </w:t>
      </w:r>
      <w:r w:rsidRPr="00375E4A">
        <w:rPr>
          <w:rFonts w:ascii="David" w:hAnsi="David" w:cs="David"/>
          <w:color w:val="000000"/>
          <w:rtl/>
        </w:rPr>
        <w:t>–</w:t>
      </w:r>
      <w:r w:rsidRPr="00375E4A">
        <w:rPr>
          <w:rFonts w:ascii="David" w:hAnsi="David" w:cs="David" w:hint="cs"/>
          <w:color w:val="000000"/>
          <w:rtl/>
        </w:rPr>
        <w:t xml:space="preserve"> נתונים הגבוהים בהרבה מאלו שנמצאה בבדיקות המעבדה שנעשו בידי הד"ר נועם </w:t>
      </w:r>
      <w:proofErr w:type="spellStart"/>
      <w:r w:rsidRPr="00375E4A">
        <w:rPr>
          <w:rFonts w:ascii="David" w:hAnsi="David" w:cs="David" w:hint="cs"/>
          <w:color w:val="000000"/>
          <w:rtl/>
        </w:rPr>
        <w:t>צ'כנובסקי</w:t>
      </w:r>
      <w:proofErr w:type="spellEnd"/>
      <w:r w:rsidRPr="00375E4A">
        <w:rPr>
          <w:rFonts w:ascii="David" w:hAnsi="David" w:cs="David" w:hint="cs"/>
          <w:color w:val="000000"/>
          <w:rtl/>
        </w:rPr>
        <w:t xml:space="preserve"> שהינו חוקר קנאביס ידוע במעבדת "</w:t>
      </w:r>
      <w:proofErr w:type="spellStart"/>
      <w:r w:rsidRPr="00375E4A">
        <w:rPr>
          <w:rFonts w:ascii="David" w:hAnsi="David" w:cs="David" w:hint="cs"/>
          <w:color w:val="000000"/>
          <w:rtl/>
        </w:rPr>
        <w:t>בקטוכם</w:t>
      </w:r>
      <w:proofErr w:type="spellEnd"/>
      <w:r w:rsidRPr="00375E4A">
        <w:rPr>
          <w:rFonts w:ascii="David" w:hAnsi="David" w:cs="David" w:hint="cs"/>
          <w:color w:val="000000"/>
          <w:rtl/>
        </w:rPr>
        <w:t xml:space="preserve">" שהינה מעבדה מורשית לבדיקת </w:t>
      </w:r>
      <w:r>
        <w:rPr>
          <w:rFonts w:ascii="David" w:hAnsi="David" w:cs="David" w:hint="cs"/>
          <w:color w:val="000000"/>
          <w:rtl/>
        </w:rPr>
        <w:t>ח</w:t>
      </w:r>
      <w:r w:rsidRPr="00375E4A">
        <w:rPr>
          <w:rFonts w:ascii="David" w:hAnsi="David" w:cs="David" w:hint="cs"/>
          <w:color w:val="000000"/>
          <w:rtl/>
        </w:rPr>
        <w:t>ומרים פעילים בצמח הקנאביס.</w:t>
      </w:r>
    </w:p>
    <w:p w:rsidR="009423B4" w:rsidRDefault="009423B4" w:rsidP="009423B4">
      <w:pPr>
        <w:jc w:val="both"/>
        <w:rPr>
          <w:rFonts w:ascii="David" w:hAnsi="David" w:cs="David"/>
          <w:color w:val="000000"/>
          <w:rtl/>
        </w:rPr>
      </w:pPr>
    </w:p>
    <w:p w:rsidR="009423B4" w:rsidRDefault="009423B4" w:rsidP="009423B4">
      <w:pPr>
        <w:jc w:val="both"/>
        <w:rPr>
          <w:rFonts w:ascii="David" w:hAnsi="David" w:cs="David"/>
          <w:color w:val="000000"/>
          <w:rtl/>
        </w:rPr>
      </w:pPr>
      <w:r>
        <w:rPr>
          <w:rFonts w:ascii="David" w:hAnsi="David" w:cs="David" w:hint="cs"/>
          <w:color w:val="000000"/>
          <w:rtl/>
        </w:rPr>
        <w:t xml:space="preserve">עוד נטען בפניי כי </w:t>
      </w:r>
      <w:r w:rsidRPr="00375E4A">
        <w:rPr>
          <w:rFonts w:ascii="David" w:hAnsi="David" w:cs="David" w:hint="cs"/>
          <w:color w:val="000000"/>
          <w:rtl/>
        </w:rPr>
        <w:t>לכאורה, מן הפרסומים עול</w:t>
      </w:r>
      <w:r>
        <w:rPr>
          <w:rFonts w:ascii="David" w:hAnsi="David" w:cs="David" w:hint="cs"/>
          <w:color w:val="000000"/>
          <w:rtl/>
        </w:rPr>
        <w:t>ה</w:t>
      </w:r>
      <w:r w:rsidRPr="00375E4A">
        <w:rPr>
          <w:rFonts w:ascii="David" w:hAnsi="David" w:cs="David" w:hint="cs"/>
          <w:color w:val="000000"/>
          <w:rtl/>
        </w:rPr>
        <w:t xml:space="preserve"> כי בקרב שלושה מתוך שמונת הספקים המסחריים לקנאביס רפואי הפוע</w:t>
      </w:r>
      <w:r>
        <w:rPr>
          <w:rFonts w:ascii="David" w:hAnsi="David" w:cs="David" w:hint="cs"/>
          <w:color w:val="000000"/>
          <w:rtl/>
        </w:rPr>
        <w:t>לים במדינת ישראל היום, קיים הן חשש</w:t>
      </w:r>
      <w:r w:rsidRPr="00375E4A">
        <w:rPr>
          <w:rFonts w:ascii="David" w:hAnsi="David" w:cs="David" w:hint="cs"/>
          <w:color w:val="000000"/>
          <w:rtl/>
        </w:rPr>
        <w:t xml:space="preserve"> לשימוש בחומרים אסורים על גידוליהם </w:t>
      </w:r>
      <w:r w:rsidRPr="00375E4A">
        <w:rPr>
          <w:rFonts w:ascii="David" w:hAnsi="David" w:cs="David"/>
          <w:color w:val="000000"/>
          <w:rtl/>
        </w:rPr>
        <w:t>–</w:t>
      </w:r>
      <w:r w:rsidRPr="00375E4A">
        <w:rPr>
          <w:rFonts w:ascii="David" w:hAnsi="David" w:cs="David" w:hint="cs"/>
          <w:color w:val="000000"/>
          <w:rtl/>
        </w:rPr>
        <w:t xml:space="preserve"> דבר העשוי להוות עבירה ע"פ חוק הגנת הצומח והנח</w:t>
      </w:r>
      <w:r>
        <w:rPr>
          <w:rFonts w:ascii="David" w:hAnsi="David" w:cs="David" w:hint="cs"/>
          <w:color w:val="000000"/>
          <w:rtl/>
        </w:rPr>
        <w:t xml:space="preserve">יות משרד החקלאות, והן חשש </w:t>
      </w:r>
      <w:r w:rsidRPr="00375E4A">
        <w:rPr>
          <w:rFonts w:ascii="David" w:hAnsi="David" w:cs="David" w:hint="cs"/>
          <w:color w:val="000000"/>
          <w:rtl/>
        </w:rPr>
        <w:t xml:space="preserve">להטעיית הצרכן ופרסום כוזב </w:t>
      </w:r>
      <w:r w:rsidRPr="00375E4A">
        <w:rPr>
          <w:rFonts w:ascii="David" w:hAnsi="David" w:cs="David"/>
          <w:color w:val="000000"/>
          <w:rtl/>
        </w:rPr>
        <w:t>–</w:t>
      </w:r>
      <w:r w:rsidRPr="00375E4A">
        <w:rPr>
          <w:rFonts w:ascii="David" w:hAnsi="David" w:cs="David" w:hint="cs"/>
          <w:color w:val="000000"/>
          <w:rtl/>
        </w:rPr>
        <w:t xml:space="preserve"> דבר המהווה עבירה לפי חוק זכויות הצרכן. </w:t>
      </w:r>
    </w:p>
    <w:p w:rsidR="009423B4" w:rsidRPr="00375E4A" w:rsidRDefault="009423B4" w:rsidP="009423B4">
      <w:pPr>
        <w:jc w:val="both"/>
        <w:rPr>
          <w:rFonts w:ascii="David" w:hAnsi="David" w:cs="David"/>
          <w:color w:val="000000"/>
          <w:rtl/>
        </w:rPr>
      </w:pPr>
    </w:p>
    <w:p w:rsidR="009423B4" w:rsidRDefault="009423B4" w:rsidP="009423B4">
      <w:pPr>
        <w:jc w:val="both"/>
        <w:rPr>
          <w:rFonts w:ascii="David" w:hAnsi="David" w:cs="David"/>
          <w:color w:val="000000"/>
          <w:rtl/>
        </w:rPr>
      </w:pPr>
      <w:r w:rsidRPr="00375E4A">
        <w:rPr>
          <w:rFonts w:ascii="David" w:hAnsi="David" w:cs="David" w:hint="cs"/>
          <w:color w:val="000000"/>
          <w:rtl/>
        </w:rPr>
        <w:t>על כל אלו</w:t>
      </w:r>
      <w:r>
        <w:rPr>
          <w:rFonts w:ascii="David" w:hAnsi="David" w:cs="David" w:hint="cs"/>
          <w:color w:val="000000"/>
          <w:rtl/>
        </w:rPr>
        <w:t>, באם נכונים הדברים, אזי ש</w:t>
      </w:r>
      <w:r w:rsidRPr="00375E4A">
        <w:rPr>
          <w:rFonts w:ascii="David" w:hAnsi="David" w:cs="David" w:hint="cs"/>
          <w:color w:val="000000"/>
          <w:rtl/>
        </w:rPr>
        <w:t xml:space="preserve">מובנת הסכנה הממשית המרחפת מעל ראשיהם של המטופלים בקנאביס במדינת ישראל: הטיפול בקנאביס מאושר בעבור אוכלוסיית חולים קשה ביותר, רבים מן הנמנים עליה סובלים ממערכת חיסונית מוחלשת, ובצריכתם של חומרי הדברה אסורים יש בכדי להעמיד את בריאותם בסכנה </w:t>
      </w:r>
      <w:r w:rsidRPr="00375E4A">
        <w:rPr>
          <w:rFonts w:ascii="David" w:hAnsi="David" w:cs="David"/>
          <w:color w:val="000000"/>
          <w:rtl/>
        </w:rPr>
        <w:t>–</w:t>
      </w:r>
      <w:r w:rsidRPr="00375E4A">
        <w:rPr>
          <w:rFonts w:ascii="David" w:hAnsi="David" w:cs="David" w:hint="cs"/>
          <w:color w:val="000000"/>
          <w:rtl/>
        </w:rPr>
        <w:t xml:space="preserve"> כמו-גם באספקתו של טיפול חלש בהרבה מן המוצהר עליו בלא ידיעתו של החולה שאינו מקבל את הטיפול המלא והראוי לו הוא נזקק.</w:t>
      </w:r>
    </w:p>
    <w:p w:rsidR="009423B4" w:rsidRPr="00375E4A" w:rsidRDefault="009423B4" w:rsidP="009423B4">
      <w:pPr>
        <w:jc w:val="both"/>
        <w:rPr>
          <w:rFonts w:ascii="David" w:hAnsi="David" w:cs="David"/>
          <w:color w:val="000000"/>
          <w:rtl/>
        </w:rPr>
      </w:pPr>
    </w:p>
    <w:p w:rsidR="009423B4" w:rsidRDefault="009423B4" w:rsidP="009423B4">
      <w:pPr>
        <w:jc w:val="both"/>
        <w:rPr>
          <w:rFonts w:ascii="David" w:hAnsi="David" w:cs="David"/>
          <w:color w:val="000000"/>
          <w:rtl/>
        </w:rPr>
      </w:pPr>
      <w:r>
        <w:rPr>
          <w:rFonts w:ascii="David" w:hAnsi="David" w:cs="David" w:hint="cs"/>
          <w:color w:val="000000"/>
          <w:rtl/>
        </w:rPr>
        <w:t xml:space="preserve">נטען בפניי כי </w:t>
      </w:r>
      <w:r w:rsidRPr="00375E4A">
        <w:rPr>
          <w:rFonts w:ascii="David" w:hAnsi="David" w:cs="David" w:hint="cs"/>
          <w:color w:val="000000"/>
          <w:rtl/>
        </w:rPr>
        <w:t>בישיבת הועדה המיוחדת למאבק בנגעי הסמים</w:t>
      </w:r>
      <w:r>
        <w:rPr>
          <w:rFonts w:ascii="David" w:hAnsi="David" w:cs="David" w:hint="cs"/>
          <w:color w:val="000000"/>
          <w:rtl/>
        </w:rPr>
        <w:t xml:space="preserve"> והאלכוהול מיום ה-26.10.15, נאמר כי</w:t>
      </w:r>
      <w:r w:rsidRPr="00375E4A">
        <w:rPr>
          <w:rFonts w:ascii="David" w:hAnsi="David" w:cs="David" w:hint="cs"/>
          <w:color w:val="000000"/>
          <w:rtl/>
        </w:rPr>
        <w:t xml:space="preserve"> "בדקנו את הזנים, את ריכוזי החומרים הפעילים" (שם, עמ' 9), בפני הציבור הרחב כמו גם בפני השדולה לא נחשפו כל דו"חות בדיקה ובקרת איכות שנעשו בגידולי הקנאביס המחולקים למטופלים במדינת ישראל מעם הקמת </w:t>
      </w:r>
      <w:proofErr w:type="spellStart"/>
      <w:r w:rsidRPr="00375E4A">
        <w:rPr>
          <w:rFonts w:ascii="David" w:hAnsi="David" w:cs="David" w:hint="cs"/>
          <w:color w:val="000000"/>
          <w:rtl/>
        </w:rPr>
        <w:t>היק"ר</w:t>
      </w:r>
      <w:proofErr w:type="spellEnd"/>
      <w:r w:rsidRPr="00375E4A">
        <w:rPr>
          <w:rFonts w:ascii="David" w:hAnsi="David" w:cs="David" w:hint="cs"/>
          <w:color w:val="000000"/>
          <w:rtl/>
        </w:rPr>
        <w:t xml:space="preserve"> </w:t>
      </w:r>
      <w:r w:rsidRPr="00375E4A">
        <w:rPr>
          <w:rFonts w:ascii="David" w:hAnsi="David" w:cs="David"/>
          <w:color w:val="000000"/>
          <w:rtl/>
        </w:rPr>
        <w:t>–</w:t>
      </w:r>
      <w:r w:rsidRPr="00375E4A">
        <w:rPr>
          <w:rFonts w:ascii="David" w:hAnsi="David" w:cs="David" w:hint="cs"/>
          <w:color w:val="000000"/>
          <w:rtl/>
        </w:rPr>
        <w:t xml:space="preserve"> ודו"חות שכאלה אינם זמינים באתר משרד הבריאות.</w:t>
      </w:r>
    </w:p>
    <w:p w:rsidR="009423B4" w:rsidRPr="00375E4A" w:rsidRDefault="009423B4" w:rsidP="009423B4">
      <w:pPr>
        <w:jc w:val="both"/>
        <w:rPr>
          <w:rFonts w:ascii="David" w:hAnsi="David" w:cs="David"/>
          <w:color w:val="000000"/>
          <w:rtl/>
        </w:rPr>
      </w:pPr>
    </w:p>
    <w:p w:rsidR="009423B4" w:rsidRDefault="009423B4" w:rsidP="009423B4">
      <w:pPr>
        <w:jc w:val="both"/>
        <w:rPr>
          <w:rFonts w:ascii="David" w:hAnsi="David" w:cs="David"/>
          <w:color w:val="000000"/>
          <w:rtl/>
        </w:rPr>
      </w:pPr>
      <w:r w:rsidRPr="00375E4A">
        <w:rPr>
          <w:rFonts w:ascii="David" w:hAnsi="David" w:cs="David" w:hint="cs"/>
          <w:color w:val="000000"/>
          <w:rtl/>
        </w:rPr>
        <w:t xml:space="preserve">פניות רבות מגיעות לשדולה ממטופלים מודאגים, אשר חוששים מקיומם של חומרים כימיים אסורים בתרופה אותה הם נוטלים, ומצביעים על העובדה כי אם בארזים נפלה שלהבת </w:t>
      </w:r>
      <w:r w:rsidRPr="00375E4A">
        <w:rPr>
          <w:rFonts w:ascii="David" w:hAnsi="David" w:cs="David"/>
          <w:color w:val="000000"/>
          <w:rtl/>
        </w:rPr>
        <w:t>–</w:t>
      </w:r>
      <w:r w:rsidRPr="00375E4A">
        <w:rPr>
          <w:rFonts w:ascii="David" w:hAnsi="David" w:cs="David" w:hint="cs"/>
          <w:color w:val="000000"/>
          <w:rtl/>
        </w:rPr>
        <w:t xml:space="preserve"> היינו במגדל </w:t>
      </w:r>
      <w:proofErr w:type="spellStart"/>
      <w:r w:rsidRPr="00375E4A">
        <w:rPr>
          <w:rFonts w:ascii="David" w:hAnsi="David" w:cs="David" w:hint="cs"/>
          <w:color w:val="000000"/>
          <w:rtl/>
        </w:rPr>
        <w:t>הותיק</w:t>
      </w:r>
      <w:proofErr w:type="spellEnd"/>
      <w:r w:rsidRPr="00375E4A">
        <w:rPr>
          <w:rFonts w:ascii="David" w:hAnsi="David" w:cs="David" w:hint="cs"/>
          <w:color w:val="000000"/>
          <w:rtl/>
        </w:rPr>
        <w:t xml:space="preserve"> והמוכר מכולם </w:t>
      </w:r>
      <w:r w:rsidRPr="00375E4A">
        <w:rPr>
          <w:rFonts w:ascii="David" w:hAnsi="David" w:cs="David"/>
          <w:color w:val="000000"/>
          <w:rtl/>
        </w:rPr>
        <w:t>–</w:t>
      </w:r>
      <w:r w:rsidRPr="00375E4A">
        <w:rPr>
          <w:rFonts w:ascii="David" w:hAnsi="David" w:cs="David" w:hint="cs"/>
          <w:color w:val="000000"/>
          <w:rtl/>
        </w:rPr>
        <w:t xml:space="preserve"> אזי מה על יתר המגדלים הקיימים? וזאת, ובהתחשב בעובדה שהבדיקה שפורסמה נערכה בידי גורם פרטי - ואך ורק על שלושה מגדלים, ואין לדעת מה תוליד בדיקה שכזו </w:t>
      </w:r>
      <w:r w:rsidRPr="00375E4A">
        <w:rPr>
          <w:rFonts w:ascii="David" w:hAnsi="David" w:cs="David"/>
          <w:color w:val="000000"/>
          <w:rtl/>
        </w:rPr>
        <w:t>–</w:t>
      </w:r>
      <w:r w:rsidRPr="00375E4A">
        <w:rPr>
          <w:rFonts w:ascii="David" w:hAnsi="David" w:cs="David" w:hint="cs"/>
          <w:color w:val="000000"/>
          <w:rtl/>
        </w:rPr>
        <w:t xml:space="preserve"> אם טרם קוימה בידי משרד הבריאות </w:t>
      </w:r>
      <w:r w:rsidRPr="00375E4A">
        <w:rPr>
          <w:rFonts w:ascii="David" w:hAnsi="David" w:cs="David"/>
          <w:color w:val="000000"/>
          <w:rtl/>
        </w:rPr>
        <w:t>–</w:t>
      </w:r>
      <w:r w:rsidRPr="00375E4A">
        <w:rPr>
          <w:rFonts w:ascii="David" w:hAnsi="David" w:cs="David" w:hint="cs"/>
          <w:color w:val="000000"/>
          <w:rtl/>
        </w:rPr>
        <w:t xml:space="preserve"> גם בחוותיהם של יתר המגדלים המורשים.</w:t>
      </w:r>
    </w:p>
    <w:p w:rsidR="009423B4" w:rsidRPr="00375E4A" w:rsidRDefault="009423B4" w:rsidP="009423B4">
      <w:pPr>
        <w:jc w:val="both"/>
        <w:rPr>
          <w:rFonts w:ascii="David" w:hAnsi="David" w:cs="David"/>
          <w:color w:val="000000"/>
          <w:rtl/>
        </w:rPr>
      </w:pPr>
    </w:p>
    <w:p w:rsidR="009423B4" w:rsidRPr="00375E4A" w:rsidRDefault="009423B4" w:rsidP="0038769E">
      <w:pPr>
        <w:jc w:val="both"/>
        <w:rPr>
          <w:rFonts w:ascii="David" w:hAnsi="David" w:cs="David"/>
          <w:color w:val="000000"/>
          <w:rtl/>
        </w:rPr>
      </w:pPr>
      <w:r>
        <w:rPr>
          <w:rFonts w:ascii="David" w:hAnsi="David" w:cs="David" w:hint="cs"/>
          <w:color w:val="000000"/>
          <w:rtl/>
        </w:rPr>
        <w:t xml:space="preserve">עוד נטען בפניי כי </w:t>
      </w:r>
      <w:r w:rsidRPr="00375E4A">
        <w:rPr>
          <w:rFonts w:ascii="David" w:hAnsi="David" w:cs="David" w:hint="cs"/>
          <w:color w:val="000000"/>
          <w:rtl/>
        </w:rPr>
        <w:t xml:space="preserve">לאור הסוגיות הרבות שמעלה חשיפתם של ממצאי המעבדה הנידונים, המצורפים לפנייתי זו, והחשש לשלומם של אלפי בני אדם הנזקקים לטיפול בקנאביס </w:t>
      </w:r>
      <w:r w:rsidRPr="00375E4A">
        <w:rPr>
          <w:rFonts w:ascii="David" w:hAnsi="David" w:cs="David"/>
          <w:color w:val="000000"/>
          <w:rtl/>
        </w:rPr>
        <w:t>–</w:t>
      </w:r>
      <w:r w:rsidRPr="00375E4A">
        <w:rPr>
          <w:rFonts w:ascii="David" w:hAnsi="David" w:cs="David" w:hint="cs"/>
          <w:color w:val="000000"/>
          <w:rtl/>
        </w:rPr>
        <w:t xml:space="preserve"> ושמקבלים ברגע זה ממש טיפול שקיים חשש </w:t>
      </w:r>
      <w:proofErr w:type="spellStart"/>
      <w:r w:rsidRPr="00375E4A">
        <w:rPr>
          <w:rFonts w:ascii="David" w:hAnsi="David" w:cs="David" w:hint="cs"/>
          <w:color w:val="000000"/>
          <w:rtl/>
        </w:rPr>
        <w:t>אמיתי</w:t>
      </w:r>
      <w:proofErr w:type="spellEnd"/>
      <w:r w:rsidRPr="00375E4A">
        <w:rPr>
          <w:rFonts w:ascii="David" w:hAnsi="David" w:cs="David" w:hint="cs"/>
          <w:color w:val="000000"/>
          <w:rtl/>
        </w:rPr>
        <w:t xml:space="preserve"> כי הוא נגוע בחומרים המסכנים את בריאותם, א</w:t>
      </w:r>
      <w:r w:rsidR="0038769E">
        <w:rPr>
          <w:rFonts w:ascii="David" w:hAnsi="David" w:cs="David" w:hint="cs"/>
          <w:color w:val="000000"/>
          <w:rtl/>
        </w:rPr>
        <w:t xml:space="preserve">ודה </w:t>
      </w:r>
      <w:r w:rsidRPr="00375E4A">
        <w:rPr>
          <w:rFonts w:ascii="David" w:hAnsi="David" w:cs="David" w:hint="cs"/>
          <w:color w:val="000000"/>
          <w:rtl/>
        </w:rPr>
        <w:t xml:space="preserve">לכבוד יו"ר </w:t>
      </w:r>
      <w:r w:rsidRPr="00375E4A">
        <w:rPr>
          <w:rFonts w:ascii="David" w:hAnsi="David" w:cs="David" w:hint="cs"/>
          <w:color w:val="000000"/>
          <w:rtl/>
        </w:rPr>
        <w:lastRenderedPageBreak/>
        <w:t xml:space="preserve">ועדת העבודה, הרווחה והבריאות חה"כ אלי </w:t>
      </w:r>
      <w:proofErr w:type="spellStart"/>
      <w:r w:rsidRPr="00375E4A">
        <w:rPr>
          <w:rFonts w:ascii="David" w:hAnsi="David" w:cs="David" w:hint="cs"/>
          <w:color w:val="000000"/>
          <w:rtl/>
        </w:rPr>
        <w:t>אללוף</w:t>
      </w:r>
      <w:proofErr w:type="spellEnd"/>
      <w:r w:rsidRPr="00375E4A">
        <w:rPr>
          <w:rFonts w:ascii="David" w:hAnsi="David" w:cs="David" w:hint="cs"/>
          <w:color w:val="000000"/>
          <w:rtl/>
        </w:rPr>
        <w:t>, באם תכונס ועדת העבודה, הרווחה והבריאות לד</w:t>
      </w:r>
      <w:r w:rsidR="0038769E">
        <w:rPr>
          <w:rFonts w:ascii="David" w:hAnsi="David" w:cs="David" w:hint="cs"/>
          <w:color w:val="000000"/>
          <w:rtl/>
        </w:rPr>
        <w:t xml:space="preserve">יון דחוף בסוגיית בקרת </w:t>
      </w:r>
      <w:r w:rsidRPr="00375E4A">
        <w:rPr>
          <w:rFonts w:ascii="David" w:hAnsi="David" w:cs="David" w:hint="cs"/>
          <w:color w:val="000000"/>
          <w:rtl/>
        </w:rPr>
        <w:t>האיכות המתקיימת כיום על הטיפול בקנאביס המוגש לנזקקים לו, ובשאלת התמודדותו של משרד הבריאות כעת עם הממצאים שנחשפו.</w:t>
      </w:r>
    </w:p>
    <w:p w:rsidR="00F60E4B" w:rsidRDefault="00F60E4B" w:rsidP="002F1C6E">
      <w:pPr>
        <w:spacing w:line="360" w:lineRule="auto"/>
        <w:jc w:val="both"/>
        <w:rPr>
          <w:rFonts w:ascii="David" w:hAnsi="David" w:cs="David"/>
          <w:color w:val="000000"/>
        </w:rPr>
      </w:pPr>
    </w:p>
    <w:p w:rsidR="00F60E4B" w:rsidRDefault="00F60E4B" w:rsidP="002F1C6E">
      <w:pPr>
        <w:spacing w:line="360" w:lineRule="auto"/>
        <w:jc w:val="both"/>
        <w:rPr>
          <w:rFonts w:ascii="David" w:hAnsi="David" w:cs="David"/>
          <w:color w:val="000000"/>
        </w:rPr>
      </w:pPr>
    </w:p>
    <w:p w:rsidR="009423B4" w:rsidRDefault="009423B4" w:rsidP="002F1C6E">
      <w:pPr>
        <w:spacing w:line="360" w:lineRule="auto"/>
        <w:jc w:val="both"/>
        <w:rPr>
          <w:rFonts w:ascii="David" w:hAnsi="David" w:cs="David"/>
          <w:color w:val="000000"/>
        </w:rPr>
      </w:pPr>
    </w:p>
    <w:p w:rsidR="007523B8" w:rsidRDefault="00110EE5" w:rsidP="002F1C6E">
      <w:pPr>
        <w:spacing w:line="360" w:lineRule="auto"/>
        <w:jc w:val="both"/>
        <w:rPr>
          <w:rFonts w:ascii="David" w:hAnsi="David" w:cs="David"/>
          <w:color w:val="000000"/>
          <w:rtl/>
        </w:rPr>
      </w:pPr>
      <w:r>
        <w:rPr>
          <w:rFonts w:ascii="David" w:hAnsi="David" w:cs="David"/>
          <w:b/>
          <w:bCs/>
          <w:noProof/>
          <w:color w:val="000000"/>
        </w:rPr>
        <w:drawing>
          <wp:anchor distT="0" distB="0" distL="114300" distR="114300" simplePos="0" relativeHeight="251658240" behindDoc="1" locked="0" layoutInCell="1" allowOverlap="1" wp14:anchorId="7308024D" wp14:editId="154D4AB2">
            <wp:simplePos x="0" y="0"/>
            <wp:positionH relativeFrom="column">
              <wp:posOffset>-388620</wp:posOffset>
            </wp:positionH>
            <wp:positionV relativeFrom="paragraph">
              <wp:posOffset>11430</wp:posOffset>
            </wp:positionV>
            <wp:extent cx="1847215" cy="963295"/>
            <wp:effectExtent l="0" t="0" r="0" b="0"/>
            <wp:wrapNone/>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7215" cy="963295"/>
                    </a:xfrm>
                    <a:prstGeom prst="rect">
                      <a:avLst/>
                    </a:prstGeom>
                    <a:noFill/>
                  </pic:spPr>
                </pic:pic>
              </a:graphicData>
            </a:graphic>
            <wp14:sizeRelH relativeFrom="page">
              <wp14:pctWidth>0</wp14:pctWidth>
            </wp14:sizeRelH>
            <wp14:sizeRelV relativeFrom="page">
              <wp14:pctHeight>0</wp14:pctHeight>
            </wp14:sizeRelV>
          </wp:anchor>
        </w:drawing>
      </w:r>
    </w:p>
    <w:p w:rsidR="00AB6481" w:rsidRDefault="00AB6481" w:rsidP="002F1C6E">
      <w:pPr>
        <w:spacing w:line="360" w:lineRule="auto"/>
        <w:jc w:val="both"/>
        <w:rPr>
          <w:rFonts w:ascii="David" w:hAnsi="David" w:cs="David"/>
          <w:color w:val="000000"/>
          <w:rtl/>
        </w:rPr>
      </w:pPr>
      <w:r>
        <w:rPr>
          <w:rFonts w:ascii="David" w:hAnsi="David" w:cs="David" w:hint="cs"/>
          <w:color w:val="000000"/>
          <w:rtl/>
        </w:rPr>
        <w:tab/>
      </w:r>
      <w:r>
        <w:rPr>
          <w:rFonts w:ascii="David" w:hAnsi="David" w:cs="David" w:hint="cs"/>
          <w:color w:val="000000"/>
          <w:rtl/>
        </w:rPr>
        <w:tab/>
      </w:r>
      <w:r>
        <w:rPr>
          <w:rFonts w:ascii="David" w:hAnsi="David" w:cs="David" w:hint="cs"/>
          <w:color w:val="000000"/>
          <w:rtl/>
        </w:rPr>
        <w:tab/>
      </w:r>
      <w:r>
        <w:rPr>
          <w:rFonts w:ascii="David" w:hAnsi="David" w:cs="David" w:hint="cs"/>
          <w:color w:val="000000"/>
          <w:rtl/>
        </w:rPr>
        <w:tab/>
      </w:r>
      <w:r>
        <w:rPr>
          <w:rFonts w:ascii="David" w:hAnsi="David" w:cs="David" w:hint="cs"/>
          <w:color w:val="000000"/>
          <w:rtl/>
        </w:rPr>
        <w:tab/>
      </w:r>
      <w:r>
        <w:rPr>
          <w:rFonts w:ascii="David" w:hAnsi="David" w:cs="David" w:hint="cs"/>
          <w:color w:val="000000"/>
          <w:rtl/>
        </w:rPr>
        <w:tab/>
      </w:r>
      <w:r>
        <w:rPr>
          <w:rFonts w:ascii="David" w:hAnsi="David" w:cs="David" w:hint="cs"/>
          <w:color w:val="000000"/>
          <w:rtl/>
        </w:rPr>
        <w:tab/>
      </w:r>
      <w:r>
        <w:rPr>
          <w:rFonts w:ascii="David" w:hAnsi="David" w:cs="David" w:hint="cs"/>
          <w:color w:val="000000"/>
          <w:rtl/>
        </w:rPr>
        <w:tab/>
      </w:r>
      <w:r>
        <w:rPr>
          <w:rFonts w:ascii="David" w:hAnsi="David" w:cs="David" w:hint="cs"/>
          <w:color w:val="000000"/>
          <w:rtl/>
        </w:rPr>
        <w:tab/>
        <w:t xml:space="preserve">     בברכה,</w:t>
      </w:r>
    </w:p>
    <w:p w:rsidR="00B231D8" w:rsidRDefault="00AB6481" w:rsidP="002F1C6E">
      <w:pPr>
        <w:spacing w:line="360" w:lineRule="auto"/>
        <w:jc w:val="both"/>
        <w:rPr>
          <w:rFonts w:ascii="David" w:hAnsi="David" w:cs="David"/>
          <w:color w:val="000000"/>
          <w:rtl/>
        </w:rPr>
      </w:pPr>
      <w:r>
        <w:rPr>
          <w:rFonts w:ascii="David" w:hAnsi="David" w:cs="David" w:hint="cs"/>
          <w:color w:val="000000"/>
          <w:rtl/>
        </w:rPr>
        <w:tab/>
      </w:r>
      <w:r>
        <w:rPr>
          <w:rFonts w:ascii="David" w:hAnsi="David" w:cs="David" w:hint="cs"/>
          <w:color w:val="000000"/>
          <w:rtl/>
        </w:rPr>
        <w:tab/>
      </w:r>
      <w:r>
        <w:rPr>
          <w:rFonts w:ascii="David" w:hAnsi="David" w:cs="David" w:hint="cs"/>
          <w:color w:val="000000"/>
          <w:rtl/>
        </w:rPr>
        <w:tab/>
      </w:r>
      <w:r>
        <w:rPr>
          <w:rFonts w:ascii="David" w:hAnsi="David" w:cs="David" w:hint="cs"/>
          <w:color w:val="000000"/>
          <w:rtl/>
        </w:rPr>
        <w:tab/>
      </w:r>
      <w:r>
        <w:rPr>
          <w:rFonts w:ascii="David" w:hAnsi="David" w:cs="David" w:hint="cs"/>
          <w:color w:val="000000"/>
          <w:rtl/>
        </w:rPr>
        <w:tab/>
      </w:r>
      <w:r>
        <w:rPr>
          <w:rFonts w:ascii="David" w:hAnsi="David" w:cs="David" w:hint="cs"/>
          <w:color w:val="000000"/>
          <w:rtl/>
        </w:rPr>
        <w:tab/>
      </w:r>
      <w:r>
        <w:rPr>
          <w:rFonts w:ascii="David" w:hAnsi="David" w:cs="David" w:hint="cs"/>
          <w:color w:val="000000"/>
          <w:rtl/>
        </w:rPr>
        <w:tab/>
      </w:r>
      <w:r>
        <w:rPr>
          <w:rFonts w:ascii="David" w:hAnsi="David" w:cs="David" w:hint="cs"/>
          <w:color w:val="000000"/>
          <w:rtl/>
        </w:rPr>
        <w:tab/>
      </w:r>
      <w:r>
        <w:rPr>
          <w:rFonts w:ascii="David" w:hAnsi="David" w:cs="David" w:hint="cs"/>
          <w:color w:val="000000"/>
          <w:rtl/>
        </w:rPr>
        <w:tab/>
        <w:t>ח"כ שרן השכל</w:t>
      </w:r>
      <w:r w:rsidR="00BD3182">
        <w:rPr>
          <w:rFonts w:ascii="David" w:hAnsi="David" w:cs="David" w:hint="cs"/>
          <w:color w:val="000000"/>
          <w:rtl/>
        </w:rPr>
        <w:t xml:space="preserve">  </w:t>
      </w:r>
      <w:r w:rsidR="00CA54DC">
        <w:rPr>
          <w:rFonts w:ascii="David" w:hAnsi="David" w:cs="David" w:hint="cs"/>
          <w:color w:val="000000"/>
          <w:rtl/>
        </w:rPr>
        <w:t xml:space="preserve">  </w:t>
      </w:r>
    </w:p>
    <w:p w:rsidR="009423B4" w:rsidRDefault="009423B4" w:rsidP="002F1C6E">
      <w:pPr>
        <w:spacing w:line="360" w:lineRule="auto"/>
        <w:jc w:val="both"/>
        <w:rPr>
          <w:rFonts w:ascii="David" w:hAnsi="David" w:cs="David"/>
          <w:color w:val="000000"/>
        </w:rPr>
      </w:pPr>
    </w:p>
    <w:p w:rsidR="009423B4" w:rsidRDefault="009423B4" w:rsidP="009423B4">
      <w:pPr>
        <w:spacing w:line="360" w:lineRule="auto"/>
        <w:rPr>
          <w:rFonts w:ascii="David" w:hAnsi="David" w:cs="David"/>
          <w:b/>
          <w:bCs/>
          <w:rtl/>
        </w:rPr>
      </w:pPr>
      <w:r w:rsidRPr="00657670">
        <w:rPr>
          <w:rFonts w:ascii="David" w:hAnsi="David" w:cs="David" w:hint="cs"/>
          <w:b/>
          <w:bCs/>
          <w:rtl/>
        </w:rPr>
        <w:t>העתק:</w:t>
      </w:r>
    </w:p>
    <w:p w:rsidR="009423B4" w:rsidRPr="006F6717" w:rsidRDefault="009423B4" w:rsidP="006F335B">
      <w:pPr>
        <w:spacing w:line="360" w:lineRule="auto"/>
        <w:rPr>
          <w:rFonts w:ascii="David" w:hAnsi="David" w:cs="David"/>
          <w:color w:val="000000"/>
          <w:rtl/>
        </w:rPr>
      </w:pPr>
      <w:r>
        <w:rPr>
          <w:rFonts w:ascii="David" w:hAnsi="David" w:cs="David" w:hint="cs"/>
          <w:rtl/>
        </w:rPr>
        <w:t xml:space="preserve"> </w:t>
      </w:r>
      <w:r w:rsidR="006F335B">
        <w:rPr>
          <w:rFonts w:ascii="David" w:hAnsi="David" w:cs="David" w:hint="cs"/>
          <w:color w:val="000000"/>
          <w:rtl/>
        </w:rPr>
        <w:t xml:space="preserve">שר הבריאות, מר </w:t>
      </w:r>
      <w:r w:rsidR="006F335B" w:rsidRPr="00375E4A">
        <w:rPr>
          <w:rFonts w:ascii="David" w:hAnsi="David" w:cs="David" w:hint="cs"/>
          <w:color w:val="000000"/>
          <w:rtl/>
        </w:rPr>
        <w:t xml:space="preserve">הרב יעקב </w:t>
      </w:r>
      <w:proofErr w:type="spellStart"/>
      <w:r w:rsidR="006F335B" w:rsidRPr="00375E4A">
        <w:rPr>
          <w:rFonts w:ascii="David" w:hAnsi="David" w:cs="David" w:hint="cs"/>
          <w:color w:val="000000"/>
          <w:rtl/>
        </w:rPr>
        <w:t>ליצמן</w:t>
      </w:r>
      <w:proofErr w:type="spellEnd"/>
      <w:r w:rsidR="006F335B">
        <w:rPr>
          <w:rFonts w:ascii="David" w:hAnsi="David" w:cs="David" w:hint="cs"/>
          <w:color w:val="000000"/>
          <w:rtl/>
        </w:rPr>
        <w:t xml:space="preserve">    </w:t>
      </w:r>
    </w:p>
    <w:p w:rsidR="009423B4" w:rsidRPr="007640FA" w:rsidRDefault="009423B4" w:rsidP="002F1C6E">
      <w:pPr>
        <w:spacing w:line="360" w:lineRule="auto"/>
        <w:jc w:val="both"/>
        <w:rPr>
          <w:rFonts w:ascii="David" w:hAnsi="David" w:cs="David"/>
          <w:color w:val="000000"/>
          <w:rtl/>
        </w:rPr>
      </w:pPr>
    </w:p>
    <w:sectPr w:rsidR="009423B4" w:rsidRPr="007640FA" w:rsidSect="001515DC">
      <w:headerReference w:type="default" r:id="rId7"/>
      <w:footerReference w:type="default" r:id="rId8"/>
      <w:pgSz w:w="11906" w:h="16838" w:code="9"/>
      <w:pgMar w:top="1440" w:right="1797" w:bottom="1440" w:left="1797" w:header="454" w:footer="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6F2" w:rsidRDefault="000226F2">
      <w:r>
        <w:separator/>
      </w:r>
    </w:p>
  </w:endnote>
  <w:endnote w:type="continuationSeparator" w:id="0">
    <w:p w:rsidR="000226F2" w:rsidRDefault="00022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Alpha">
    <w:altName w:val="Times New Roman"/>
    <w:charset w:val="B1"/>
    <w:family w:val="auto"/>
    <w:pitch w:val="variable"/>
    <w:sig w:usb0="00000800"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931" w:rsidRDefault="007523B8" w:rsidP="00E04444">
    <w:pPr>
      <w:ind w:left="-153"/>
      <w:jc w:val="center"/>
      <w:rPr>
        <w:rFonts w:cs="Alpha"/>
        <w:rtl/>
      </w:rPr>
    </w:pPr>
    <w:r>
      <w:rPr>
        <w:rFonts w:cs="Alpha"/>
        <w:noProof/>
        <w:rtl/>
      </w:rPr>
      <mc:AlternateContent>
        <mc:Choice Requires="wps">
          <w:drawing>
            <wp:anchor distT="4294967295" distB="4294967295" distL="114300" distR="114300" simplePos="0" relativeHeight="251660288" behindDoc="0" locked="0" layoutInCell="1" allowOverlap="1">
              <wp:simplePos x="0" y="0"/>
              <wp:positionH relativeFrom="column">
                <wp:posOffset>-828040</wp:posOffset>
              </wp:positionH>
              <wp:positionV relativeFrom="paragraph">
                <wp:posOffset>117474</wp:posOffset>
              </wp:positionV>
              <wp:extent cx="6986905" cy="0"/>
              <wp:effectExtent l="0" t="0" r="23495"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6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216985" id="_x0000_t32" coordsize="21600,21600" o:spt="32" o:oned="t" path="m,l21600,21600e" filled="f">
              <v:path arrowok="t" fillok="f" o:connecttype="none"/>
              <o:lock v:ext="edit" shapetype="t"/>
            </v:shapetype>
            <v:shape id="AutoShape 1" o:spid="_x0000_s1026" type="#_x0000_t32" style="position:absolute;left:0;text-align:left;margin-left:-65.2pt;margin-top:9.25pt;width:550.1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"/>
          </w:pict>
        </mc:Fallback>
      </mc:AlternateContent>
    </w:r>
  </w:p>
  <w:tbl>
    <w:tblPr>
      <w:tblStyle w:val="a7"/>
      <w:bidiVisual/>
      <w:tblW w:w="10915" w:type="dxa"/>
      <w:tblInd w:w="-1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8"/>
      <w:gridCol w:w="2843"/>
      <w:gridCol w:w="4164"/>
    </w:tblGrid>
    <w:tr w:rsidR="00F75931" w:rsidRPr="00846319" w:rsidTr="002A39FF">
      <w:tc>
        <w:tcPr>
          <w:tcW w:w="3908" w:type="dxa"/>
        </w:tcPr>
        <w:p w:rsidR="00F75931" w:rsidRPr="008C058F" w:rsidRDefault="00F75931" w:rsidP="00FF5E91">
          <w:pPr>
            <w:rPr>
              <w:rFonts w:asciiTheme="minorBidi" w:hAnsiTheme="minorBidi" w:cstheme="minorBidi"/>
              <w:rtl/>
            </w:rPr>
          </w:pPr>
          <w:r w:rsidRPr="008C058F">
            <w:rPr>
              <w:rFonts w:asciiTheme="minorBidi" w:hAnsiTheme="minorBidi" w:cstheme="minorBidi"/>
              <w:rtl/>
            </w:rPr>
            <w:t>הכנסת, גבעת רם, ירושלים 9195015</w:t>
          </w:r>
        </w:p>
      </w:tc>
      <w:tc>
        <w:tcPr>
          <w:tcW w:w="2843" w:type="dxa"/>
        </w:tcPr>
        <w:p w:rsidR="00F75931" w:rsidRPr="00846319" w:rsidRDefault="00F75931" w:rsidP="007530EC">
          <w:pPr>
            <w:jc w:val="center"/>
            <w:rPr>
              <w:rFonts w:cs="Alpha"/>
              <w:rtl/>
            </w:rPr>
          </w:pPr>
          <w:r>
            <w:rPr>
              <w:rFonts w:cs="Alpha"/>
            </w:rPr>
            <w:t>shaskel@knesset.gov.il</w:t>
          </w:r>
        </w:p>
      </w:tc>
      <w:tc>
        <w:tcPr>
          <w:tcW w:w="4164" w:type="dxa"/>
        </w:tcPr>
        <w:p w:rsidR="00F75931" w:rsidRPr="00846319" w:rsidRDefault="00F75931" w:rsidP="00FF5E91">
          <w:pPr>
            <w:jc w:val="right"/>
            <w:rPr>
              <w:rFonts w:cs="Alpha"/>
            </w:rPr>
          </w:pPr>
          <w:r>
            <w:rPr>
              <w:rFonts w:cs="Alpha"/>
            </w:rPr>
            <w:t>The Knesset, Jerusalem 9195015, Israel</w:t>
          </w:r>
        </w:p>
      </w:tc>
    </w:tr>
    <w:tr w:rsidR="00F75931" w:rsidRPr="00846319" w:rsidTr="002A39FF">
      <w:tc>
        <w:tcPr>
          <w:tcW w:w="3908" w:type="dxa"/>
        </w:tcPr>
        <w:p w:rsidR="00F75931" w:rsidRPr="008C058F" w:rsidRDefault="00F75931" w:rsidP="008D2F0C">
          <w:pPr>
            <w:rPr>
              <w:rFonts w:asciiTheme="minorBidi" w:hAnsiTheme="minorBidi" w:cstheme="minorBidi"/>
              <w:rtl/>
            </w:rPr>
          </w:pPr>
          <w:r w:rsidRPr="008C058F">
            <w:rPr>
              <w:rFonts w:asciiTheme="minorBidi" w:hAnsiTheme="minorBidi" w:cstheme="minorBidi"/>
              <w:rtl/>
            </w:rPr>
            <w:t>טלפון לשכה: 02-6408108</w:t>
          </w:r>
        </w:p>
      </w:tc>
      <w:tc>
        <w:tcPr>
          <w:tcW w:w="2843" w:type="dxa"/>
        </w:tcPr>
        <w:p w:rsidR="00F75931" w:rsidRPr="00846319" w:rsidRDefault="00F75931" w:rsidP="007530EC">
          <w:pPr>
            <w:jc w:val="center"/>
            <w:rPr>
              <w:rFonts w:cs="Times New Roman"/>
              <w:rtl/>
            </w:rPr>
          </w:pPr>
        </w:p>
      </w:tc>
      <w:tc>
        <w:tcPr>
          <w:tcW w:w="4164" w:type="dxa"/>
        </w:tcPr>
        <w:p w:rsidR="00F75931" w:rsidRPr="00846319" w:rsidRDefault="00F75931" w:rsidP="008D2F0C">
          <w:pPr>
            <w:jc w:val="right"/>
            <w:rPr>
              <w:rFonts w:cs="Times New Roman"/>
            </w:rPr>
          </w:pPr>
          <w:r>
            <w:rPr>
              <w:rFonts w:cs="Times New Roman"/>
            </w:rPr>
            <w:t>Tel Office: +972-2-6408108</w:t>
          </w:r>
        </w:p>
      </w:tc>
    </w:tr>
    <w:tr w:rsidR="00F75931" w:rsidRPr="00846319" w:rsidTr="002A39FF">
      <w:tc>
        <w:tcPr>
          <w:tcW w:w="3908" w:type="dxa"/>
        </w:tcPr>
        <w:p w:rsidR="00F75931" w:rsidRPr="007530EC" w:rsidRDefault="00F75931" w:rsidP="00FF5E91">
          <w:pPr>
            <w:rPr>
              <w:rFonts w:cs="Alpha"/>
              <w:sz w:val="26"/>
              <w:szCs w:val="26"/>
              <w:rtl/>
            </w:rPr>
          </w:pPr>
        </w:p>
      </w:tc>
      <w:tc>
        <w:tcPr>
          <w:tcW w:w="2843" w:type="dxa"/>
        </w:tcPr>
        <w:p w:rsidR="00F75931" w:rsidRPr="00846319" w:rsidRDefault="00F75931" w:rsidP="007530EC">
          <w:pPr>
            <w:jc w:val="center"/>
            <w:rPr>
              <w:rFonts w:cs="Alpha"/>
              <w:rtl/>
            </w:rPr>
          </w:pPr>
        </w:p>
      </w:tc>
      <w:tc>
        <w:tcPr>
          <w:tcW w:w="4164" w:type="dxa"/>
        </w:tcPr>
        <w:p w:rsidR="00F75931" w:rsidRPr="00846319" w:rsidRDefault="00F75931" w:rsidP="008D2F0C">
          <w:pPr>
            <w:rPr>
              <w:rFonts w:cs="Alpha"/>
              <w:rtl/>
            </w:rPr>
          </w:pPr>
        </w:p>
      </w:tc>
    </w:tr>
  </w:tbl>
  <w:p w:rsidR="00F75931" w:rsidRPr="00E04444" w:rsidRDefault="00F75931" w:rsidP="0062719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6F2" w:rsidRDefault="000226F2">
      <w:r>
        <w:separator/>
      </w:r>
    </w:p>
  </w:footnote>
  <w:footnote w:type="continuationSeparator" w:id="0">
    <w:p w:rsidR="000226F2" w:rsidRDefault="000226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931" w:rsidRDefault="00F75931" w:rsidP="00A6028C">
    <w:pPr>
      <w:pStyle w:val="a3"/>
      <w:jc w:val="center"/>
      <w:rPr>
        <w:rtl/>
      </w:rPr>
    </w:pPr>
    <w:r>
      <w:rPr>
        <w:rFonts w:cs="David"/>
        <w:bCs/>
        <w:noProof/>
        <w:color w:val="000080"/>
      </w:rPr>
      <w:drawing>
        <wp:inline distT="0" distB="0" distL="0" distR="0">
          <wp:extent cx="567055" cy="700405"/>
          <wp:effectExtent l="0" t="0" r="4445" b="4445"/>
          <wp:docPr id="1" name="תמונה 1" descr="SEMEL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EL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055" cy="700405"/>
                  </a:xfrm>
                  <a:prstGeom prst="rect">
                    <a:avLst/>
                  </a:prstGeom>
                  <a:noFill/>
                  <a:ln>
                    <a:noFill/>
                  </a:ln>
                </pic:spPr>
              </pic:pic>
            </a:graphicData>
          </a:graphic>
        </wp:inline>
      </w:drawing>
    </w:r>
  </w:p>
  <w:p w:rsidR="00F75931" w:rsidRPr="008F68D2" w:rsidRDefault="00F75931" w:rsidP="008F68D2">
    <w:pPr>
      <w:pStyle w:val="a3"/>
      <w:jc w:val="center"/>
      <w:rPr>
        <w:rFonts w:asciiTheme="minorBidi" w:hAnsiTheme="minorBidi" w:cs="David"/>
        <w:b/>
        <w:bCs/>
        <w:sz w:val="28"/>
        <w:szCs w:val="28"/>
        <w:rtl/>
      </w:rPr>
    </w:pPr>
    <w:r w:rsidRPr="008F68D2">
      <w:rPr>
        <w:rFonts w:asciiTheme="minorBidi" w:hAnsiTheme="minorBidi" w:cs="David" w:hint="cs"/>
        <w:b/>
        <w:bCs/>
        <w:sz w:val="28"/>
        <w:szCs w:val="28"/>
        <w:rtl/>
      </w:rPr>
      <w:t xml:space="preserve">חברת </w:t>
    </w:r>
    <w:r w:rsidRPr="00E51074">
      <w:rPr>
        <w:rFonts w:asciiTheme="minorBidi" w:hAnsiTheme="minorBidi" w:cs="David" w:hint="cs"/>
        <w:b/>
        <w:bCs/>
        <w:sz w:val="28"/>
        <w:szCs w:val="28"/>
        <w:rtl/>
      </w:rPr>
      <w:t>הכנסת</w:t>
    </w:r>
    <w:r w:rsidRPr="008F68D2">
      <w:rPr>
        <w:rFonts w:asciiTheme="minorBidi" w:hAnsiTheme="minorBidi" w:cs="David" w:hint="cs"/>
        <w:b/>
        <w:bCs/>
        <w:sz w:val="28"/>
        <w:szCs w:val="28"/>
        <w:rtl/>
      </w:rPr>
      <w:t xml:space="preserve"> שרן השכל</w:t>
    </w:r>
  </w:p>
  <w:p w:rsidR="00F75931" w:rsidRPr="00794A5A" w:rsidRDefault="00F75931" w:rsidP="008F68D2">
    <w:pPr>
      <w:pStyle w:val="a3"/>
      <w:jc w:val="center"/>
      <w:rPr>
        <w:rFonts w:asciiTheme="majorBidi" w:hAnsiTheme="majorBidi" w:cstheme="majorBidi"/>
        <w:b/>
        <w:bCs/>
        <w:sz w:val="28"/>
        <w:szCs w:val="28"/>
      </w:rPr>
    </w:pPr>
    <w:r w:rsidRPr="00794A5A">
      <w:rPr>
        <w:rFonts w:asciiTheme="majorBidi" w:hAnsiTheme="majorBidi" w:cstheme="majorBidi"/>
        <w:b/>
        <w:bCs/>
        <w:sz w:val="28"/>
        <w:szCs w:val="28"/>
      </w:rPr>
      <w:t>M</w:t>
    </w:r>
    <w:r>
      <w:rPr>
        <w:rFonts w:asciiTheme="majorBidi" w:hAnsiTheme="majorBidi" w:cstheme="majorBidi"/>
        <w:b/>
        <w:bCs/>
        <w:sz w:val="28"/>
        <w:szCs w:val="28"/>
      </w:rPr>
      <w:t xml:space="preserve">ember of </w:t>
    </w:r>
    <w:r w:rsidRPr="00794A5A">
      <w:rPr>
        <w:rFonts w:asciiTheme="majorBidi" w:hAnsiTheme="majorBidi" w:cstheme="majorBidi"/>
        <w:b/>
        <w:bCs/>
        <w:sz w:val="28"/>
        <w:szCs w:val="28"/>
      </w:rPr>
      <w:t>K</w:t>
    </w:r>
    <w:r>
      <w:rPr>
        <w:rFonts w:asciiTheme="majorBidi" w:hAnsiTheme="majorBidi" w:cstheme="majorBidi"/>
        <w:b/>
        <w:bCs/>
        <w:sz w:val="28"/>
        <w:szCs w:val="28"/>
      </w:rPr>
      <w:t>nesset</w:t>
    </w:r>
    <w:r w:rsidRPr="00794A5A">
      <w:rPr>
        <w:rFonts w:asciiTheme="majorBidi" w:hAnsiTheme="majorBidi" w:cstheme="majorBidi"/>
        <w:b/>
        <w:bCs/>
        <w:sz w:val="28"/>
        <w:szCs w:val="28"/>
      </w:rPr>
      <w:t xml:space="preserve"> </w:t>
    </w:r>
    <w:proofErr w:type="spellStart"/>
    <w:r w:rsidRPr="00794A5A">
      <w:rPr>
        <w:rFonts w:asciiTheme="majorBidi" w:hAnsiTheme="majorBidi" w:cstheme="majorBidi"/>
        <w:b/>
        <w:bCs/>
        <w:sz w:val="28"/>
        <w:szCs w:val="28"/>
      </w:rPr>
      <w:t>Sha</w:t>
    </w:r>
    <w:r w:rsidR="00454221">
      <w:rPr>
        <w:rFonts w:asciiTheme="majorBidi" w:hAnsiTheme="majorBidi" w:cstheme="majorBidi"/>
        <w:b/>
        <w:bCs/>
        <w:sz w:val="28"/>
        <w:szCs w:val="28"/>
      </w:rPr>
      <w:t>r</w:t>
    </w:r>
    <w:r w:rsidRPr="00794A5A">
      <w:rPr>
        <w:rFonts w:asciiTheme="majorBidi" w:hAnsiTheme="majorBidi" w:cstheme="majorBidi"/>
        <w:b/>
        <w:bCs/>
        <w:sz w:val="28"/>
        <w:szCs w:val="28"/>
      </w:rPr>
      <w:t>ren</w:t>
    </w:r>
    <w:proofErr w:type="spellEnd"/>
    <w:r w:rsidRPr="00794A5A">
      <w:rPr>
        <w:rFonts w:asciiTheme="majorBidi" w:hAnsiTheme="majorBidi" w:cstheme="majorBidi"/>
        <w:b/>
        <w:bCs/>
        <w:sz w:val="28"/>
        <w:szCs w:val="28"/>
      </w:rPr>
      <w:t xml:space="preserve"> </w:t>
    </w:r>
    <w:proofErr w:type="spellStart"/>
    <w:r w:rsidRPr="00794A5A">
      <w:rPr>
        <w:rFonts w:asciiTheme="majorBidi" w:hAnsiTheme="majorBidi" w:cstheme="majorBidi"/>
        <w:b/>
        <w:bCs/>
        <w:sz w:val="28"/>
        <w:szCs w:val="28"/>
      </w:rPr>
      <w:t>Haskel</w:t>
    </w:r>
    <w:proofErr w:type="spellEnd"/>
  </w:p>
  <w:p w:rsidR="00F75931" w:rsidRDefault="00F75931" w:rsidP="008F68D2">
    <w:pPr>
      <w:pStyle w:val="a3"/>
      <w:tabs>
        <w:tab w:val="clear" w:pos="4153"/>
        <w:tab w:val="clear" w:pos="8306"/>
        <w:tab w:val="center" w:pos="4768"/>
        <w:tab w:val="right" w:pos="9588"/>
      </w:tabs>
      <w:ind w:left="-1327" w:right="-1701" w:hanging="426"/>
      <w:rPr>
        <w:rtl/>
      </w:rPr>
    </w:pPr>
    <w:r>
      <w:rPr>
        <w:rFonts w:cs="Alpha" w:hint="cs"/>
        <w:rtl/>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28C"/>
    <w:rsid w:val="00005E7A"/>
    <w:rsid w:val="000226F2"/>
    <w:rsid w:val="00060A2F"/>
    <w:rsid w:val="00087335"/>
    <w:rsid w:val="000A02A7"/>
    <w:rsid w:val="000C0216"/>
    <w:rsid w:val="000E265B"/>
    <w:rsid w:val="000F74E6"/>
    <w:rsid w:val="00100F52"/>
    <w:rsid w:val="00110EE5"/>
    <w:rsid w:val="001434E9"/>
    <w:rsid w:val="001515DC"/>
    <w:rsid w:val="001618FE"/>
    <w:rsid w:val="00177E40"/>
    <w:rsid w:val="00182435"/>
    <w:rsid w:val="001952DD"/>
    <w:rsid w:val="001A6D67"/>
    <w:rsid w:val="001C70F4"/>
    <w:rsid w:val="002151BB"/>
    <w:rsid w:val="00246E77"/>
    <w:rsid w:val="00256EC9"/>
    <w:rsid w:val="002638AA"/>
    <w:rsid w:val="00280846"/>
    <w:rsid w:val="002A39FF"/>
    <w:rsid w:val="002D0989"/>
    <w:rsid w:val="002D3045"/>
    <w:rsid w:val="002E26ED"/>
    <w:rsid w:val="002E4F5C"/>
    <w:rsid w:val="002F1C6E"/>
    <w:rsid w:val="00301625"/>
    <w:rsid w:val="003020E7"/>
    <w:rsid w:val="00312EA2"/>
    <w:rsid w:val="0034557C"/>
    <w:rsid w:val="0038701C"/>
    <w:rsid w:val="0038769E"/>
    <w:rsid w:val="003A2665"/>
    <w:rsid w:val="003A5C3C"/>
    <w:rsid w:val="003B1680"/>
    <w:rsid w:val="003D51AB"/>
    <w:rsid w:val="003D77CE"/>
    <w:rsid w:val="003E12AE"/>
    <w:rsid w:val="00407BEF"/>
    <w:rsid w:val="00454221"/>
    <w:rsid w:val="0045686D"/>
    <w:rsid w:val="00461033"/>
    <w:rsid w:val="00491043"/>
    <w:rsid w:val="00495C2A"/>
    <w:rsid w:val="004A0AFA"/>
    <w:rsid w:val="004B6795"/>
    <w:rsid w:val="004D4078"/>
    <w:rsid w:val="004F2DD7"/>
    <w:rsid w:val="005144D0"/>
    <w:rsid w:val="00533CBD"/>
    <w:rsid w:val="00537B7E"/>
    <w:rsid w:val="005660F5"/>
    <w:rsid w:val="005679E7"/>
    <w:rsid w:val="0059484C"/>
    <w:rsid w:val="005A7710"/>
    <w:rsid w:val="005A7D8C"/>
    <w:rsid w:val="005D5D61"/>
    <w:rsid w:val="005F5621"/>
    <w:rsid w:val="005F763B"/>
    <w:rsid w:val="006056F5"/>
    <w:rsid w:val="0061643B"/>
    <w:rsid w:val="00624587"/>
    <w:rsid w:val="00627192"/>
    <w:rsid w:val="00636E8A"/>
    <w:rsid w:val="00640B4A"/>
    <w:rsid w:val="00695F58"/>
    <w:rsid w:val="00697628"/>
    <w:rsid w:val="006C0319"/>
    <w:rsid w:val="006F335B"/>
    <w:rsid w:val="00702861"/>
    <w:rsid w:val="00713899"/>
    <w:rsid w:val="007238DC"/>
    <w:rsid w:val="00741889"/>
    <w:rsid w:val="007523B8"/>
    <w:rsid w:val="00752591"/>
    <w:rsid w:val="007530EC"/>
    <w:rsid w:val="007640FA"/>
    <w:rsid w:val="00793543"/>
    <w:rsid w:val="00794A5A"/>
    <w:rsid w:val="0079526C"/>
    <w:rsid w:val="007A0D40"/>
    <w:rsid w:val="007A3A4A"/>
    <w:rsid w:val="007B2BC7"/>
    <w:rsid w:val="007C09CE"/>
    <w:rsid w:val="007D1CDA"/>
    <w:rsid w:val="007D2981"/>
    <w:rsid w:val="007E3F7F"/>
    <w:rsid w:val="00802C9B"/>
    <w:rsid w:val="00827569"/>
    <w:rsid w:val="00846319"/>
    <w:rsid w:val="00873F9E"/>
    <w:rsid w:val="00891264"/>
    <w:rsid w:val="008C058F"/>
    <w:rsid w:val="008C3ACC"/>
    <w:rsid w:val="008D2F0C"/>
    <w:rsid w:val="008E057B"/>
    <w:rsid w:val="008F28BF"/>
    <w:rsid w:val="008F64A3"/>
    <w:rsid w:val="008F68D2"/>
    <w:rsid w:val="0091638D"/>
    <w:rsid w:val="009217A9"/>
    <w:rsid w:val="00930066"/>
    <w:rsid w:val="00930C99"/>
    <w:rsid w:val="009357EB"/>
    <w:rsid w:val="009423B4"/>
    <w:rsid w:val="0098125B"/>
    <w:rsid w:val="00992B99"/>
    <w:rsid w:val="009A1FDC"/>
    <w:rsid w:val="009A7008"/>
    <w:rsid w:val="009A7B73"/>
    <w:rsid w:val="009B6B03"/>
    <w:rsid w:val="009D54D5"/>
    <w:rsid w:val="009E01B3"/>
    <w:rsid w:val="00A001FA"/>
    <w:rsid w:val="00A032C1"/>
    <w:rsid w:val="00A20FFD"/>
    <w:rsid w:val="00A23BA0"/>
    <w:rsid w:val="00A40D88"/>
    <w:rsid w:val="00A413C5"/>
    <w:rsid w:val="00A6028C"/>
    <w:rsid w:val="00A94D39"/>
    <w:rsid w:val="00AB6481"/>
    <w:rsid w:val="00AF3417"/>
    <w:rsid w:val="00B231D8"/>
    <w:rsid w:val="00B343AE"/>
    <w:rsid w:val="00B34477"/>
    <w:rsid w:val="00B4101F"/>
    <w:rsid w:val="00B76357"/>
    <w:rsid w:val="00B932EB"/>
    <w:rsid w:val="00BC0906"/>
    <w:rsid w:val="00BD3182"/>
    <w:rsid w:val="00BE7D0E"/>
    <w:rsid w:val="00C22BD3"/>
    <w:rsid w:val="00C332D5"/>
    <w:rsid w:val="00C479F8"/>
    <w:rsid w:val="00C70DA9"/>
    <w:rsid w:val="00C75C50"/>
    <w:rsid w:val="00C90A1E"/>
    <w:rsid w:val="00C95070"/>
    <w:rsid w:val="00C96449"/>
    <w:rsid w:val="00CA472D"/>
    <w:rsid w:val="00CA5338"/>
    <w:rsid w:val="00CA54DC"/>
    <w:rsid w:val="00CB2FEC"/>
    <w:rsid w:val="00CB603A"/>
    <w:rsid w:val="00CE0D43"/>
    <w:rsid w:val="00CF498A"/>
    <w:rsid w:val="00D02074"/>
    <w:rsid w:val="00D27F4A"/>
    <w:rsid w:val="00D56F04"/>
    <w:rsid w:val="00D60993"/>
    <w:rsid w:val="00D71ACC"/>
    <w:rsid w:val="00D722CD"/>
    <w:rsid w:val="00D72D39"/>
    <w:rsid w:val="00D86E82"/>
    <w:rsid w:val="00DA729E"/>
    <w:rsid w:val="00DB0A9D"/>
    <w:rsid w:val="00DC2B9D"/>
    <w:rsid w:val="00E04444"/>
    <w:rsid w:val="00E15C61"/>
    <w:rsid w:val="00E46094"/>
    <w:rsid w:val="00E51074"/>
    <w:rsid w:val="00E6435A"/>
    <w:rsid w:val="00E77EB8"/>
    <w:rsid w:val="00EB1FA6"/>
    <w:rsid w:val="00EB3751"/>
    <w:rsid w:val="00ED75BE"/>
    <w:rsid w:val="00EE7262"/>
    <w:rsid w:val="00EF6DA8"/>
    <w:rsid w:val="00F259F7"/>
    <w:rsid w:val="00F25CE2"/>
    <w:rsid w:val="00F41687"/>
    <w:rsid w:val="00F45E1F"/>
    <w:rsid w:val="00F60E4B"/>
    <w:rsid w:val="00F75931"/>
    <w:rsid w:val="00FC6514"/>
    <w:rsid w:val="00FE22E5"/>
    <w:rsid w:val="00FF5E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E172D58-0A3C-4DE7-B5D2-9F57736A0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rFonts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6028C"/>
    <w:pPr>
      <w:tabs>
        <w:tab w:val="center" w:pos="4153"/>
        <w:tab w:val="right" w:pos="8306"/>
      </w:tabs>
    </w:pPr>
  </w:style>
  <w:style w:type="paragraph" w:styleId="a4">
    <w:name w:val="footer"/>
    <w:basedOn w:val="a"/>
    <w:rsid w:val="00A6028C"/>
    <w:pPr>
      <w:tabs>
        <w:tab w:val="center" w:pos="4153"/>
        <w:tab w:val="right" w:pos="8306"/>
      </w:tabs>
    </w:pPr>
  </w:style>
  <w:style w:type="character" w:styleId="Hyperlink">
    <w:name w:val="Hyperlink"/>
    <w:basedOn w:val="a0"/>
    <w:rsid w:val="00A6028C"/>
    <w:rPr>
      <w:color w:val="0000FF"/>
      <w:u w:val="single"/>
    </w:rPr>
  </w:style>
  <w:style w:type="paragraph" w:styleId="a5">
    <w:name w:val="Balloon Text"/>
    <w:basedOn w:val="a"/>
    <w:link w:val="a6"/>
    <w:rsid w:val="00D72D39"/>
    <w:rPr>
      <w:rFonts w:ascii="Tahoma" w:hAnsi="Tahoma" w:cs="Tahoma"/>
      <w:sz w:val="16"/>
      <w:szCs w:val="16"/>
    </w:rPr>
  </w:style>
  <w:style w:type="character" w:customStyle="1" w:styleId="a6">
    <w:name w:val="טקסט בלונים תו"/>
    <w:basedOn w:val="a0"/>
    <w:link w:val="a5"/>
    <w:rsid w:val="00D72D39"/>
    <w:rPr>
      <w:rFonts w:ascii="Tahoma" w:hAnsi="Tahoma" w:cs="Tahoma"/>
      <w:sz w:val="16"/>
      <w:szCs w:val="16"/>
    </w:rPr>
  </w:style>
  <w:style w:type="table" w:styleId="a7">
    <w:name w:val="Table Grid"/>
    <w:basedOn w:val="a1"/>
    <w:rsid w:val="00846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a0"/>
    <w:rsid w:val="00E77EB8"/>
  </w:style>
  <w:style w:type="paragraph" w:styleId="NormalWeb">
    <w:name w:val="Normal (Web)"/>
    <w:basedOn w:val="a"/>
    <w:uiPriority w:val="99"/>
    <w:unhideWhenUsed/>
    <w:rsid w:val="00697628"/>
    <w:pPr>
      <w:bidi w:val="0"/>
      <w:spacing w:before="100" w:beforeAutospacing="1" w:after="100" w:afterAutospacing="1"/>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6009">
      <w:bodyDiv w:val="1"/>
      <w:marLeft w:val="0"/>
      <w:marRight w:val="0"/>
      <w:marTop w:val="0"/>
      <w:marBottom w:val="0"/>
      <w:divBdr>
        <w:top w:val="none" w:sz="0" w:space="0" w:color="auto"/>
        <w:left w:val="none" w:sz="0" w:space="0" w:color="auto"/>
        <w:bottom w:val="none" w:sz="0" w:space="0" w:color="auto"/>
        <w:right w:val="none" w:sz="0" w:space="0" w:color="auto"/>
      </w:divBdr>
    </w:div>
    <w:div w:id="603920836">
      <w:bodyDiv w:val="1"/>
      <w:marLeft w:val="0"/>
      <w:marRight w:val="0"/>
      <w:marTop w:val="0"/>
      <w:marBottom w:val="0"/>
      <w:divBdr>
        <w:top w:val="none" w:sz="0" w:space="0" w:color="auto"/>
        <w:left w:val="none" w:sz="0" w:space="0" w:color="auto"/>
        <w:bottom w:val="none" w:sz="0" w:space="0" w:color="auto"/>
        <w:right w:val="none" w:sz="0" w:space="0" w:color="auto"/>
      </w:divBdr>
      <w:divsChild>
        <w:div w:id="67504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8804204">
              <w:marLeft w:val="0"/>
              <w:marRight w:val="0"/>
              <w:marTop w:val="0"/>
              <w:marBottom w:val="0"/>
              <w:divBdr>
                <w:top w:val="none" w:sz="0" w:space="0" w:color="auto"/>
                <w:left w:val="none" w:sz="0" w:space="0" w:color="auto"/>
                <w:bottom w:val="none" w:sz="0" w:space="0" w:color="auto"/>
                <w:right w:val="none" w:sz="0" w:space="0" w:color="auto"/>
              </w:divBdr>
              <w:divsChild>
                <w:div w:id="1835492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2234978">
                      <w:marLeft w:val="0"/>
                      <w:marRight w:val="0"/>
                      <w:marTop w:val="0"/>
                      <w:marBottom w:val="0"/>
                      <w:divBdr>
                        <w:top w:val="none" w:sz="0" w:space="0" w:color="auto"/>
                        <w:left w:val="none" w:sz="0" w:space="0" w:color="auto"/>
                        <w:bottom w:val="none" w:sz="0" w:space="0" w:color="auto"/>
                        <w:right w:val="none" w:sz="0" w:space="0" w:color="auto"/>
                      </w:divBdr>
                      <w:divsChild>
                        <w:div w:id="27533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771415">
      <w:bodyDiv w:val="1"/>
      <w:marLeft w:val="0"/>
      <w:marRight w:val="0"/>
      <w:marTop w:val="0"/>
      <w:marBottom w:val="0"/>
      <w:divBdr>
        <w:top w:val="none" w:sz="0" w:space="0" w:color="auto"/>
        <w:left w:val="none" w:sz="0" w:space="0" w:color="auto"/>
        <w:bottom w:val="none" w:sz="0" w:space="0" w:color="auto"/>
        <w:right w:val="none" w:sz="0" w:space="0" w:color="auto"/>
      </w:divBdr>
    </w:div>
    <w:div w:id="1223907532">
      <w:bodyDiv w:val="1"/>
      <w:marLeft w:val="0"/>
      <w:marRight w:val="0"/>
      <w:marTop w:val="0"/>
      <w:marBottom w:val="0"/>
      <w:divBdr>
        <w:top w:val="none" w:sz="0" w:space="0" w:color="auto"/>
        <w:left w:val="none" w:sz="0" w:space="0" w:color="auto"/>
        <w:bottom w:val="none" w:sz="0" w:space="0" w:color="auto"/>
        <w:right w:val="none" w:sz="0" w:space="0" w:color="auto"/>
      </w:divBdr>
    </w:div>
    <w:div w:id="185303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033714-AF91-44BC-A169-85A5205C9B31}"/>
</file>

<file path=customXml/itemProps2.xml><?xml version="1.0" encoding="utf-8"?>
<ds:datastoreItem xmlns:ds="http://schemas.openxmlformats.org/officeDocument/2006/customXml" ds:itemID="{BDDA8873-2E63-484D-8609-2FDB0385BB9A}"/>
</file>

<file path=customXml/itemProps3.xml><?xml version="1.0" encoding="utf-8"?>
<ds:datastoreItem xmlns:ds="http://schemas.openxmlformats.org/officeDocument/2006/customXml" ds:itemID="{D53D2DD4-3C99-404C-B25E-31C4870327BC}"/>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2363</Characters>
  <Application>Microsoft Office Word</Application>
  <DocSecurity>0</DocSecurity>
  <Lines>19</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knesset</Company>
  <LinksUpToDate>false</LinksUpToDate>
  <CharactersWithSpaces>2830</CharactersWithSpaces>
  <SharedDoc>false</SharedDoc>
  <HLinks>
    <vt:vector size="6" baseType="variant">
      <vt:variant>
        <vt:i4>1572896</vt:i4>
      </vt:variant>
      <vt:variant>
        <vt:i4>0</vt:i4>
      </vt:variant>
      <vt:variant>
        <vt:i4>0</vt:i4>
      </vt:variant>
      <vt:variant>
        <vt:i4>5</vt:i4>
      </vt:variant>
      <vt:variant>
        <vt:lpwstr>mailto:E-mail:%20yrazvozov@knesset.gov.il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Knesset</dc:creator>
  <cp:lastModifiedBy>נועה אומזגין</cp:lastModifiedBy>
  <cp:revision>2</cp:revision>
  <cp:lastPrinted>2016-09-13T20:22:00Z</cp:lastPrinted>
  <dcterms:created xsi:type="dcterms:W3CDTF">2017-01-04T11:42:00Z</dcterms:created>
  <dcterms:modified xsi:type="dcterms:W3CDTF">2017-01-04T11:42:00Z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SanhedrinDocumentType">
    <vt:r8>88</vt:r8>
  </property>
  <property fmtid="{D5CDD505-2E9C-101B-9397-08002B2CF9AE}" pid="4" name="SanhedrinItemID">
    <vt:r8>2011927</vt:r8>
  </property>
</Properties>
</file>