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2561A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2561AE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979E7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979E7">
        <w:rPr>
          <w:sz w:val="28"/>
          <w:szCs w:val="28"/>
          <w:rtl/>
        </w:rPr>
        <w:t xml:space="preserve">61.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2561AE" w:rsidRPr="002561AE">
        <w:rPr>
          <w:sz w:val="28"/>
          <w:szCs w:val="28"/>
          <w:u w:val="single"/>
          <w:rtl/>
        </w:rPr>
        <w:t>הקפאת שיווק יחידות דיור בירושלים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2561AE" w:rsidP="003E4FE2">
      <w:pPr>
        <w:pStyle w:val="1"/>
      </w:pPr>
      <w:bookmarkStart w:id="5" w:name="TextBody8"/>
      <w:r w:rsidRPr="002561AE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2561AE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2561AE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2561AE">
        <w:rPr>
          <w:rtl/>
        </w:rPr>
        <w:t>ראש הממשלה</w:t>
      </w:r>
      <w:bookmarkEnd w:id="8"/>
    </w:p>
    <w:p w:rsidR="00A75AF7" w:rsidRDefault="008979E7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8979E7">
        <w:rPr>
          <w:sz w:val="28"/>
          <w:szCs w:val="28"/>
          <w:rtl/>
        </w:rPr>
        <w:t>ביום ב' בתמוז תשע"ג (10 ביוני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2561AE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2561AE">
        <w:rPr>
          <w:sz w:val="28"/>
          <w:szCs w:val="28"/>
          <w:rtl/>
        </w:rPr>
        <w:t>הובא לידיעתי כי אלפי יחידות</w:t>
      </w:r>
      <w:r w:rsidR="00966392">
        <w:rPr>
          <w:sz w:val="28"/>
          <w:szCs w:val="28"/>
          <w:rtl/>
        </w:rPr>
        <w:t xml:space="preserve"> דיור הבנויות בשכונות גילה ורמת</w:t>
      </w:r>
      <w:r w:rsidR="00966392">
        <w:rPr>
          <w:rFonts w:hint="cs"/>
          <w:sz w:val="28"/>
          <w:szCs w:val="28"/>
          <w:rtl/>
        </w:rPr>
        <w:t>-</w:t>
      </w:r>
      <w:r w:rsidRPr="002561AE">
        <w:rPr>
          <w:sz w:val="28"/>
          <w:szCs w:val="28"/>
          <w:rtl/>
        </w:rPr>
        <w:t>שלמה בירושלים אינן מאושרות לשיווק.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2561AE" w:rsidRPr="002561AE" w:rsidRDefault="002561A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2561AE">
        <w:rPr>
          <w:sz w:val="28"/>
          <w:szCs w:val="28"/>
          <w:rtl/>
        </w:rPr>
        <w:t>1. האם מדובר במדיניות הממשלה?</w:t>
      </w:r>
      <w:r w:rsidR="00966392" w:rsidRPr="00966392">
        <w:rPr>
          <w:sz w:val="28"/>
          <w:szCs w:val="28"/>
          <w:rtl/>
        </w:rPr>
        <w:t xml:space="preserve"> </w:t>
      </w:r>
      <w:r w:rsidR="00966392">
        <w:rPr>
          <w:sz w:val="28"/>
          <w:szCs w:val="28"/>
          <w:rtl/>
        </w:rPr>
        <w:t>אם לא</w:t>
      </w:r>
      <w:r w:rsidR="00966392">
        <w:rPr>
          <w:rFonts w:hint="cs"/>
          <w:sz w:val="28"/>
          <w:szCs w:val="28"/>
          <w:rtl/>
        </w:rPr>
        <w:t xml:space="preserve"> –</w:t>
      </w:r>
    </w:p>
    <w:p w:rsidR="002561AE" w:rsidRPr="002561AE" w:rsidRDefault="002561A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561AE" w:rsidRPr="002561AE" w:rsidRDefault="002561AE" w:rsidP="0096639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2561AE">
        <w:rPr>
          <w:sz w:val="28"/>
          <w:szCs w:val="28"/>
          <w:rtl/>
        </w:rPr>
        <w:t xml:space="preserve">2. מתי יאושר שיווק יחידות דיור אלו? </w:t>
      </w:r>
    </w:p>
    <w:p w:rsidR="002561AE" w:rsidRPr="002561AE" w:rsidRDefault="002561A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4613pqCopyOriginal.docx"/>
    <w:docVar w:name="StartMode" w:val="3"/>
    <w:docVar w:name="WordsQuota" w:val="100"/>
  </w:docVars>
  <w:rsids>
    <w:rsidRoot w:val="00B64B63"/>
    <w:rsid w:val="002561AE"/>
    <w:rsid w:val="003E4FE2"/>
    <w:rsid w:val="008770F9"/>
    <w:rsid w:val="008979E7"/>
    <w:rsid w:val="00966392"/>
    <w:rsid w:val="00A75AF7"/>
    <w:rsid w:val="00B64B63"/>
    <w:rsid w:val="00D26F62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234F3-0B36-413A-8C6E-F6B09D911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איילת שקד</dc:creator>
  <cp:keywords/>
  <dc:description/>
  <cp:lastModifiedBy>עמליה רבינוביץ</cp:lastModifiedBy>
  <cp:revision>4</cp:revision>
  <cp:lastPrinted>1900-12-31T21:00:00Z</cp:lastPrinted>
  <dcterms:created xsi:type="dcterms:W3CDTF">2013-06-10T06:22:00Z</dcterms:created>
  <dcterms:modified xsi:type="dcterms:W3CDTF">2013-06-10T11:04:00Z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