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26455">
      <w:pPr>
        <w:pStyle w:val="a3"/>
        <w:rPr>
          <w:rFonts w:cs="David"/>
          <w:b w:val="0"/>
          <w:bCs w:val="0"/>
          <w:sz w:val="24"/>
          <w:szCs w:val="24"/>
          <w:u w:val="none"/>
          <w:rtl/>
        </w:rPr>
      </w:pPr>
      <w:bookmarkStart w:id="0" w:name="_GoBack"/>
      <w:bookmarkEnd w:id="0"/>
    </w:p>
    <w:p w:rsidR="00000000" w:rsidRDefault="00126455">
      <w:pPr>
        <w:pStyle w:val="a3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u w:val="none"/>
          <w:rtl/>
        </w:rPr>
        <w:t>הכנסת השבע-עשרה</w:t>
      </w:r>
    </w:p>
    <w:p w:rsidR="00000000" w:rsidRDefault="00126455">
      <w:pPr>
        <w:pStyle w:val="a3"/>
        <w:rPr>
          <w:rFonts w:cs="David"/>
          <w:b w:val="0"/>
          <w:bCs w:val="0"/>
          <w:sz w:val="26"/>
          <w:szCs w:val="26"/>
          <w:u w:val="none"/>
          <w:rtl/>
        </w:rPr>
      </w:pPr>
    </w:p>
    <w:p w:rsidR="00000000" w:rsidRDefault="00126455">
      <w:pPr>
        <w:rPr>
          <w:rFonts w:cs="David"/>
          <w:sz w:val="26"/>
          <w:szCs w:val="26"/>
          <w:rtl/>
        </w:rPr>
      </w:pPr>
    </w:p>
    <w:p w:rsidR="00000000" w:rsidRDefault="00126455">
      <w:pPr>
        <w:jc w:val="right"/>
        <w:rPr>
          <w:rFonts w:cs="David"/>
          <w:sz w:val="26"/>
          <w:szCs w:val="26"/>
          <w:u w:val="single"/>
          <w:rtl/>
        </w:rPr>
      </w:pPr>
      <w:r>
        <w:rPr>
          <w:rFonts w:cs="David"/>
          <w:sz w:val="26"/>
          <w:szCs w:val="26"/>
          <w:u w:val="single"/>
          <w:rtl/>
        </w:rPr>
        <w:t xml:space="preserve">הצעת חוק של חבר הכנסת </w:t>
      </w:r>
      <w:r>
        <w:rPr>
          <w:rFonts w:cs="David"/>
          <w:b/>
          <w:bCs/>
          <w:sz w:val="26"/>
          <w:szCs w:val="26"/>
          <w:u w:val="single"/>
          <w:rtl/>
        </w:rPr>
        <w:t>זבולון אורלב</w:t>
      </w:r>
    </w:p>
    <w:p w:rsidR="00000000" w:rsidRDefault="00126455">
      <w:pPr>
        <w:jc w:val="center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b/>
          <w:bCs/>
          <w:sz w:val="26"/>
          <w:szCs w:val="26"/>
          <w:rtl/>
        </w:rPr>
        <w:t xml:space="preserve">             </w:t>
      </w:r>
      <w:r>
        <w:rPr>
          <w:rFonts w:cs="David"/>
          <w:b/>
          <w:bCs/>
          <w:rtl/>
        </w:rPr>
        <w:t>פ/1286/17</w:t>
      </w:r>
    </w:p>
    <w:p w:rsidR="00000000" w:rsidRDefault="00126455">
      <w:pPr>
        <w:rPr>
          <w:rFonts w:cs="David"/>
          <w:sz w:val="26"/>
          <w:szCs w:val="26"/>
          <w:rtl/>
        </w:rPr>
      </w:pPr>
    </w:p>
    <w:p w:rsidR="00000000" w:rsidRDefault="00126455">
      <w:pPr>
        <w:jc w:val="center"/>
        <w:rPr>
          <w:rFonts w:cs="David"/>
          <w:b/>
          <w:bCs/>
          <w:sz w:val="28"/>
          <w:szCs w:val="28"/>
          <w:rtl/>
        </w:rPr>
      </w:pPr>
    </w:p>
    <w:p w:rsidR="00000000" w:rsidRDefault="00126455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fldChar w:fldCharType="begin">
          <w:ffData>
            <w:name w:val="Title"/>
            <w:enabled/>
            <w:calcOnExit w:val="0"/>
            <w:textInput>
              <w:default w:val="הצעת חוק שירות בטחון (תיקון - החזר הוצאות נסיעה), התשס&quot;ו-2006"/>
            </w:textInput>
          </w:ffData>
        </w:fldChar>
      </w:r>
      <w:r>
        <w:rPr>
          <w:rFonts w:cs="David"/>
          <w:b/>
          <w:bCs/>
          <w:sz w:val="28"/>
          <w:szCs w:val="28"/>
          <w:rtl/>
        </w:rPr>
        <w:instrText xml:space="preserve"> </w:instrText>
      </w:r>
      <w:r>
        <w:rPr>
          <w:rFonts w:cs="David"/>
          <w:b/>
          <w:bCs/>
          <w:sz w:val="28"/>
          <w:szCs w:val="28"/>
        </w:rPr>
        <w:instrText>FORMTEXT</w:instrText>
      </w:r>
      <w:r>
        <w:rPr>
          <w:rFonts w:cs="David"/>
          <w:b/>
          <w:bCs/>
          <w:sz w:val="28"/>
          <w:szCs w:val="28"/>
          <w:rtl/>
        </w:rPr>
        <w:instrText xml:space="preserve"> </w:instrText>
      </w:r>
      <w:r>
        <w:rPr>
          <w:rFonts w:cs="David"/>
          <w:b/>
          <w:bCs/>
          <w:sz w:val="28"/>
          <w:szCs w:val="28"/>
          <w:rtl/>
        </w:rPr>
      </w:r>
      <w:r>
        <w:rPr>
          <w:rFonts w:cs="David"/>
          <w:b/>
          <w:bCs/>
          <w:sz w:val="28"/>
          <w:szCs w:val="28"/>
          <w:rtl/>
        </w:rPr>
        <w:fldChar w:fldCharType="separate"/>
      </w:r>
      <w:r>
        <w:rPr>
          <w:rFonts w:cs="David"/>
          <w:b/>
          <w:bCs/>
          <w:noProof/>
          <w:sz w:val="28"/>
          <w:szCs w:val="28"/>
          <w:rtl/>
        </w:rPr>
        <w:t>הצעת חוק שירות בטחון (תיקון - החזר הוצאות נסיעה), התשס"ו-2006</w:t>
      </w:r>
      <w:r>
        <w:rPr>
          <w:rFonts w:cs="David"/>
          <w:b/>
          <w:bCs/>
          <w:sz w:val="28"/>
          <w:szCs w:val="28"/>
          <w:rtl/>
        </w:rPr>
        <w:fldChar w:fldCharType="end"/>
      </w:r>
    </w:p>
    <w:p w:rsidR="00000000" w:rsidRDefault="00126455">
      <w:pPr>
        <w:rPr>
          <w:rFonts w:cs="David"/>
          <w:sz w:val="26"/>
          <w:szCs w:val="26"/>
          <w:rtl/>
        </w:rPr>
      </w:pPr>
    </w:p>
    <w:p w:rsidR="00000000" w:rsidRDefault="00126455">
      <w:pPr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68"/>
        <w:gridCol w:w="549"/>
        <w:gridCol w:w="1191"/>
        <w:gridCol w:w="775"/>
        <w:gridCol w:w="4737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הוספת סעיף 33א1 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7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שירות בטחון [נוסח משולב], התשמ"ו-1986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 xml:space="preserve"> (להלן – החוק העיקרי), אחרי סעיף 33א יבוא: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"</w:t>
            </w:r>
            <w:r>
              <w:rPr>
                <w:rFonts w:cs="David"/>
                <w:sz w:val="26"/>
                <w:szCs w:val="26"/>
                <w:rtl/>
              </w:rPr>
              <w:t>החזר הוצאות נסיעה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33א1.</w:t>
            </w:r>
          </w:p>
        </w:tc>
        <w:tc>
          <w:tcPr>
            <w:tcW w:w="4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יוצא צבא שנקרא לשירות מילואים לפי חוק זה יהיה זכאי להחזרי הוצאות מאוצר המדינה בגין כל נסיעותיו ממקום מגוריו ועד למקום השירות ובחזרה;</w:t>
            </w:r>
          </w:p>
          <w:p w:rsidR="00000000" w:rsidRDefault="001264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לענין סעיף זה -</w:t>
            </w:r>
          </w:p>
          <w:p w:rsidR="00000000" w:rsidRDefault="001264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"נסיעה" – נסיעה בתחבורה ציבורית או ברכב פרטי."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4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4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4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26455">
            <w:pPr>
              <w:spacing w:after="120"/>
              <w:jc w:val="both"/>
              <w:rPr>
                <w:rFonts w:cs="David"/>
                <w:sz w:val="26"/>
                <w:szCs w:val="26"/>
              </w:rPr>
            </w:pPr>
          </w:p>
        </w:tc>
      </w:tr>
    </w:tbl>
    <w:p w:rsidR="00000000" w:rsidRDefault="00126455">
      <w:pPr>
        <w:rPr>
          <w:rFonts w:cs="David"/>
          <w:sz w:val="26"/>
          <w:szCs w:val="26"/>
          <w:rtl/>
        </w:rPr>
      </w:pPr>
    </w:p>
    <w:p w:rsidR="00000000" w:rsidRDefault="00126455">
      <w:pPr>
        <w:jc w:val="both"/>
        <w:rPr>
          <w:rFonts w:cs="David"/>
          <w:sz w:val="26"/>
          <w:szCs w:val="26"/>
          <w:rtl/>
        </w:rPr>
      </w:pPr>
    </w:p>
    <w:p w:rsidR="00000000" w:rsidRDefault="00126455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– הסבר</w:t>
      </w:r>
    </w:p>
    <w:p w:rsidR="00000000" w:rsidRDefault="00126455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p w:rsidR="00000000" w:rsidRDefault="00126455">
      <w:pPr>
        <w:jc w:val="both"/>
        <w:rPr>
          <w:rFonts w:cs="David"/>
          <w:sz w:val="26"/>
          <w:szCs w:val="26"/>
          <w:rtl/>
        </w:rPr>
      </w:pPr>
    </w:p>
    <w:p w:rsidR="00000000" w:rsidRDefault="00126455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ח</w:t>
      </w:r>
      <w:r>
        <w:rPr>
          <w:rFonts w:cs="David"/>
          <w:sz w:val="26"/>
          <w:szCs w:val="26"/>
          <w:rtl/>
        </w:rPr>
        <w:t>יילים אשר נקראים לשירות מילואים ונוסעים ברכבם הפרטי או בתחבורה ציבורית נדרשים לממן בעצמם את הוצאות הנסיעה לבסיס.</w:t>
      </w:r>
    </w:p>
    <w:p w:rsidR="00000000" w:rsidRDefault="00126455">
      <w:pPr>
        <w:jc w:val="both"/>
        <w:rPr>
          <w:rFonts w:cs="David"/>
          <w:sz w:val="26"/>
          <w:szCs w:val="26"/>
          <w:rtl/>
        </w:rPr>
      </w:pPr>
    </w:p>
    <w:p w:rsidR="00000000" w:rsidRDefault="00126455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מוצע לתקן את החוק ולממן את הוצאות הנסיעה של חיילים אלה.</w:t>
      </w:r>
    </w:p>
    <w:p w:rsidR="00000000" w:rsidRDefault="00126455">
      <w:pPr>
        <w:jc w:val="both"/>
        <w:rPr>
          <w:rFonts w:cs="David"/>
          <w:sz w:val="26"/>
          <w:szCs w:val="26"/>
          <w:rtl/>
        </w:rPr>
      </w:pPr>
    </w:p>
    <w:p w:rsidR="00000000" w:rsidRDefault="00126455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המימון יבוא מאוצר המדינה שלמענה משרתים חיילי המילואים.</w:t>
      </w:r>
    </w:p>
    <w:p w:rsidR="00000000" w:rsidRDefault="00126455">
      <w:pPr>
        <w:jc w:val="both"/>
        <w:rPr>
          <w:rFonts w:cs="David"/>
          <w:sz w:val="26"/>
          <w:szCs w:val="26"/>
          <w:rtl/>
        </w:rPr>
      </w:pPr>
    </w:p>
    <w:p w:rsidR="00000000" w:rsidRDefault="00126455">
      <w:pPr>
        <w:spacing w:line="360" w:lineRule="auto"/>
        <w:jc w:val="both"/>
        <w:rPr>
          <w:rtl/>
        </w:rPr>
      </w:pPr>
      <w:r>
        <w:rPr>
          <w:rFonts w:cs="David"/>
          <w:sz w:val="26"/>
          <w:szCs w:val="26"/>
          <w:rtl/>
        </w:rPr>
        <w:t>הצעת חוק זהה הונחה על שולחן ה</w:t>
      </w:r>
      <w:r>
        <w:rPr>
          <w:rFonts w:cs="David"/>
          <w:sz w:val="26"/>
          <w:szCs w:val="26"/>
          <w:rtl/>
        </w:rPr>
        <w:t>כנסת השש-עשרה על ידי חבר הכנסת שאול יהלום וקבוצת חברי הכנסת (פ/1016).</w:t>
      </w:r>
    </w:p>
    <w:p w:rsidR="00000000" w:rsidRDefault="00126455">
      <w:pPr>
        <w:spacing w:line="360" w:lineRule="auto"/>
        <w:jc w:val="both"/>
        <w:rPr>
          <w:rtl/>
        </w:rPr>
      </w:pPr>
    </w:p>
    <w:p w:rsidR="00000000" w:rsidRDefault="00126455">
      <w:pPr>
        <w:spacing w:line="360" w:lineRule="auto"/>
        <w:jc w:val="both"/>
      </w:pPr>
      <w:r>
        <w:rPr>
          <w:rtl/>
        </w:rPr>
        <w:t>-----------------------------</w:t>
      </w:r>
    </w:p>
    <w:p w:rsidR="00000000" w:rsidRDefault="0012645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000000" w:rsidRDefault="0012645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000000" w:rsidRDefault="0012645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כ"א בתמוז התשס"ו – 17.7.06</w:t>
      </w: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26455">
      <w:r>
        <w:separator/>
      </w:r>
    </w:p>
  </w:endnote>
  <w:endnote w:type="continuationSeparator" w:id="0">
    <w:p w:rsidR="00000000" w:rsidRDefault="0012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26455">
      <w:r>
        <w:separator/>
      </w:r>
    </w:p>
  </w:footnote>
  <w:footnote w:type="continuationSeparator" w:id="0">
    <w:p w:rsidR="00000000" w:rsidRDefault="00126455">
      <w:r>
        <w:continuationSeparator/>
      </w:r>
    </w:p>
  </w:footnote>
  <w:footnote w:id="1">
    <w:p w:rsidR="00000000" w:rsidRDefault="00126455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>ס"ח התשמ"ו, עמ' 107.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26455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126455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7912ùéøåú áéèçåï - äçæø äåöàåú ðñéòä.doc"/>
    <w:docVar w:name="StartMode" w:val="2"/>
  </w:docVars>
  <w:rsids>
    <w:rsidRoot w:val="00126455"/>
    <w:rsid w:val="0012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805</Characters>
  <Application>Microsoft Office Word</Application>
  <DocSecurity>0</DocSecurity>
  <Lines>6</Lines>
  <Paragraphs>1</Paragraphs>
  <ScaleCrop>false</ScaleCrop>
  <Company>knesset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שירות ביטחון (תיקון - החזר הוצאות נסיעה) התשס"ו-2006</dc:title>
  <dc:subject/>
  <dc:creator>Knesset</dc:creator>
  <cp:keywords/>
  <dc:description/>
  <cp:lastModifiedBy>שמואל כוכב</cp:lastModifiedBy>
  <cp:revision>2</cp:revision>
  <cp:lastPrinted>2006-07-16T09:59:00Z</cp:lastPrinted>
  <dcterms:created xsi:type="dcterms:W3CDTF">2015-02-03T16:46:00Z</dcterms:created>
  <dcterms:modified xsi:type="dcterms:W3CDTF">2015-02-03T16:46:00Z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זבולון אורלב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03953906</vt:lpwstr>
  </property>
  <property fmtid="{D5CDD505-2E9C-101B-9397-08002B2CF9AE}" pid="10" name="מספר הצעת חוק למיון">
    <vt:lpwstr>1286</vt:lpwstr>
  </property>
  <property fmtid="{D5CDD505-2E9C-101B-9397-08002B2CF9AE}" pid="11" name="SDDocDate">
    <vt:lpwstr>2006-07-16T00:00:00Z</vt:lpwstr>
  </property>
  <property fmtid="{D5CDD505-2E9C-101B-9397-08002B2CF9AE}" pid="12" name="SDHebDate">
    <vt:lpwstr>כ' בתמוז,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פ/1286/17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