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45EFE">
      <w:pPr>
        <w:pStyle w:val="5"/>
        <w:jc w:val="left"/>
        <w:rPr>
          <w:rFonts w:cs="David"/>
          <w:b/>
          <w:bCs/>
          <w:sz w:val="24"/>
          <w:rtl/>
        </w:rPr>
      </w:pPr>
      <w:bookmarkStart w:id="0" w:name="_GoBack"/>
      <w:bookmarkEnd w:id="0"/>
      <w:r>
        <w:rPr>
          <w:rFonts w:cs="David"/>
          <w:b/>
          <w:bCs/>
          <w:sz w:val="24"/>
          <w:rtl/>
        </w:rPr>
        <w:t>הכנסת השש-עשרה</w:t>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t>נוסח לא מתוקן</w:t>
      </w:r>
    </w:p>
    <w:p w:rsidR="00000000" w:rsidRDefault="00F45EFE">
      <w:pPr>
        <w:rPr>
          <w:rFonts w:cs="David"/>
          <w:b/>
          <w:bCs/>
          <w:sz w:val="24"/>
          <w:rtl/>
        </w:rPr>
      </w:pPr>
      <w:r>
        <w:rPr>
          <w:rFonts w:cs="David"/>
          <w:b/>
          <w:bCs/>
          <w:sz w:val="24"/>
          <w:rtl/>
        </w:rPr>
        <w:t>מושב שלישי</w:t>
      </w:r>
    </w:p>
    <w:p w:rsidR="00000000" w:rsidRDefault="00F45EFE">
      <w:pPr>
        <w:rPr>
          <w:rFonts w:cs="David"/>
          <w:b/>
          <w:bCs/>
          <w:sz w:val="24"/>
          <w:rtl/>
        </w:rPr>
      </w:pPr>
    </w:p>
    <w:p w:rsidR="00000000" w:rsidRDefault="00F45EFE">
      <w:pPr>
        <w:rPr>
          <w:rFonts w:cs="David"/>
          <w:b/>
          <w:bCs/>
          <w:sz w:val="24"/>
          <w:rtl/>
        </w:rPr>
      </w:pPr>
    </w:p>
    <w:p w:rsidR="00000000" w:rsidRDefault="00F45EFE">
      <w:pPr>
        <w:rPr>
          <w:rFonts w:cs="David"/>
          <w:b/>
          <w:bCs/>
          <w:sz w:val="24"/>
          <w:rtl/>
        </w:rPr>
      </w:pPr>
    </w:p>
    <w:p w:rsidR="00000000" w:rsidRDefault="00F45EFE">
      <w:pPr>
        <w:rPr>
          <w:rFonts w:cs="David"/>
          <w:b/>
          <w:bCs/>
          <w:sz w:val="24"/>
          <w:rtl/>
        </w:rPr>
      </w:pPr>
    </w:p>
    <w:p w:rsidR="00000000" w:rsidRDefault="00F45EFE">
      <w:pPr>
        <w:pStyle w:val="1"/>
        <w:rPr>
          <w:rFonts w:cs="David"/>
          <w:sz w:val="24"/>
          <w:rtl/>
        </w:rPr>
      </w:pPr>
      <w:r>
        <w:rPr>
          <w:rFonts w:cs="David"/>
          <w:sz w:val="24"/>
          <w:rtl/>
        </w:rPr>
        <w:t>פרוטוקול מס' 403</w:t>
      </w:r>
    </w:p>
    <w:p w:rsidR="00000000" w:rsidRDefault="00F45EFE">
      <w:pPr>
        <w:jc w:val="center"/>
        <w:rPr>
          <w:rFonts w:cs="David"/>
          <w:sz w:val="24"/>
          <w:rtl/>
        </w:rPr>
      </w:pPr>
      <w:r>
        <w:rPr>
          <w:rFonts w:cs="David"/>
          <w:sz w:val="24"/>
          <w:rtl/>
        </w:rPr>
        <w:t>מישיבת ועדת הכלכלה</w:t>
      </w:r>
    </w:p>
    <w:p w:rsidR="00000000" w:rsidRDefault="00F45EFE">
      <w:pPr>
        <w:pStyle w:val="8"/>
        <w:rPr>
          <w:rFonts w:cs="David"/>
          <w:sz w:val="24"/>
          <w:rtl/>
        </w:rPr>
      </w:pPr>
      <w:r>
        <w:rPr>
          <w:rFonts w:cs="David"/>
          <w:sz w:val="24"/>
          <w:rtl/>
        </w:rPr>
        <w:t>מיום שלישי,  ח' באייר תשס"ה ( 17במאי 2005 ), שעה: 09:30</w:t>
      </w:r>
    </w:p>
    <w:p w:rsidR="00000000" w:rsidRDefault="00F45EFE">
      <w:pPr>
        <w:jc w:val="center"/>
        <w:rPr>
          <w:rFonts w:cs="David"/>
          <w:b/>
          <w:bCs/>
          <w:sz w:val="24"/>
          <w:rtl/>
        </w:rPr>
      </w:pPr>
    </w:p>
    <w:p w:rsidR="00000000" w:rsidRDefault="00F45EFE">
      <w:pPr>
        <w:pStyle w:val="7"/>
        <w:rPr>
          <w:rFonts w:cs="David"/>
          <w:sz w:val="24"/>
          <w:rtl/>
        </w:rPr>
      </w:pPr>
    </w:p>
    <w:p w:rsidR="00000000" w:rsidRDefault="00F45EFE">
      <w:pPr>
        <w:rPr>
          <w:rFonts w:cs="David"/>
          <w:sz w:val="24"/>
          <w:rtl/>
        </w:rPr>
      </w:pPr>
      <w:r>
        <w:rPr>
          <w:rFonts w:cs="David"/>
          <w:b/>
          <w:bCs/>
          <w:sz w:val="24"/>
          <w:u w:val="single"/>
          <w:rtl/>
        </w:rPr>
        <w:t>סדר היום</w:t>
      </w:r>
      <w:r>
        <w:rPr>
          <w:rFonts w:cs="David"/>
          <w:sz w:val="24"/>
          <w:rtl/>
        </w:rPr>
        <w:t>:</w:t>
      </w:r>
      <w:r>
        <w:rPr>
          <w:rFonts w:cs="David"/>
          <w:sz w:val="24"/>
          <w:rtl/>
        </w:rPr>
        <w:tab/>
      </w:r>
      <w:r>
        <w:rPr>
          <w:rFonts w:cs="David"/>
          <w:sz w:val="24"/>
          <w:rtl/>
        </w:rPr>
        <w:tab/>
        <w:t>הצעת חוק לתיקון פקודת התעבורה  (מס' 68) (הסדרי תנועה בדרך שבקרבת</w:t>
      </w:r>
    </w:p>
    <w:p w:rsidR="00000000" w:rsidRDefault="00F45EFE">
      <w:pPr>
        <w:rPr>
          <w:rFonts w:cs="David"/>
          <w:sz w:val="24"/>
          <w:rtl/>
        </w:rPr>
      </w:pPr>
      <w:r>
        <w:rPr>
          <w:rFonts w:cs="David"/>
          <w:sz w:val="24"/>
          <w:rtl/>
        </w:rPr>
        <w:tab/>
      </w:r>
      <w:r>
        <w:rPr>
          <w:rFonts w:cs="David"/>
          <w:sz w:val="24"/>
          <w:rtl/>
        </w:rPr>
        <w:tab/>
      </w:r>
      <w:r>
        <w:rPr>
          <w:rFonts w:cs="David"/>
          <w:sz w:val="24"/>
          <w:rtl/>
        </w:rPr>
        <w:tab/>
        <w:t>בתי</w:t>
      </w:r>
      <w:r>
        <w:rPr>
          <w:rFonts w:cs="David"/>
          <w:sz w:val="24"/>
          <w:rtl/>
        </w:rPr>
        <w:t xml:space="preserve"> ספר), התשס"ה-2005, של חבר הכנסת שאול יהלום (פ/2542)</w:t>
      </w:r>
    </w:p>
    <w:p w:rsidR="00000000" w:rsidRDefault="00F45EFE">
      <w:pPr>
        <w:rPr>
          <w:rFonts w:cs="David"/>
          <w:b/>
          <w:bCs/>
          <w:sz w:val="24"/>
          <w:u w:val="single"/>
          <w:rtl/>
        </w:rPr>
      </w:pPr>
    </w:p>
    <w:p w:rsidR="00000000" w:rsidRDefault="00F45EFE">
      <w:pPr>
        <w:rPr>
          <w:rFonts w:cs="David"/>
          <w:b/>
          <w:bCs/>
          <w:sz w:val="24"/>
          <w:u w:val="single"/>
          <w:rtl/>
        </w:rPr>
      </w:pPr>
    </w:p>
    <w:p w:rsidR="00000000" w:rsidRDefault="00F45EFE">
      <w:pPr>
        <w:rPr>
          <w:rFonts w:cs="David"/>
          <w:sz w:val="24"/>
          <w:rtl/>
        </w:rPr>
      </w:pPr>
      <w:r>
        <w:rPr>
          <w:rFonts w:cs="David"/>
          <w:b/>
          <w:bCs/>
          <w:sz w:val="24"/>
          <w:u w:val="single"/>
          <w:rtl/>
        </w:rPr>
        <w:t>נכחו</w:t>
      </w:r>
      <w:r>
        <w:rPr>
          <w:rFonts w:cs="David"/>
          <w:sz w:val="24"/>
          <w:rtl/>
        </w:rPr>
        <w:t>:</w:t>
      </w:r>
    </w:p>
    <w:p w:rsidR="00000000" w:rsidRDefault="00F45EFE">
      <w:pPr>
        <w:rPr>
          <w:rFonts w:cs="David"/>
          <w:sz w:val="24"/>
          <w:rtl/>
        </w:rPr>
      </w:pPr>
      <w:r>
        <w:rPr>
          <w:rFonts w:cs="David"/>
          <w:b/>
          <w:bCs/>
          <w:sz w:val="24"/>
          <w:u w:val="single"/>
          <w:rtl/>
        </w:rPr>
        <w:t>חברי הוועדה</w:t>
      </w:r>
      <w:r>
        <w:rPr>
          <w:rFonts w:cs="David"/>
          <w:sz w:val="24"/>
          <w:rtl/>
        </w:rPr>
        <w:t xml:space="preserve">:  </w:t>
      </w:r>
      <w:r>
        <w:rPr>
          <w:rFonts w:cs="David"/>
          <w:sz w:val="24"/>
          <w:rtl/>
        </w:rPr>
        <w:tab/>
        <w:t>אמנון כהן – היו"ר</w:t>
      </w:r>
    </w:p>
    <w:p w:rsidR="00000000" w:rsidRDefault="00F45EFE">
      <w:pPr>
        <w:rPr>
          <w:rFonts w:cs="David"/>
          <w:sz w:val="24"/>
          <w:rtl/>
        </w:rPr>
      </w:pPr>
      <w:r>
        <w:rPr>
          <w:rFonts w:cs="David"/>
          <w:sz w:val="24"/>
          <w:rtl/>
        </w:rPr>
        <w:tab/>
      </w:r>
      <w:r>
        <w:rPr>
          <w:rFonts w:cs="David"/>
          <w:sz w:val="24"/>
          <w:rtl/>
        </w:rPr>
        <w:tab/>
      </w:r>
      <w:r>
        <w:rPr>
          <w:rFonts w:cs="David"/>
          <w:sz w:val="24"/>
          <w:rtl/>
        </w:rPr>
        <w:tab/>
        <w:t>דוד טל</w:t>
      </w:r>
    </w:p>
    <w:p w:rsidR="00000000" w:rsidRDefault="00F45EFE">
      <w:pPr>
        <w:rPr>
          <w:rFonts w:cs="David"/>
          <w:sz w:val="24"/>
          <w:rtl/>
        </w:rPr>
      </w:pPr>
      <w:r>
        <w:rPr>
          <w:rFonts w:cs="David"/>
          <w:sz w:val="24"/>
          <w:rtl/>
        </w:rPr>
        <w:tab/>
      </w:r>
      <w:r>
        <w:rPr>
          <w:rFonts w:cs="David"/>
          <w:sz w:val="24"/>
          <w:rtl/>
        </w:rPr>
        <w:tab/>
      </w:r>
      <w:r>
        <w:rPr>
          <w:rFonts w:cs="David"/>
          <w:sz w:val="24"/>
          <w:rtl/>
        </w:rPr>
        <w:tab/>
        <w:t>שאול יהלום</w:t>
      </w:r>
    </w:p>
    <w:p w:rsidR="00000000" w:rsidRDefault="00F45EFE">
      <w:pPr>
        <w:rPr>
          <w:rFonts w:cs="David"/>
          <w:sz w:val="24"/>
          <w:rtl/>
        </w:rPr>
      </w:pPr>
    </w:p>
    <w:p w:rsidR="00000000" w:rsidRDefault="00F45EFE">
      <w:pPr>
        <w:rPr>
          <w:rFonts w:cs="David"/>
          <w:sz w:val="24"/>
          <w:rtl/>
        </w:rPr>
      </w:pPr>
    </w:p>
    <w:p w:rsidR="00000000" w:rsidRDefault="00F45EFE">
      <w:pPr>
        <w:rPr>
          <w:rFonts w:cs="David"/>
          <w:sz w:val="24"/>
          <w:rtl/>
        </w:rPr>
      </w:pPr>
      <w:r>
        <w:rPr>
          <w:rFonts w:cs="David"/>
          <w:b/>
          <w:bCs/>
          <w:sz w:val="24"/>
          <w:u w:val="single"/>
          <w:rtl/>
        </w:rPr>
        <w:t>מוזמנים</w:t>
      </w:r>
      <w:r>
        <w:rPr>
          <w:rFonts w:cs="David"/>
          <w:sz w:val="24"/>
          <w:rtl/>
        </w:rPr>
        <w:t>:</w:t>
      </w:r>
      <w:r>
        <w:rPr>
          <w:rFonts w:cs="David"/>
          <w:sz w:val="24"/>
          <w:rtl/>
        </w:rPr>
        <w:tab/>
      </w:r>
      <w:r>
        <w:rPr>
          <w:rFonts w:cs="David"/>
          <w:sz w:val="24"/>
          <w:rtl/>
        </w:rPr>
        <w:tab/>
        <w:t>ד"ר דן לינק – ראש תחום בכיר תשתית ותנועה, משרד התחבורה</w:t>
      </w:r>
    </w:p>
    <w:p w:rsidR="00000000" w:rsidRDefault="00F45EFE">
      <w:pPr>
        <w:rPr>
          <w:rFonts w:cs="David"/>
          <w:sz w:val="24"/>
          <w:rtl/>
        </w:rPr>
      </w:pPr>
      <w:r>
        <w:rPr>
          <w:rFonts w:cs="David"/>
          <w:sz w:val="24"/>
          <w:rtl/>
        </w:rPr>
        <w:tab/>
      </w:r>
      <w:r>
        <w:rPr>
          <w:rFonts w:cs="David"/>
          <w:sz w:val="24"/>
          <w:rtl/>
        </w:rPr>
        <w:tab/>
      </w:r>
      <w:r>
        <w:rPr>
          <w:rFonts w:cs="David"/>
          <w:sz w:val="24"/>
          <w:rtl/>
        </w:rPr>
        <w:tab/>
        <w:t>מריה כהן אתגר – מהנדסת תנועה, משרד התחבורה</w:t>
      </w:r>
    </w:p>
    <w:p w:rsidR="00000000" w:rsidRDefault="00F45EFE">
      <w:pPr>
        <w:rPr>
          <w:rFonts w:cs="David"/>
          <w:sz w:val="24"/>
          <w:rtl/>
        </w:rPr>
      </w:pPr>
      <w:r>
        <w:rPr>
          <w:rFonts w:cs="David"/>
          <w:sz w:val="24"/>
          <w:rtl/>
        </w:rPr>
        <w:tab/>
      </w:r>
      <w:r>
        <w:rPr>
          <w:rFonts w:cs="David"/>
          <w:sz w:val="24"/>
          <w:rtl/>
        </w:rPr>
        <w:tab/>
      </w:r>
      <w:r>
        <w:rPr>
          <w:rFonts w:cs="David"/>
          <w:sz w:val="24"/>
          <w:rtl/>
        </w:rPr>
        <w:tab/>
        <w:t xml:space="preserve">שרית זוכוביצקי – לשכה </w:t>
      </w:r>
      <w:r>
        <w:rPr>
          <w:rFonts w:cs="David"/>
          <w:sz w:val="24"/>
          <w:rtl/>
        </w:rPr>
        <w:t>משפטית, משרד התחבורה</w:t>
      </w:r>
    </w:p>
    <w:p w:rsidR="00000000" w:rsidRDefault="00F45EFE">
      <w:pPr>
        <w:rPr>
          <w:rFonts w:cs="David"/>
          <w:sz w:val="24"/>
          <w:rtl/>
        </w:rPr>
      </w:pPr>
      <w:r>
        <w:rPr>
          <w:rFonts w:cs="David"/>
          <w:sz w:val="24"/>
          <w:rtl/>
        </w:rPr>
        <w:tab/>
      </w:r>
      <w:r>
        <w:rPr>
          <w:rFonts w:cs="David"/>
          <w:sz w:val="24"/>
          <w:rtl/>
        </w:rPr>
        <w:tab/>
      </w:r>
      <w:r>
        <w:rPr>
          <w:rFonts w:cs="David"/>
          <w:sz w:val="24"/>
          <w:rtl/>
        </w:rPr>
        <w:tab/>
        <w:t>שאול מרידור – אגף תקציבים, משרד האוצר</w:t>
      </w:r>
    </w:p>
    <w:p w:rsidR="00000000" w:rsidRDefault="00F45EFE">
      <w:pPr>
        <w:rPr>
          <w:rFonts w:cs="David"/>
          <w:sz w:val="24"/>
          <w:rtl/>
        </w:rPr>
      </w:pPr>
      <w:r>
        <w:rPr>
          <w:rFonts w:cs="David"/>
          <w:sz w:val="24"/>
          <w:rtl/>
        </w:rPr>
        <w:tab/>
      </w:r>
      <w:r>
        <w:rPr>
          <w:rFonts w:cs="David"/>
          <w:sz w:val="24"/>
          <w:rtl/>
        </w:rPr>
        <w:tab/>
      </w:r>
      <w:r>
        <w:rPr>
          <w:rFonts w:cs="David"/>
          <w:sz w:val="24"/>
          <w:rtl/>
        </w:rPr>
        <w:tab/>
        <w:t>רותם זהבי – אגף בטיחות בטחון ושע"ח, משרד החינוך, התרבות והספורט</w:t>
      </w:r>
    </w:p>
    <w:p w:rsidR="00000000" w:rsidRDefault="00F45EFE">
      <w:pPr>
        <w:rPr>
          <w:rFonts w:cs="David"/>
          <w:sz w:val="24"/>
          <w:rtl/>
        </w:rPr>
      </w:pPr>
      <w:r>
        <w:rPr>
          <w:rFonts w:cs="David"/>
          <w:sz w:val="24"/>
          <w:rtl/>
        </w:rPr>
        <w:tab/>
      </w:r>
      <w:r>
        <w:rPr>
          <w:rFonts w:cs="David"/>
          <w:sz w:val="24"/>
          <w:rtl/>
        </w:rPr>
        <w:tab/>
      </w:r>
      <w:r>
        <w:rPr>
          <w:rFonts w:cs="David"/>
          <w:sz w:val="24"/>
          <w:rtl/>
        </w:rPr>
        <w:tab/>
        <w:t>רוני לוינגר –  קצין תביעות באגף התנועה, המשרד לביטחון פנים</w:t>
      </w:r>
    </w:p>
    <w:p w:rsidR="00000000" w:rsidRDefault="00F45EFE">
      <w:pPr>
        <w:rPr>
          <w:rFonts w:cs="David"/>
          <w:sz w:val="24"/>
          <w:rtl/>
        </w:rPr>
      </w:pPr>
      <w:r>
        <w:rPr>
          <w:rFonts w:cs="David"/>
          <w:sz w:val="24"/>
          <w:rtl/>
        </w:rPr>
        <w:tab/>
      </w:r>
      <w:r>
        <w:rPr>
          <w:rFonts w:cs="David"/>
          <w:sz w:val="24"/>
          <w:rtl/>
        </w:rPr>
        <w:tab/>
      </w:r>
      <w:r>
        <w:rPr>
          <w:rFonts w:cs="David"/>
          <w:sz w:val="24"/>
          <w:rtl/>
        </w:rPr>
        <w:tab/>
        <w:t>יעל נבון – יועצת משפטית, המשרד לביטחון פנים</w:t>
      </w:r>
    </w:p>
    <w:p w:rsidR="00000000" w:rsidRDefault="00F45EFE">
      <w:pPr>
        <w:rPr>
          <w:rFonts w:cs="David"/>
          <w:sz w:val="24"/>
          <w:rtl/>
        </w:rPr>
      </w:pPr>
      <w:r>
        <w:rPr>
          <w:rFonts w:cs="David"/>
          <w:sz w:val="24"/>
          <w:rtl/>
        </w:rPr>
        <w:tab/>
      </w:r>
      <w:r>
        <w:rPr>
          <w:rFonts w:cs="David"/>
          <w:sz w:val="24"/>
          <w:rtl/>
        </w:rPr>
        <w:tab/>
      </w:r>
      <w:r>
        <w:rPr>
          <w:rFonts w:cs="David"/>
          <w:sz w:val="24"/>
          <w:rtl/>
        </w:rPr>
        <w:tab/>
        <w:t xml:space="preserve">נועה בן אריה - </w:t>
      </w:r>
      <w:r>
        <w:rPr>
          <w:rFonts w:cs="David"/>
          <w:sz w:val="24"/>
          <w:rtl/>
        </w:rPr>
        <w:t xml:space="preserve"> יועצת משפטית, מרכז השלטון המקומי</w:t>
      </w:r>
    </w:p>
    <w:p w:rsidR="00000000" w:rsidRDefault="00F45EFE">
      <w:pPr>
        <w:rPr>
          <w:rFonts w:cs="David"/>
          <w:sz w:val="24"/>
          <w:rtl/>
        </w:rPr>
      </w:pPr>
      <w:r>
        <w:rPr>
          <w:rFonts w:cs="David"/>
          <w:sz w:val="24"/>
          <w:rtl/>
        </w:rPr>
        <w:tab/>
      </w:r>
      <w:r>
        <w:rPr>
          <w:rFonts w:cs="David"/>
          <w:sz w:val="24"/>
          <w:rtl/>
        </w:rPr>
        <w:tab/>
      </w:r>
      <w:r>
        <w:rPr>
          <w:rFonts w:cs="David"/>
          <w:sz w:val="24"/>
          <w:rtl/>
        </w:rPr>
        <w:tab/>
        <w:t>אהוד ענבר – איגוד המהנדסים, מרכז השלטון המקומי</w:t>
      </w:r>
    </w:p>
    <w:p w:rsidR="00000000" w:rsidRDefault="00F45EFE">
      <w:pPr>
        <w:rPr>
          <w:rFonts w:cs="David"/>
          <w:sz w:val="24"/>
          <w:rtl/>
        </w:rPr>
      </w:pPr>
      <w:r>
        <w:rPr>
          <w:rFonts w:cs="David"/>
          <w:sz w:val="24"/>
          <w:rtl/>
        </w:rPr>
        <w:tab/>
      </w:r>
      <w:r>
        <w:rPr>
          <w:rFonts w:cs="David"/>
          <w:sz w:val="24"/>
          <w:rtl/>
        </w:rPr>
        <w:tab/>
      </w:r>
      <w:r>
        <w:rPr>
          <w:rFonts w:cs="David"/>
          <w:sz w:val="24"/>
          <w:rtl/>
        </w:rPr>
        <w:tab/>
        <w:t>אבי גולן – יושב ראש ארגון מורי הנהיגה</w:t>
      </w:r>
    </w:p>
    <w:p w:rsidR="00000000" w:rsidRDefault="00F45EFE">
      <w:pPr>
        <w:rPr>
          <w:rFonts w:cs="David"/>
          <w:sz w:val="24"/>
          <w:rtl/>
        </w:rPr>
      </w:pPr>
      <w:r>
        <w:rPr>
          <w:rFonts w:cs="David"/>
          <w:sz w:val="24"/>
          <w:rtl/>
        </w:rPr>
        <w:tab/>
      </w:r>
      <w:r>
        <w:rPr>
          <w:rFonts w:cs="David"/>
          <w:sz w:val="24"/>
          <w:rtl/>
        </w:rPr>
        <w:tab/>
      </w:r>
      <w:r>
        <w:rPr>
          <w:rFonts w:cs="David"/>
          <w:sz w:val="24"/>
          <w:rtl/>
        </w:rPr>
        <w:tab/>
        <w:t>שגית עבדי – מנהלת שיווק, חטיבת מערכות לבטיחות בתנועה, 3</w:t>
      </w:r>
      <w:r>
        <w:rPr>
          <w:rFonts w:cs="David"/>
        </w:rPr>
        <w:t>M</w:t>
      </w:r>
      <w:r>
        <w:rPr>
          <w:rFonts w:cs="David"/>
          <w:sz w:val="24"/>
          <w:rtl/>
        </w:rPr>
        <w:t xml:space="preserve"> ישראל</w:t>
      </w:r>
    </w:p>
    <w:p w:rsidR="00000000" w:rsidRDefault="00F45EFE">
      <w:pPr>
        <w:rPr>
          <w:rFonts w:cs="David"/>
          <w:sz w:val="24"/>
          <w:rtl/>
        </w:rPr>
      </w:pPr>
      <w:r>
        <w:rPr>
          <w:rFonts w:cs="David"/>
          <w:sz w:val="24"/>
          <w:rtl/>
        </w:rPr>
        <w:tab/>
      </w:r>
      <w:r>
        <w:rPr>
          <w:rFonts w:cs="David"/>
          <w:sz w:val="24"/>
          <w:rtl/>
        </w:rPr>
        <w:tab/>
      </w:r>
      <w:r>
        <w:rPr>
          <w:rFonts w:cs="David"/>
          <w:sz w:val="24"/>
          <w:rtl/>
        </w:rPr>
        <w:tab/>
        <w:t xml:space="preserve">יורם מור – מנהל שיווק ומכירות חטיבת מערכות לבטיחות בתנועה, </w:t>
      </w:r>
      <w:r>
        <w:rPr>
          <w:rFonts w:cs="David"/>
        </w:rPr>
        <w:t>M3</w:t>
      </w:r>
      <w:r>
        <w:rPr>
          <w:rFonts w:cs="David"/>
          <w:sz w:val="24"/>
          <w:rtl/>
        </w:rPr>
        <w:t xml:space="preserve"> </w:t>
      </w:r>
    </w:p>
    <w:p w:rsidR="00000000" w:rsidRDefault="00F45EFE">
      <w:pPr>
        <w:ind w:left="2268"/>
        <w:rPr>
          <w:rFonts w:cs="David"/>
          <w:sz w:val="24"/>
          <w:rtl/>
        </w:rPr>
      </w:pPr>
      <w:r>
        <w:rPr>
          <w:rFonts w:cs="David"/>
          <w:sz w:val="24"/>
          <w:rtl/>
        </w:rPr>
        <w:t xml:space="preserve">         ישראל</w:t>
      </w:r>
    </w:p>
    <w:p w:rsidR="00000000" w:rsidRDefault="00F45EFE">
      <w:pPr>
        <w:rPr>
          <w:rFonts w:cs="David"/>
          <w:sz w:val="24"/>
          <w:rtl/>
        </w:rPr>
      </w:pPr>
      <w:r>
        <w:rPr>
          <w:rFonts w:cs="David"/>
          <w:sz w:val="24"/>
          <w:rtl/>
        </w:rPr>
        <w:tab/>
      </w:r>
      <w:r>
        <w:rPr>
          <w:rFonts w:cs="David"/>
          <w:sz w:val="24"/>
          <w:rtl/>
        </w:rPr>
        <w:tab/>
      </w:r>
      <w:r>
        <w:rPr>
          <w:rFonts w:cs="David"/>
          <w:sz w:val="24"/>
          <w:rtl/>
        </w:rPr>
        <w:tab/>
      </w:r>
    </w:p>
    <w:p w:rsidR="00000000" w:rsidRDefault="00F45EFE">
      <w:pPr>
        <w:rPr>
          <w:rFonts w:cs="David"/>
          <w:sz w:val="24"/>
          <w:rtl/>
        </w:rPr>
      </w:pPr>
      <w:r>
        <w:rPr>
          <w:rFonts w:cs="David"/>
          <w:b/>
          <w:bCs/>
          <w:sz w:val="24"/>
          <w:u w:val="single"/>
          <w:rtl/>
        </w:rPr>
        <w:t>יועצת משפטית:</w:t>
      </w:r>
      <w:r>
        <w:rPr>
          <w:rFonts w:cs="David"/>
          <w:b/>
          <w:bCs/>
          <w:sz w:val="24"/>
          <w:rtl/>
        </w:rPr>
        <w:tab/>
      </w:r>
      <w:r>
        <w:rPr>
          <w:rFonts w:cs="David"/>
          <w:sz w:val="24"/>
          <w:rtl/>
        </w:rPr>
        <w:t>אתי בנדלר</w:t>
      </w:r>
    </w:p>
    <w:p w:rsidR="00000000" w:rsidRDefault="00F45EFE">
      <w:pPr>
        <w:rPr>
          <w:rFonts w:cs="David"/>
          <w:sz w:val="24"/>
          <w:rtl/>
        </w:rPr>
      </w:pPr>
      <w:r>
        <w:rPr>
          <w:rFonts w:cs="David"/>
          <w:sz w:val="24"/>
          <w:rtl/>
        </w:rPr>
        <w:tab/>
      </w:r>
      <w:r>
        <w:rPr>
          <w:rFonts w:cs="David"/>
          <w:sz w:val="24"/>
          <w:rtl/>
        </w:rPr>
        <w:tab/>
      </w:r>
      <w:r>
        <w:rPr>
          <w:rFonts w:cs="David"/>
          <w:sz w:val="24"/>
          <w:rtl/>
        </w:rPr>
        <w:tab/>
        <w:t>איתי עצמון - מתמחה</w:t>
      </w:r>
    </w:p>
    <w:p w:rsidR="00000000" w:rsidRDefault="00F45EFE">
      <w:pPr>
        <w:rPr>
          <w:rFonts w:cs="David"/>
          <w:sz w:val="24"/>
          <w:rtl/>
        </w:rPr>
      </w:pPr>
      <w:r>
        <w:rPr>
          <w:rFonts w:cs="David"/>
          <w:sz w:val="24"/>
          <w:rtl/>
        </w:rPr>
        <w:tab/>
      </w:r>
      <w:r>
        <w:rPr>
          <w:rFonts w:cs="David"/>
          <w:sz w:val="24"/>
          <w:rtl/>
        </w:rPr>
        <w:tab/>
      </w:r>
      <w:r>
        <w:rPr>
          <w:rFonts w:cs="David"/>
          <w:sz w:val="24"/>
          <w:rtl/>
        </w:rPr>
        <w:tab/>
      </w:r>
    </w:p>
    <w:p w:rsidR="00000000" w:rsidRDefault="00F45EFE">
      <w:pPr>
        <w:tabs>
          <w:tab w:val="left" w:pos="1930"/>
        </w:tabs>
        <w:rPr>
          <w:rFonts w:cs="David"/>
          <w:sz w:val="24"/>
          <w:rtl/>
        </w:rPr>
      </w:pPr>
      <w:r>
        <w:rPr>
          <w:rFonts w:cs="David"/>
          <w:b/>
          <w:bCs/>
          <w:sz w:val="24"/>
          <w:u w:val="single"/>
          <w:rtl/>
        </w:rPr>
        <w:t>מנהלת הוועדה</w:t>
      </w:r>
      <w:r>
        <w:rPr>
          <w:rFonts w:cs="David"/>
          <w:sz w:val="24"/>
          <w:rtl/>
        </w:rPr>
        <w:t>:       לאה ורון</w:t>
      </w:r>
    </w:p>
    <w:p w:rsidR="00000000" w:rsidRDefault="00F45EFE">
      <w:pPr>
        <w:rPr>
          <w:rFonts w:cs="David"/>
          <w:sz w:val="24"/>
          <w:rtl/>
        </w:rPr>
      </w:pPr>
    </w:p>
    <w:p w:rsidR="00000000" w:rsidRDefault="00F45EFE">
      <w:pPr>
        <w:tabs>
          <w:tab w:val="left" w:pos="1930"/>
        </w:tabs>
        <w:rPr>
          <w:rFonts w:cs="David"/>
          <w:sz w:val="24"/>
          <w:rtl/>
        </w:rPr>
      </w:pPr>
      <w:r>
        <w:rPr>
          <w:rFonts w:cs="David"/>
          <w:b/>
          <w:bCs/>
          <w:sz w:val="24"/>
          <w:u w:val="single"/>
          <w:rtl/>
        </w:rPr>
        <w:t>קצרנית</w:t>
      </w:r>
      <w:r>
        <w:rPr>
          <w:rFonts w:cs="David"/>
          <w:sz w:val="24"/>
          <w:rtl/>
        </w:rPr>
        <w:t>:                   אושרה עצידה</w:t>
      </w:r>
    </w:p>
    <w:p w:rsidR="00000000" w:rsidRDefault="00F45EFE">
      <w:pPr>
        <w:rPr>
          <w:rFonts w:cs="David"/>
          <w:b/>
          <w:bCs/>
          <w:sz w:val="24"/>
          <w:rtl/>
        </w:rPr>
      </w:pPr>
      <w:r>
        <w:rPr>
          <w:rFonts w:cs="David"/>
          <w:b/>
          <w:bCs/>
          <w:sz w:val="24"/>
          <w:rtl/>
        </w:rPr>
        <w:tab/>
      </w:r>
    </w:p>
    <w:p w:rsidR="00000000" w:rsidRDefault="00F45EFE">
      <w:pPr>
        <w:rPr>
          <w:rFonts w:cs="David"/>
          <w:sz w:val="24"/>
          <w:rtl/>
        </w:rPr>
      </w:pPr>
      <w:r>
        <w:rPr>
          <w:rFonts w:cs="David"/>
          <w:sz w:val="24"/>
          <w:rtl/>
        </w:rPr>
        <w:br w:type="page"/>
      </w:r>
    </w:p>
    <w:p w:rsidR="00000000" w:rsidRDefault="00F45EFE">
      <w:pPr>
        <w:jc w:val="center"/>
        <w:rPr>
          <w:rFonts w:cs="David"/>
          <w:b/>
          <w:bCs/>
          <w:sz w:val="24"/>
          <w:u w:val="single"/>
          <w:rtl/>
        </w:rPr>
      </w:pPr>
      <w:r>
        <w:rPr>
          <w:rFonts w:cs="David"/>
          <w:b/>
          <w:bCs/>
          <w:sz w:val="24"/>
          <w:u w:val="single"/>
          <w:rtl/>
        </w:rPr>
        <w:t>הצעת חוק לתיקון פקודת התעבורה  (מס' 68) (הסדרי תנועה בדרך שבקרבת</w:t>
      </w:r>
    </w:p>
    <w:p w:rsidR="00000000" w:rsidRDefault="00F45EFE">
      <w:pPr>
        <w:jc w:val="center"/>
        <w:rPr>
          <w:rFonts w:cs="David"/>
          <w:b/>
          <w:bCs/>
          <w:sz w:val="24"/>
          <w:u w:val="single"/>
          <w:rtl/>
        </w:rPr>
      </w:pPr>
      <w:r>
        <w:rPr>
          <w:rFonts w:cs="David"/>
          <w:b/>
          <w:bCs/>
          <w:sz w:val="24"/>
          <w:u w:val="single"/>
          <w:rtl/>
        </w:rPr>
        <w:t>בתי ספר), התשס"ה-2005, של חבר הכנסת שאול יהלום (פ</w:t>
      </w:r>
      <w:r>
        <w:rPr>
          <w:rFonts w:cs="David"/>
          <w:b/>
          <w:bCs/>
          <w:sz w:val="24"/>
          <w:u w:val="single"/>
          <w:rtl/>
        </w:rPr>
        <w:t>/2542)</w:t>
      </w:r>
    </w:p>
    <w:p w:rsidR="00000000" w:rsidRDefault="00F45EFE">
      <w:pPr>
        <w:rPr>
          <w:rFonts w:cs="David"/>
          <w:sz w:val="24"/>
          <w:rtl/>
        </w:rPr>
      </w:pP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בוקר טוב לכולם. אני מתכבד לפתוח את ישיבת ועדת הכלכלה. על סדר היום הצעת חוק לתיקון פקודת התעבורה (מס' 68) (הסדרי תנועה בדרך שבקרבת בתי ספר), התשס"ה-2005, של חבר הכנסת שאול יהלום (פ/2542), הכנה לקריאה שנייה ושלישית. מדובר בהצעת ח</w:t>
      </w:r>
      <w:r>
        <w:rPr>
          <w:rFonts w:cs="David"/>
          <w:sz w:val="24"/>
          <w:rtl/>
        </w:rPr>
        <w:t xml:space="preserve">וק ראויה וטובה שבאה לשמור על ביטחון הילדים שנמצאים בקרבת בית הספר.  </w:t>
      </w:r>
    </w:p>
    <w:p w:rsidR="00000000" w:rsidRDefault="00F45EFE">
      <w:pPr>
        <w:rPr>
          <w:rFonts w:cs="David"/>
          <w:sz w:val="24"/>
          <w:rtl/>
        </w:rPr>
      </w:pPr>
    </w:p>
    <w:p w:rsidR="00000000" w:rsidRDefault="00F45EFE">
      <w:pPr>
        <w:ind w:firstLine="567"/>
        <w:rPr>
          <w:rFonts w:cs="David"/>
          <w:sz w:val="24"/>
          <w:rtl/>
        </w:rPr>
      </w:pPr>
      <w:r>
        <w:rPr>
          <w:rFonts w:cs="David"/>
          <w:sz w:val="24"/>
          <w:rtl/>
        </w:rPr>
        <w:t>אני קיבלתי מכתב מארגון "בטרם" ובו הם מבקשים להוסיף תוספת מסוימת. חבר הכנסת יהלום, בבקשה.</w:t>
      </w:r>
    </w:p>
    <w:p w:rsidR="00000000" w:rsidRDefault="00F45EFE">
      <w:pPr>
        <w:ind w:firstLine="567"/>
        <w:rPr>
          <w:rFonts w:cs="David"/>
          <w:sz w:val="24"/>
          <w:rtl/>
        </w:rPr>
      </w:pPr>
    </w:p>
    <w:p w:rsidR="00000000" w:rsidRDefault="00F45EFE">
      <w:pPr>
        <w:rPr>
          <w:rFonts w:cs="David"/>
          <w:sz w:val="24"/>
          <w:u w:val="single"/>
          <w:rtl/>
        </w:rPr>
      </w:pPr>
      <w:r>
        <w:rPr>
          <w:rFonts w:cs="David"/>
          <w:sz w:val="24"/>
          <w:u w:val="single"/>
          <w:rtl/>
        </w:rPr>
        <w:t>שאול יהלום:</w:t>
      </w:r>
    </w:p>
    <w:p w:rsidR="00000000" w:rsidRDefault="00F45EFE">
      <w:pPr>
        <w:rPr>
          <w:rFonts w:cs="David"/>
          <w:sz w:val="24"/>
          <w:u w:val="single"/>
          <w:rtl/>
        </w:rPr>
      </w:pPr>
    </w:p>
    <w:p w:rsidR="00000000" w:rsidRDefault="00F45EFE">
      <w:pPr>
        <w:ind w:firstLine="567"/>
        <w:rPr>
          <w:rFonts w:cs="David"/>
          <w:sz w:val="24"/>
          <w:rtl/>
        </w:rPr>
      </w:pPr>
      <w:r>
        <w:rPr>
          <w:rFonts w:cs="David"/>
          <w:sz w:val="24"/>
          <w:rtl/>
        </w:rPr>
        <w:t xml:space="preserve"> כאשר קוראים את הצעת החוק מבינים למה בכלל צריך לעשות הסדרים. אבל,  זה לא כתוב.  בדב</w:t>
      </w:r>
      <w:r>
        <w:rPr>
          <w:rFonts w:cs="David"/>
          <w:sz w:val="24"/>
          <w:rtl/>
        </w:rPr>
        <w:t xml:space="preserve">רי ההסבר כתוב: "... וזאת לשם שמירה על שלומם של התלמידים ובטיחותם". ארגון "בטרם" לבטיחות ילדים מבקש שזה לא רק יהיה בדבר ההסבר שנעלמים לאחר הקריאה הראשונה, אלא שיהיה כתוב במטרת הסעיף או בהוספה:  "על מנת להבטיח את שלומם ובטיחותם של התלמידים". אני בהחלט מקבל. </w:t>
      </w:r>
    </w:p>
    <w:p w:rsidR="00000000" w:rsidRDefault="00F45EFE">
      <w:pPr>
        <w:ind w:firstLine="567"/>
        <w:rPr>
          <w:rFonts w:cs="David"/>
          <w:sz w:val="24"/>
          <w:rtl/>
        </w:rPr>
      </w:pPr>
    </w:p>
    <w:p w:rsidR="00000000" w:rsidRDefault="00F45EFE">
      <w:pPr>
        <w:rPr>
          <w:rFonts w:cs="David"/>
          <w:sz w:val="24"/>
          <w:u w:val="single"/>
          <w:rtl/>
        </w:rPr>
      </w:pPr>
      <w:r>
        <w:rPr>
          <w:rFonts w:cs="David"/>
          <w:sz w:val="24"/>
          <w:u w:val="single"/>
          <w:rtl/>
        </w:rPr>
        <w:t>אתי בנדלר:</w:t>
      </w:r>
    </w:p>
    <w:p w:rsidR="00000000" w:rsidRDefault="00F45EFE">
      <w:pPr>
        <w:rPr>
          <w:rFonts w:cs="David"/>
          <w:sz w:val="24"/>
          <w:rtl/>
        </w:rPr>
      </w:pPr>
    </w:p>
    <w:p w:rsidR="00000000" w:rsidRDefault="00F45EFE">
      <w:pPr>
        <w:rPr>
          <w:rFonts w:cs="David"/>
          <w:sz w:val="24"/>
          <w:rtl/>
        </w:rPr>
      </w:pPr>
      <w:r>
        <w:rPr>
          <w:rFonts w:cs="David"/>
          <w:sz w:val="24"/>
          <w:rtl/>
        </w:rPr>
        <w:tab/>
        <w:t>עם כל הכבוד, אני חושבת שזה מיותר לחלוטין. כל הסדרי התנועה לפי פקודת התעבורה נקבעים כדי להבטיח את שלומם ובטיחותם של המשתמשים בדרך, בין אם הם תלמידים ובין אם הם הורי התלמידים, ובין אם הם שאר המשתמשים בדרך, והדברים הם ברורים מאליהם. אני לא צריכ</w:t>
      </w:r>
      <w:r>
        <w:rPr>
          <w:rFonts w:cs="David"/>
          <w:sz w:val="24"/>
          <w:rtl/>
        </w:rPr>
        <w:t xml:space="preserve">ה להכניס בכל סעיף לאיזה צורך נקבעים הסדרי התעבורה. </w:t>
      </w:r>
    </w:p>
    <w:p w:rsidR="00000000" w:rsidRDefault="00F45EFE">
      <w:pPr>
        <w:rPr>
          <w:rFonts w:cs="David"/>
          <w:sz w:val="24"/>
          <w:rtl/>
        </w:rPr>
      </w:pPr>
    </w:p>
    <w:p w:rsidR="00000000" w:rsidRDefault="00F45EFE">
      <w:pPr>
        <w:rPr>
          <w:rFonts w:cs="David"/>
          <w:sz w:val="24"/>
          <w:u w:val="single"/>
          <w:rtl/>
        </w:rPr>
      </w:pPr>
      <w:r>
        <w:rPr>
          <w:rFonts w:cs="David"/>
          <w:sz w:val="24"/>
          <w:u w:val="single"/>
          <w:rtl/>
        </w:rPr>
        <w:t>שאול יהלום:</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 נניח ונכניס, האם זה יהיה כל כך צורם?</w:t>
      </w:r>
    </w:p>
    <w:p w:rsidR="00000000" w:rsidRDefault="00F45EFE">
      <w:pPr>
        <w:rPr>
          <w:rFonts w:cs="David"/>
          <w:sz w:val="24"/>
          <w:rtl/>
        </w:rPr>
      </w:pPr>
    </w:p>
    <w:p w:rsidR="00000000" w:rsidRDefault="00F45EFE">
      <w:pPr>
        <w:rPr>
          <w:rFonts w:cs="David"/>
          <w:sz w:val="24"/>
          <w:u w:val="single"/>
          <w:rtl/>
        </w:rPr>
      </w:pPr>
      <w:r>
        <w:rPr>
          <w:rFonts w:cs="David"/>
          <w:sz w:val="24"/>
          <w:u w:val="single"/>
          <w:rtl/>
        </w:rPr>
        <w:t>אתי בנדלר:</w:t>
      </w:r>
    </w:p>
    <w:p w:rsidR="00000000" w:rsidRDefault="00F45EFE">
      <w:pPr>
        <w:rPr>
          <w:rFonts w:cs="David"/>
          <w:sz w:val="24"/>
          <w:rtl/>
        </w:rPr>
      </w:pPr>
    </w:p>
    <w:p w:rsidR="00000000" w:rsidRDefault="00F45EFE">
      <w:pPr>
        <w:rPr>
          <w:rFonts w:cs="David"/>
          <w:sz w:val="24"/>
          <w:rtl/>
        </w:rPr>
      </w:pPr>
      <w:r>
        <w:rPr>
          <w:rFonts w:cs="David"/>
          <w:sz w:val="24"/>
          <w:rtl/>
        </w:rPr>
        <w:t xml:space="preserve"> </w:t>
      </w:r>
      <w:r>
        <w:rPr>
          <w:rFonts w:cs="David"/>
          <w:sz w:val="24"/>
          <w:rtl/>
        </w:rPr>
        <w:tab/>
        <w:t xml:space="preserve"> האם הסדרי תנועה אחרים לא נקבעים כדי לשמור על בטיחותם של המשתמשים בדרך? כלומר, מה הרבותא בסעיף הזה דווקא?</w:t>
      </w:r>
    </w:p>
    <w:p w:rsidR="00000000" w:rsidRDefault="00F45EFE">
      <w:pPr>
        <w:rPr>
          <w:rFonts w:cs="David"/>
          <w:sz w:val="24"/>
          <w:rtl/>
        </w:rPr>
      </w:pPr>
    </w:p>
    <w:p w:rsidR="00000000" w:rsidRDefault="00F45EFE">
      <w:pPr>
        <w:rPr>
          <w:rFonts w:cs="David"/>
          <w:sz w:val="24"/>
          <w:u w:val="single"/>
          <w:rtl/>
        </w:rPr>
      </w:pPr>
      <w:r>
        <w:rPr>
          <w:rFonts w:cs="David"/>
          <w:sz w:val="24"/>
          <w:u w:val="single"/>
          <w:rtl/>
        </w:rPr>
        <w:t>שאול יהלום:</w:t>
      </w:r>
    </w:p>
    <w:p w:rsidR="00000000" w:rsidRDefault="00F45EFE">
      <w:pPr>
        <w:rPr>
          <w:rFonts w:cs="David"/>
          <w:sz w:val="24"/>
          <w:u w:val="single"/>
          <w:rtl/>
        </w:rPr>
      </w:pPr>
    </w:p>
    <w:p w:rsidR="00000000" w:rsidRDefault="00F45EFE">
      <w:pPr>
        <w:rPr>
          <w:rFonts w:cs="David"/>
          <w:sz w:val="24"/>
          <w:rtl/>
        </w:rPr>
      </w:pPr>
      <w:r>
        <w:rPr>
          <w:rFonts w:cs="David"/>
          <w:sz w:val="24"/>
          <w:rtl/>
        </w:rPr>
        <w:tab/>
        <w:t>בסעיף 1(א) את א</w:t>
      </w:r>
      <w:r>
        <w:rPr>
          <w:rFonts w:cs="David"/>
          <w:sz w:val="24"/>
          <w:rtl/>
        </w:rPr>
        <w:t xml:space="preserve">ומרת: "בדרך בקרבת בית ספר", והכוונה כאן באופן ספציפי על מנת לשמור על שלומם ובטיחותם של התלמידים. זאת אומרת, אנחנו כאן עם העיניים לילדים. </w:t>
      </w:r>
    </w:p>
    <w:p w:rsidR="00000000" w:rsidRDefault="00F45EFE">
      <w:pPr>
        <w:rPr>
          <w:rFonts w:cs="David"/>
          <w:sz w:val="24"/>
          <w:rtl/>
        </w:rPr>
      </w:pPr>
    </w:p>
    <w:p w:rsidR="00000000" w:rsidRDefault="00F45EFE">
      <w:pPr>
        <w:rPr>
          <w:rFonts w:cs="David"/>
          <w:sz w:val="24"/>
          <w:u w:val="single"/>
          <w:rtl/>
        </w:rPr>
      </w:pPr>
      <w:r>
        <w:rPr>
          <w:rFonts w:cs="David"/>
          <w:sz w:val="24"/>
          <w:u w:val="single"/>
          <w:rtl/>
        </w:rPr>
        <w:t>אתי בנדלר:</w:t>
      </w:r>
    </w:p>
    <w:p w:rsidR="00000000" w:rsidRDefault="00F45EFE">
      <w:pPr>
        <w:rPr>
          <w:rFonts w:cs="David"/>
          <w:sz w:val="24"/>
          <w:rtl/>
        </w:rPr>
      </w:pPr>
    </w:p>
    <w:p w:rsidR="00000000" w:rsidRDefault="00F45EFE">
      <w:pPr>
        <w:rPr>
          <w:rFonts w:cs="David"/>
          <w:sz w:val="24"/>
          <w:rtl/>
        </w:rPr>
      </w:pPr>
      <w:r>
        <w:rPr>
          <w:rFonts w:cs="David"/>
          <w:sz w:val="24"/>
          <w:rtl/>
        </w:rPr>
        <w:tab/>
        <w:t>למיטב הבנתי, אם אנחנו נתחיל לפרט את המטרות שביסוד כל אחד מהסעיפים ונבחן מיהי האוכלוסייה המוגנת, אנחנו יכ</w:t>
      </w:r>
      <w:r>
        <w:rPr>
          <w:rFonts w:cs="David"/>
          <w:sz w:val="24"/>
          <w:rtl/>
        </w:rPr>
        <w:t>ולים רק לגרוע ולא להוסיף. אני חושבת שהמטרה היא שמירה על בטיחותם, על שלומם, של כלל המשתמשים בדרך. באופן טבעי, עיקר המוגנים ליד בית ספר אלה הם התלמידים שלומדים באותו בית ספר, ובסעיף אחר יש לנו הגדרה של "בית ספר" וזה כל מוסד שחל עליו חוק הפיקוח על בתי ספר. אנ</w:t>
      </w:r>
      <w:r>
        <w:rPr>
          <w:rFonts w:cs="David"/>
          <w:sz w:val="24"/>
          <w:rtl/>
        </w:rPr>
        <w:t xml:space="preserve">י לא חושבת שיש מקום לזה. </w:t>
      </w:r>
    </w:p>
    <w:p w:rsidR="00000000" w:rsidRDefault="00F45EFE">
      <w:pPr>
        <w:rPr>
          <w:rFonts w:cs="David"/>
          <w:sz w:val="24"/>
          <w:rtl/>
        </w:rPr>
      </w:pPr>
    </w:p>
    <w:p w:rsidR="00000000" w:rsidRDefault="00F45EFE">
      <w:pPr>
        <w:rPr>
          <w:rFonts w:cs="David"/>
          <w:sz w:val="24"/>
          <w:u w:val="single"/>
          <w:rtl/>
        </w:rPr>
      </w:pPr>
    </w:p>
    <w:p w:rsidR="00000000" w:rsidRDefault="00F45EFE">
      <w:pPr>
        <w:rPr>
          <w:rFonts w:cs="David"/>
          <w:sz w:val="24"/>
          <w:u w:val="single"/>
          <w:rtl/>
        </w:rPr>
      </w:pPr>
    </w:p>
    <w:p w:rsidR="00000000" w:rsidRDefault="00F45EFE">
      <w:pPr>
        <w:rPr>
          <w:rFonts w:cs="David"/>
          <w:sz w:val="24"/>
          <w:u w:val="single"/>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lastRenderedPageBreak/>
        <w:tab/>
        <w:t xml:space="preserve"> חבר הכנסת יהלום, תקרא  בבקשה את הצעת החוק.  אנחנו נשמע הערות במהלך הקראת הצעת החוק. </w:t>
      </w:r>
    </w:p>
    <w:p w:rsidR="00000000" w:rsidRDefault="00F45EFE">
      <w:pPr>
        <w:rPr>
          <w:rFonts w:cs="David"/>
          <w:sz w:val="24"/>
          <w:rtl/>
        </w:rPr>
      </w:pPr>
    </w:p>
    <w:p w:rsidR="00000000" w:rsidRDefault="00F45EFE">
      <w:pPr>
        <w:rPr>
          <w:rFonts w:cs="David"/>
          <w:sz w:val="24"/>
          <w:u w:val="single"/>
          <w:rtl/>
        </w:rPr>
      </w:pPr>
      <w:r>
        <w:rPr>
          <w:rFonts w:cs="David"/>
          <w:sz w:val="24"/>
          <w:u w:val="single"/>
          <w:rtl/>
        </w:rPr>
        <w:t>שאול יהלום:</w:t>
      </w:r>
    </w:p>
    <w:p w:rsidR="00000000" w:rsidRDefault="00F45EFE">
      <w:pPr>
        <w:rPr>
          <w:rFonts w:cs="David"/>
          <w:sz w:val="24"/>
          <w:u w:val="single"/>
          <w:rtl/>
        </w:rPr>
      </w:pPr>
    </w:p>
    <w:p w:rsidR="00000000" w:rsidRDefault="00F45EFE">
      <w:pPr>
        <w:rPr>
          <w:rFonts w:cs="David"/>
          <w:sz w:val="24"/>
          <w:rtl/>
        </w:rPr>
      </w:pPr>
      <w:r>
        <w:rPr>
          <w:rFonts w:cs="David"/>
          <w:sz w:val="24"/>
          <w:rtl/>
        </w:rPr>
        <w:tab/>
        <w:t>למעשה, יש את זה בכותרת.</w:t>
      </w:r>
    </w:p>
    <w:p w:rsidR="00000000" w:rsidRDefault="00F45EFE">
      <w:pPr>
        <w:rPr>
          <w:rFonts w:cs="David"/>
          <w:sz w:val="24"/>
          <w:rtl/>
        </w:rPr>
      </w:pPr>
    </w:p>
    <w:p w:rsidR="00000000" w:rsidRDefault="00F45EFE">
      <w:pPr>
        <w:ind w:firstLine="567"/>
        <w:rPr>
          <w:rFonts w:cs="David"/>
          <w:sz w:val="24"/>
          <w:rtl/>
        </w:rPr>
      </w:pPr>
      <w:r>
        <w:rPr>
          <w:rFonts w:cs="David"/>
          <w:sz w:val="24"/>
          <w:rtl/>
        </w:rPr>
        <w:t>" הצעת חוק לתיקון פקודת התעבורה (מס' 68)(הסדרי תנועה בדרך שבקרבת בית ספר), התשס"ה</w:t>
      </w:r>
      <w:r>
        <w:rPr>
          <w:rFonts w:cs="David"/>
          <w:sz w:val="24"/>
          <w:rtl/>
        </w:rPr>
        <w:t>-2005</w:t>
      </w:r>
      <w:r>
        <w:rPr>
          <w:rFonts w:cs="David"/>
          <w:sz w:val="24"/>
          <w:rtl/>
        </w:rPr>
        <w:tab/>
      </w:r>
    </w:p>
    <w:p w:rsidR="00000000" w:rsidRDefault="00F45EFE">
      <w:pPr>
        <w:rPr>
          <w:rFonts w:cs="David"/>
          <w:sz w:val="24"/>
          <w:rtl/>
        </w:rPr>
      </w:pPr>
    </w:p>
    <w:p w:rsidR="00000000" w:rsidRDefault="00F45EFE">
      <w:pPr>
        <w:rPr>
          <w:rFonts w:cs="David"/>
          <w:sz w:val="24"/>
          <w:rtl/>
        </w:rPr>
      </w:pPr>
      <w:r>
        <w:rPr>
          <w:rFonts w:cs="David"/>
          <w:sz w:val="24"/>
          <w:rtl/>
        </w:rPr>
        <w:tab/>
        <w:t>הוספת סעיף 70ד.  1. בפקודת התעבורה אחרי סעיף 70ג יבוא:</w:t>
      </w:r>
    </w:p>
    <w:p w:rsidR="00000000" w:rsidRDefault="00F45EFE">
      <w:pPr>
        <w:rPr>
          <w:rFonts w:cs="David"/>
          <w:sz w:val="24"/>
          <w:rtl/>
        </w:rPr>
      </w:pPr>
    </w:p>
    <w:p w:rsidR="00000000" w:rsidRDefault="00F45EFE">
      <w:pPr>
        <w:ind w:left="567" w:firstLine="567"/>
        <w:rPr>
          <w:rFonts w:cs="David"/>
          <w:sz w:val="24"/>
          <w:rtl/>
        </w:rPr>
      </w:pPr>
      <w:r>
        <w:rPr>
          <w:rFonts w:cs="David"/>
          <w:sz w:val="24"/>
          <w:rtl/>
        </w:rPr>
        <w:t>בטיחות בקרבת בתי ספר (א) רשות תמרור מקומית, באישור רשות תמרור</w:t>
      </w:r>
    </w:p>
    <w:p w:rsidR="00000000" w:rsidRDefault="00F45EFE">
      <w:pPr>
        <w:ind w:left="1134" w:firstLine="567"/>
        <w:rPr>
          <w:rFonts w:cs="David"/>
          <w:sz w:val="24"/>
          <w:rtl/>
        </w:rPr>
      </w:pPr>
      <w:r>
        <w:rPr>
          <w:rFonts w:cs="David"/>
          <w:sz w:val="24"/>
          <w:rtl/>
        </w:rPr>
        <w:t xml:space="preserve"> </w:t>
      </w:r>
      <w:r>
        <w:rPr>
          <w:rFonts w:cs="David"/>
          <w:sz w:val="24"/>
          <w:rtl/>
        </w:rPr>
        <w:tab/>
      </w:r>
      <w:r>
        <w:rPr>
          <w:rFonts w:cs="David"/>
          <w:sz w:val="24"/>
          <w:rtl/>
        </w:rPr>
        <w:tab/>
      </w:r>
      <w:r>
        <w:rPr>
          <w:rFonts w:cs="David"/>
          <w:sz w:val="24"/>
          <w:rtl/>
        </w:rPr>
        <w:tab/>
        <w:t xml:space="preserve">    מרכזית, תקבע הסדרי תנועה בדרך שבקרבת בית ספר.</w:t>
      </w:r>
    </w:p>
    <w:p w:rsidR="00000000" w:rsidRDefault="00F45EFE">
      <w:pPr>
        <w:ind w:left="1134" w:firstLine="567"/>
        <w:rPr>
          <w:rFonts w:cs="David"/>
          <w:sz w:val="24"/>
          <w:rtl/>
        </w:rPr>
      </w:pPr>
      <w:r>
        <w:rPr>
          <w:rFonts w:cs="David"/>
          <w:sz w:val="24"/>
          <w:rtl/>
        </w:rPr>
        <w:tab/>
      </w:r>
      <w:r>
        <w:rPr>
          <w:rFonts w:cs="David"/>
          <w:sz w:val="24"/>
          <w:rtl/>
        </w:rPr>
        <w:tab/>
      </w:r>
      <w:r>
        <w:rPr>
          <w:rFonts w:cs="David"/>
          <w:sz w:val="24"/>
          <w:rtl/>
        </w:rPr>
        <w:tab/>
        <w:t xml:space="preserve">(ב) בסעיף זה – </w:t>
      </w:r>
    </w:p>
    <w:p w:rsidR="00000000" w:rsidRDefault="00F45EFE">
      <w:pPr>
        <w:ind w:left="1134" w:firstLine="567"/>
        <w:rPr>
          <w:rFonts w:cs="David"/>
          <w:sz w:val="24"/>
          <w:rtl/>
        </w:rPr>
      </w:pPr>
      <w:r>
        <w:rPr>
          <w:rFonts w:cs="David"/>
          <w:sz w:val="24"/>
          <w:rtl/>
        </w:rPr>
        <w:tab/>
      </w:r>
      <w:r>
        <w:rPr>
          <w:rFonts w:cs="David"/>
          <w:sz w:val="24"/>
          <w:rtl/>
        </w:rPr>
        <w:tab/>
      </w:r>
      <w:r>
        <w:rPr>
          <w:rFonts w:cs="David"/>
          <w:sz w:val="24"/>
          <w:rtl/>
        </w:rPr>
        <w:tab/>
        <w:t xml:space="preserve">      " בית ספר" – כהגדרתו בסעיף 70ג". </w:t>
      </w:r>
    </w:p>
    <w:p w:rsidR="00000000" w:rsidRDefault="00F45EFE">
      <w:pPr>
        <w:ind w:left="1134" w:firstLine="567"/>
        <w:rPr>
          <w:rFonts w:cs="David"/>
          <w:sz w:val="24"/>
          <w:rtl/>
        </w:rPr>
      </w:pPr>
    </w:p>
    <w:p w:rsidR="00000000" w:rsidRDefault="00F45EFE">
      <w:pPr>
        <w:rPr>
          <w:rFonts w:cs="David"/>
          <w:sz w:val="24"/>
          <w:u w:val="single"/>
          <w:rtl/>
        </w:rPr>
      </w:pPr>
      <w:r>
        <w:rPr>
          <w:rFonts w:cs="David"/>
          <w:sz w:val="24"/>
          <w:u w:val="single"/>
          <w:rtl/>
        </w:rPr>
        <w:t>אתי בנדלר:</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זה סעיף שדן בהסדרי חנייה לרכב להסעת תלמידים. </w:t>
      </w:r>
    </w:p>
    <w:p w:rsidR="00000000" w:rsidRDefault="00F45EFE">
      <w:pPr>
        <w:rPr>
          <w:rFonts w:cs="David"/>
          <w:sz w:val="24"/>
          <w:rtl/>
        </w:rPr>
      </w:pPr>
    </w:p>
    <w:p w:rsidR="00000000" w:rsidRDefault="00F45EFE">
      <w:pPr>
        <w:rPr>
          <w:rFonts w:cs="David"/>
          <w:sz w:val="24"/>
          <w:u w:val="single"/>
          <w:rtl/>
        </w:rPr>
      </w:pPr>
      <w:r>
        <w:rPr>
          <w:rFonts w:cs="David"/>
          <w:sz w:val="24"/>
          <w:u w:val="single"/>
          <w:rtl/>
        </w:rPr>
        <w:t>שאול יהלום:</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 אני אקרא את הסעיף: "מוסד חינוך רשמי או מוכר, כמשמעותו בחוק לימוד חובה, התש"ט-1949, או בית ספר שחל עליו חוק הפיקוח על בתי ספר, התשכ"ט-1969, שבו לומדים או מתחנכים באופן שיטתי יותר מעשרה תלמידים, </w:t>
      </w:r>
      <w:r>
        <w:rPr>
          <w:rFonts w:cs="David"/>
          <w:sz w:val="24"/>
          <w:rtl/>
        </w:rPr>
        <w:t xml:space="preserve">ובו ניתן חינוך קדם יסודי, חינוך יסודי, וחינוך על יסודי, לתלמידים עד גיל 18, ולתלמידים הלומדים במוסדות החינוך המיוחד עד גיל 21".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לסעיף 1 אני רוצה לשאול את נציגת מרכז השלטון המקומי, האם אתם מודעים לכך שאתם תצטרכו להיערך תוך שנה, ואז גם ל</w:t>
      </w:r>
      <w:r>
        <w:rPr>
          <w:rFonts w:cs="David"/>
          <w:sz w:val="24"/>
          <w:rtl/>
        </w:rPr>
        <w:t xml:space="preserve">העביר את זה לידיעת רשות התמרור המרכזית שאתם מייצגים אותם? האם אתם נערכים? האם פרק זמן של שנה הוא מספיק?  </w:t>
      </w:r>
    </w:p>
    <w:p w:rsidR="00000000" w:rsidRDefault="00F45EFE">
      <w:pPr>
        <w:rPr>
          <w:rFonts w:cs="David"/>
          <w:sz w:val="24"/>
          <w:rtl/>
        </w:rPr>
      </w:pPr>
    </w:p>
    <w:p w:rsidR="00000000" w:rsidRDefault="00F45EFE">
      <w:pPr>
        <w:rPr>
          <w:rFonts w:cs="David"/>
          <w:sz w:val="24"/>
          <w:u w:val="single"/>
          <w:rtl/>
        </w:rPr>
      </w:pPr>
      <w:r>
        <w:rPr>
          <w:rFonts w:cs="David"/>
          <w:sz w:val="24"/>
          <w:u w:val="single"/>
          <w:rtl/>
        </w:rPr>
        <w:t>אתי בנדלר:</w:t>
      </w:r>
    </w:p>
    <w:p w:rsidR="00000000" w:rsidRDefault="00F45EFE">
      <w:pPr>
        <w:rPr>
          <w:rFonts w:cs="David"/>
          <w:sz w:val="24"/>
          <w:rtl/>
        </w:rPr>
      </w:pPr>
    </w:p>
    <w:p w:rsidR="00000000" w:rsidRDefault="00F45EFE">
      <w:pPr>
        <w:rPr>
          <w:rFonts w:cs="David"/>
          <w:sz w:val="24"/>
          <w:rtl/>
        </w:rPr>
      </w:pPr>
      <w:r>
        <w:rPr>
          <w:rFonts w:cs="David"/>
          <w:sz w:val="24"/>
          <w:rtl/>
        </w:rPr>
        <w:tab/>
        <w:t xml:space="preserve">אדוני היושב ראש, אלו הערות לסעיף 2 שעניינו תחילה והתחולה, כי עניין השנה והשנתיים קבועים בסעיף 2.  </w:t>
      </w:r>
    </w:p>
    <w:p w:rsidR="00000000" w:rsidRDefault="00F45EFE">
      <w:pPr>
        <w:rPr>
          <w:rFonts w:cs="David"/>
          <w:sz w:val="24"/>
          <w:rtl/>
        </w:rPr>
      </w:pPr>
    </w:p>
    <w:p w:rsidR="00000000" w:rsidRDefault="00F45EFE">
      <w:pPr>
        <w:rPr>
          <w:rFonts w:cs="David"/>
          <w:sz w:val="24"/>
          <w:u w:val="single"/>
          <w:rtl/>
        </w:rPr>
      </w:pPr>
      <w:r>
        <w:rPr>
          <w:rFonts w:cs="David"/>
          <w:sz w:val="24"/>
          <w:u w:val="single"/>
          <w:rtl/>
        </w:rPr>
        <w:t>נועה בן אריה:</w:t>
      </w:r>
    </w:p>
    <w:p w:rsidR="00000000" w:rsidRDefault="00F45EFE">
      <w:pPr>
        <w:rPr>
          <w:rFonts w:cs="David"/>
          <w:sz w:val="24"/>
          <w:u w:val="single"/>
          <w:rtl/>
        </w:rPr>
      </w:pPr>
    </w:p>
    <w:p w:rsidR="00000000" w:rsidRDefault="00F45EFE">
      <w:pPr>
        <w:rPr>
          <w:rFonts w:cs="David"/>
          <w:sz w:val="24"/>
          <w:rtl/>
        </w:rPr>
      </w:pPr>
      <w:r>
        <w:rPr>
          <w:rFonts w:cs="David"/>
          <w:sz w:val="24"/>
          <w:rtl/>
        </w:rPr>
        <w:tab/>
        <w:t>אנחנו הצבענו כבר ביש</w:t>
      </w:r>
      <w:r>
        <w:rPr>
          <w:rFonts w:cs="David"/>
          <w:sz w:val="24"/>
          <w:rtl/>
        </w:rPr>
        <w:t>יבה הקודמת על הבעייתיות. אין לנו התנגדות עקרונית לחוק, אלא שיש שתי בעיות שקיימות, ובין היתר זה אכן נושא ההתארגנות מבחינת לוחות זמנים. לפי כמות מוסדות החינוך זה כנראה יצטרך לקחת קצת יותר משנה של היערכות. שנית, דיברנו לגבי העלויות. ככל שהמטלה הזאת לא מתוקצבת</w:t>
      </w:r>
      <w:r>
        <w:rPr>
          <w:rFonts w:cs="David"/>
          <w:sz w:val="24"/>
          <w:rtl/>
        </w:rPr>
        <w:t xml:space="preserve"> ונצטרך לשאת בנטל, אז כנראה שלא תהיה ברירה כי לא נוכל לוותר על חוק כזה מפאת חשיבותו. יחד עם זאת, אנחנו שבים ומזכירים את ההערות האלה. ראוי שנוכל להיות מתוקצבים בהתאם אם זה במסגרת תקציבים של הרשות המרכזית, אם זה במסגרת תקציבי החינוך. המטלה הזאת צריכה להיות מ</w:t>
      </w:r>
      <w:r>
        <w:rPr>
          <w:rFonts w:cs="David"/>
          <w:sz w:val="24"/>
          <w:rtl/>
        </w:rPr>
        <w:t xml:space="preserve">תוקצבת בהתאם. שנית, זמן התארגנות ארוך יותר. </w:t>
      </w:r>
    </w:p>
    <w:p w:rsidR="00000000" w:rsidRDefault="00F45EFE">
      <w:pPr>
        <w:rPr>
          <w:rFonts w:cs="David"/>
          <w:sz w:val="24"/>
          <w:rtl/>
        </w:rPr>
      </w:pPr>
    </w:p>
    <w:p w:rsidR="00000000" w:rsidRDefault="00F45EFE">
      <w:pPr>
        <w:rPr>
          <w:rFonts w:cs="David"/>
          <w:sz w:val="24"/>
          <w:u w:val="single"/>
          <w:rtl/>
        </w:rPr>
      </w:pPr>
    </w:p>
    <w:p w:rsidR="00000000" w:rsidRDefault="00F45EFE">
      <w:pPr>
        <w:rPr>
          <w:rFonts w:cs="David"/>
          <w:sz w:val="24"/>
          <w:u w:val="single"/>
          <w:rtl/>
        </w:rPr>
      </w:pPr>
    </w:p>
    <w:p w:rsidR="00000000" w:rsidRDefault="00F45EFE">
      <w:pPr>
        <w:rPr>
          <w:rFonts w:cs="David"/>
          <w:sz w:val="24"/>
          <w:u w:val="single"/>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יש רשות מקומיות קטנה שלה  יש שלושה-ארבעה מוסדות חינוך, ויש רשות מקומיות שיש לה 300 מוסדות חינוך.</w:t>
      </w:r>
    </w:p>
    <w:p w:rsidR="00000000" w:rsidRDefault="00F45EFE">
      <w:pPr>
        <w:rPr>
          <w:rFonts w:cs="David"/>
          <w:sz w:val="24"/>
          <w:rtl/>
        </w:rPr>
      </w:pPr>
    </w:p>
    <w:p w:rsidR="00000000" w:rsidRDefault="00F45EFE">
      <w:pPr>
        <w:rPr>
          <w:rFonts w:cs="David"/>
          <w:sz w:val="24"/>
          <w:u w:val="single"/>
          <w:rtl/>
        </w:rPr>
      </w:pPr>
      <w:r>
        <w:rPr>
          <w:rFonts w:cs="David"/>
          <w:sz w:val="24"/>
          <w:u w:val="single"/>
          <w:rtl/>
        </w:rPr>
        <w:t>נועה בן אריה:</w:t>
      </w:r>
    </w:p>
    <w:p w:rsidR="00000000" w:rsidRDefault="00F45EFE">
      <w:pPr>
        <w:rPr>
          <w:rFonts w:cs="David"/>
          <w:sz w:val="24"/>
          <w:rtl/>
        </w:rPr>
      </w:pPr>
    </w:p>
    <w:p w:rsidR="00000000" w:rsidRDefault="00F45EFE">
      <w:pPr>
        <w:rPr>
          <w:rFonts w:cs="David"/>
          <w:sz w:val="24"/>
          <w:rtl/>
        </w:rPr>
      </w:pPr>
      <w:r>
        <w:rPr>
          <w:rFonts w:cs="David"/>
          <w:sz w:val="24"/>
          <w:rtl/>
        </w:rPr>
        <w:tab/>
        <w:t>אפשר  בהחלט לעשות דיפרנסאציה מבחינת לוחות הזמנים להתארגנות. כלומר, רשות ח</w:t>
      </w:r>
      <w:r>
        <w:rPr>
          <w:rFonts w:cs="David"/>
          <w:sz w:val="24"/>
          <w:rtl/>
        </w:rPr>
        <w:t xml:space="preserve">ינוך מקומית שבה יש פחות ממספר מסוים של מוסדות חינוך אז תקופת ההתארגנות כן תהיה שנה, ורשות מקומית שיש בה מעל למספר מסוים של מוסדות חינוך יהיה לה זמן התארגנות ארוך יותר. תקצוב ממילא הוא תמיד בהתאם לרשות, גודלה, ומספר מוסדות החינוך שלה, כך שאין טעם להזכיר את </w:t>
      </w:r>
      <w:r>
        <w:rPr>
          <w:rFonts w:cs="David"/>
          <w:sz w:val="24"/>
          <w:rtl/>
        </w:rPr>
        <w:t xml:space="preserve">זה כאן. אלו הן ההערות. </w:t>
      </w:r>
    </w:p>
    <w:p w:rsidR="00000000" w:rsidRDefault="00F45EFE">
      <w:pPr>
        <w:rPr>
          <w:rFonts w:cs="David"/>
          <w:sz w:val="24"/>
          <w:rtl/>
        </w:rPr>
      </w:pPr>
    </w:p>
    <w:p w:rsidR="00000000" w:rsidRDefault="00F45EFE">
      <w:pPr>
        <w:rPr>
          <w:rFonts w:cs="David"/>
          <w:sz w:val="24"/>
          <w:u w:val="single"/>
          <w:rtl/>
        </w:rPr>
      </w:pPr>
      <w:r>
        <w:rPr>
          <w:rFonts w:cs="David"/>
          <w:sz w:val="24"/>
          <w:u w:val="single"/>
          <w:rtl/>
        </w:rPr>
        <w:t>שאול יהלום:</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 "סעיף 2  תחילה ותחולה.  (א) רשות תמרור מקומית תגיש את הסדרי התנועה לאישור </w:t>
      </w:r>
    </w:p>
    <w:p w:rsidR="00000000" w:rsidRDefault="00F45EFE">
      <w:pPr>
        <w:rPr>
          <w:rFonts w:cs="David"/>
          <w:sz w:val="24"/>
          <w:rtl/>
        </w:rPr>
      </w:pPr>
      <w:r>
        <w:rPr>
          <w:rFonts w:cs="David"/>
          <w:sz w:val="24"/>
          <w:rtl/>
        </w:rPr>
        <w:tab/>
      </w:r>
      <w:r>
        <w:rPr>
          <w:rFonts w:cs="David"/>
          <w:sz w:val="24"/>
          <w:rtl/>
        </w:rPr>
        <w:tab/>
      </w:r>
      <w:r>
        <w:rPr>
          <w:rFonts w:cs="David"/>
          <w:sz w:val="24"/>
          <w:rtl/>
        </w:rPr>
        <w:tab/>
      </w:r>
      <w:r>
        <w:rPr>
          <w:rFonts w:cs="David"/>
          <w:sz w:val="24"/>
          <w:rtl/>
        </w:rPr>
        <w:tab/>
      </w:r>
      <w:r>
        <w:rPr>
          <w:rFonts w:cs="David"/>
          <w:sz w:val="24"/>
          <w:rtl/>
        </w:rPr>
        <w:tab/>
        <w:t xml:space="preserve">      רשות התמרור המרכזית, כאמור בסעיף 70ד לפקודת </w:t>
      </w:r>
    </w:p>
    <w:p w:rsidR="00000000" w:rsidRDefault="00F45EFE">
      <w:pPr>
        <w:ind w:left="2835"/>
        <w:rPr>
          <w:rFonts w:cs="David"/>
          <w:sz w:val="24"/>
          <w:rtl/>
        </w:rPr>
      </w:pPr>
      <w:r>
        <w:rPr>
          <w:rFonts w:cs="David"/>
          <w:sz w:val="24"/>
          <w:rtl/>
        </w:rPr>
        <w:t xml:space="preserve">      התעבורה, כנוסחו בחוק זה, בתוך שנה מיום פרסומו של חוק </w:t>
      </w:r>
    </w:p>
    <w:p w:rsidR="00000000" w:rsidRDefault="00F45EFE">
      <w:pPr>
        <w:ind w:left="2835"/>
        <w:rPr>
          <w:rFonts w:cs="David"/>
          <w:sz w:val="24"/>
          <w:rtl/>
        </w:rPr>
      </w:pPr>
      <w:r>
        <w:rPr>
          <w:rFonts w:cs="David"/>
          <w:sz w:val="24"/>
          <w:rtl/>
        </w:rPr>
        <w:tab/>
        <w:t xml:space="preserve">      זה." כל אלה גופים </w:t>
      </w:r>
      <w:r>
        <w:rPr>
          <w:rFonts w:cs="David"/>
          <w:sz w:val="24"/>
          <w:rtl/>
        </w:rPr>
        <w:t xml:space="preserve">קיימים. </w:t>
      </w:r>
    </w:p>
    <w:p w:rsidR="00000000" w:rsidRDefault="00F45EFE">
      <w:pPr>
        <w:ind w:left="2835"/>
        <w:rPr>
          <w:rFonts w:cs="David"/>
          <w:sz w:val="24"/>
          <w:rtl/>
        </w:rPr>
      </w:pPr>
      <w:r>
        <w:rPr>
          <w:rFonts w:cs="David"/>
          <w:sz w:val="24"/>
          <w:rtl/>
        </w:rPr>
        <w:tab/>
        <w:t>(ב) רשות תמרור מקומית תפעל להצבתו, התקנתו, הפעלתו</w:t>
      </w:r>
    </w:p>
    <w:p w:rsidR="00000000" w:rsidRDefault="00F45EFE">
      <w:pPr>
        <w:ind w:left="2835"/>
        <w:rPr>
          <w:rFonts w:cs="David"/>
          <w:sz w:val="24"/>
          <w:rtl/>
        </w:rPr>
      </w:pPr>
      <w:r>
        <w:rPr>
          <w:rFonts w:cs="David"/>
          <w:sz w:val="24"/>
          <w:rtl/>
        </w:rPr>
        <w:tab/>
        <w:t xml:space="preserve">     סימונו ורישומו של הסדר תנועה שנקבע לפי הסעיף האמור</w:t>
      </w:r>
    </w:p>
    <w:p w:rsidR="00000000" w:rsidRDefault="00F45EFE">
      <w:pPr>
        <w:ind w:left="2835"/>
        <w:rPr>
          <w:rFonts w:cs="David"/>
          <w:sz w:val="24"/>
          <w:rtl/>
        </w:rPr>
      </w:pPr>
      <w:r>
        <w:rPr>
          <w:rFonts w:cs="David"/>
          <w:sz w:val="24"/>
          <w:rtl/>
        </w:rPr>
        <w:tab/>
        <w:t xml:space="preserve">     בתוך שנתיים מיום פרסומו של חוק זה."  כלומר, שנה   </w:t>
      </w:r>
    </w:p>
    <w:p w:rsidR="00000000" w:rsidRDefault="00F45EFE">
      <w:pPr>
        <w:ind w:left="2835"/>
        <w:rPr>
          <w:rFonts w:cs="David"/>
          <w:sz w:val="24"/>
          <w:rtl/>
        </w:rPr>
      </w:pPr>
      <w:r>
        <w:rPr>
          <w:rFonts w:cs="David"/>
          <w:sz w:val="24"/>
          <w:rtl/>
        </w:rPr>
        <w:t xml:space="preserve">     לתכנון, שנתיים לביצוע. </w:t>
      </w:r>
    </w:p>
    <w:p w:rsidR="00000000" w:rsidRDefault="00F45EFE">
      <w:pPr>
        <w:ind w:firstLine="567"/>
        <w:rPr>
          <w:rFonts w:cs="David"/>
          <w:sz w:val="24"/>
          <w:rtl/>
        </w:rPr>
      </w:pPr>
    </w:p>
    <w:p w:rsidR="00000000" w:rsidRDefault="00F45EFE">
      <w:pPr>
        <w:rPr>
          <w:rFonts w:cs="David"/>
          <w:sz w:val="24"/>
          <w:u w:val="single"/>
          <w:rtl/>
        </w:rPr>
      </w:pPr>
      <w:r>
        <w:rPr>
          <w:rFonts w:cs="David"/>
          <w:sz w:val="24"/>
          <w:u w:val="single"/>
          <w:rtl/>
        </w:rPr>
        <w:t>דוד טל:</w:t>
      </w:r>
    </w:p>
    <w:p w:rsidR="00000000" w:rsidRDefault="00F45EFE">
      <w:pPr>
        <w:rPr>
          <w:rFonts w:cs="David"/>
          <w:sz w:val="24"/>
          <w:u w:val="single"/>
          <w:rtl/>
        </w:rPr>
      </w:pPr>
    </w:p>
    <w:p w:rsidR="00000000" w:rsidRDefault="00F45EFE">
      <w:pPr>
        <w:ind w:firstLine="567"/>
        <w:rPr>
          <w:rFonts w:cs="David"/>
          <w:sz w:val="24"/>
          <w:rtl/>
        </w:rPr>
      </w:pPr>
      <w:r>
        <w:rPr>
          <w:rFonts w:cs="David"/>
          <w:sz w:val="24"/>
          <w:rtl/>
        </w:rPr>
        <w:t>האם פרק זמן של שנתיים הוא לא ארוך מידיי?</w:t>
      </w:r>
    </w:p>
    <w:p w:rsidR="00000000" w:rsidRDefault="00F45EFE">
      <w:pPr>
        <w:ind w:firstLine="567"/>
        <w:rPr>
          <w:rFonts w:cs="David"/>
          <w:sz w:val="24"/>
          <w:rtl/>
        </w:rPr>
      </w:pPr>
    </w:p>
    <w:p w:rsidR="00000000" w:rsidRDefault="00F45EFE">
      <w:pPr>
        <w:rPr>
          <w:rFonts w:cs="David"/>
          <w:sz w:val="24"/>
          <w:u w:val="single"/>
          <w:rtl/>
        </w:rPr>
      </w:pPr>
      <w:r>
        <w:rPr>
          <w:rFonts w:cs="David"/>
          <w:sz w:val="24"/>
          <w:u w:val="single"/>
          <w:rtl/>
        </w:rPr>
        <w:t>ש</w:t>
      </w:r>
      <w:r>
        <w:rPr>
          <w:rFonts w:cs="David"/>
          <w:sz w:val="24"/>
          <w:u w:val="single"/>
          <w:rtl/>
        </w:rPr>
        <w:t>אול יהלום:</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 אדוני היושב ראש, לכאורה זה זמן שבו הרשות יכולה להתארגן. מצד שני, ילדים נהרגים בקרבת בתי הספר, וכל יום יכול להציל לנו ילד. לרשות גדולה יש מחלקת תנועה ויש לה מהנדסים, ויש לה את האמצעים גם להשתלט תוך שנה, מה גם שחלק מהמקומות מסודרים. הרי לא באים</w:t>
      </w:r>
      <w:r>
        <w:rPr>
          <w:rFonts w:cs="David"/>
          <w:sz w:val="24"/>
          <w:rtl/>
        </w:rPr>
        <w:t xml:space="preserve"> לשדה בור, אתה בא לעשות סיור במוסדות החינוך ואתה רואה כמה מוסדות חינוך מסודרים וכמה לא. אני מניח שככל שהרשות גדולה יש גם יותר אחוז של מוסדות מסודרים כי היא גם בדרך כלל טיפלה בדברים האלה.  לכן, אני מבקש להשאיר את הזמנים כפי שהם.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אני רו</w:t>
      </w:r>
      <w:r>
        <w:rPr>
          <w:rFonts w:cs="David"/>
          <w:sz w:val="24"/>
          <w:rtl/>
        </w:rPr>
        <w:t>צה להיות בטוח שלא תהיה גזרה שאי אפשר לעמוד בה. ברשויות מקומיות כמו תל-אביב, ירושלים וחיפה יש הרבה מוסדות חינוך ואולי ייקח להן יותר זמן להיערך. אבל, יש רשויות קטנות אחרות שיכולות להתארגן תוך חודש. אולי צריך לעשות פה איזשהו מדרג, אבל שהוא לא יעבור את פרק הזמ</w:t>
      </w:r>
      <w:r>
        <w:rPr>
          <w:rFonts w:cs="David"/>
          <w:sz w:val="24"/>
          <w:rtl/>
        </w:rPr>
        <w:t xml:space="preserve">ן של שנתיים לביצוע. כלומר, צריך לתת שנה וחצי להיערכות, אבל לא יותר משנתיים.  צריך לתת את הדעת על הנושא הזה. </w:t>
      </w:r>
    </w:p>
    <w:p w:rsidR="00000000" w:rsidRDefault="00F45EFE">
      <w:pPr>
        <w:rPr>
          <w:rFonts w:cs="David"/>
          <w:sz w:val="24"/>
          <w:rtl/>
        </w:rPr>
      </w:pPr>
    </w:p>
    <w:p w:rsidR="00000000" w:rsidRDefault="00F45EFE">
      <w:pPr>
        <w:rPr>
          <w:rFonts w:cs="David"/>
          <w:sz w:val="24"/>
          <w:u w:val="single"/>
          <w:rtl/>
        </w:rPr>
      </w:pPr>
      <w:r>
        <w:rPr>
          <w:rFonts w:cs="David"/>
          <w:sz w:val="24"/>
          <w:u w:val="single"/>
          <w:rtl/>
        </w:rPr>
        <w:t>דוד טל:</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 אדוני היושב ראש, אני חושב שפרק זמן של שנה הוא פרק זמן שהוא די והותר. אני חושב שיש ביכולתנו באמצעות חוק זה לקבוע מדיניות לרשויות מקומיות</w:t>
      </w:r>
      <w:r>
        <w:rPr>
          <w:rFonts w:cs="David"/>
          <w:sz w:val="24"/>
          <w:rtl/>
        </w:rPr>
        <w:t>. כלומר, שהרשויות המקומיות תצבנה בסדר עדיפויות גבוה יותר את כל נושא בטיחות חיי ילדנו בבתי הספר, ושהן יגמרו את הנושא הזה תוך שנה. אני הייתי יורד לפרק זמן של חצי שנה, אבל אני לא רוצה להגזים. אני חושב שבפרק זמן של שנה הרשות יכולה להתנהל בצורה טובה. כפי שאמר ח</w:t>
      </w:r>
      <w:r>
        <w:rPr>
          <w:rFonts w:cs="David"/>
          <w:sz w:val="24"/>
          <w:rtl/>
        </w:rPr>
        <w:t xml:space="preserve">בר הכנסת יהלום, ילדים נהרגים כל יום, וזה יכול להיות הילד שלי או שלך מחר, חס וחלילה.  אם נחשוב על הדברים בצורה הזאת,  אז אנחנו צריכים לומר שפרק זמן של שנה הוא מספיק, וזאת גם כדי שהעירייה תיקח על עצמה לעשות את זה.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צריך גם לתקצב אותה. </w:t>
      </w:r>
    </w:p>
    <w:p w:rsidR="00000000" w:rsidRDefault="00F45EFE">
      <w:pPr>
        <w:rPr>
          <w:rFonts w:cs="David"/>
          <w:sz w:val="24"/>
          <w:rtl/>
        </w:rPr>
      </w:pPr>
    </w:p>
    <w:p w:rsidR="00000000" w:rsidRDefault="00F45EFE">
      <w:pPr>
        <w:rPr>
          <w:rFonts w:cs="David"/>
          <w:sz w:val="24"/>
          <w:rtl/>
        </w:rPr>
      </w:pPr>
      <w:r>
        <w:rPr>
          <w:rFonts w:cs="David"/>
          <w:sz w:val="24"/>
          <w:rtl/>
        </w:rPr>
        <w:tab/>
        <w:t xml:space="preserve">נציג המשטרה, האם יש לכם נתונים כמה תאונות התרחשו באזור שבו הילדים, וכמה זה מסך תאונות הדרכים? </w:t>
      </w:r>
    </w:p>
    <w:p w:rsidR="00000000" w:rsidRDefault="00F45EFE">
      <w:pPr>
        <w:rPr>
          <w:rFonts w:cs="David"/>
          <w:sz w:val="24"/>
          <w:rtl/>
        </w:rPr>
      </w:pPr>
    </w:p>
    <w:p w:rsidR="00000000" w:rsidRDefault="00F45EFE">
      <w:pPr>
        <w:rPr>
          <w:rFonts w:cs="David"/>
          <w:sz w:val="24"/>
          <w:u w:val="single"/>
          <w:rtl/>
        </w:rPr>
      </w:pPr>
      <w:r>
        <w:rPr>
          <w:rFonts w:cs="David"/>
          <w:sz w:val="24"/>
          <w:u w:val="single"/>
          <w:rtl/>
        </w:rPr>
        <w:t>רוני לוינגר:</w:t>
      </w:r>
    </w:p>
    <w:p w:rsidR="00000000" w:rsidRDefault="00F45EFE">
      <w:pPr>
        <w:rPr>
          <w:rFonts w:cs="David"/>
          <w:sz w:val="24"/>
          <w:u w:val="single"/>
          <w:rtl/>
        </w:rPr>
      </w:pPr>
    </w:p>
    <w:p w:rsidR="00000000" w:rsidRDefault="00F45EFE">
      <w:pPr>
        <w:pStyle w:val="31"/>
        <w:rPr>
          <w:rFonts w:cs="David"/>
          <w:sz w:val="24"/>
          <w:rtl/>
        </w:rPr>
      </w:pPr>
      <w:r>
        <w:rPr>
          <w:rFonts w:cs="David"/>
          <w:sz w:val="24"/>
          <w:rtl/>
        </w:rPr>
        <w:tab/>
        <w:t>ועדת אלבז טיפלה בכל נושא הסעות ילדים, ויש סטטיסטיקות לגבי תאונות שאירעו. כעיקרון, פרופ' אקרט מהטכניון בדק את כל התאונות.  במשך השנים האחרונות לא</w:t>
      </w:r>
      <w:r>
        <w:rPr>
          <w:rFonts w:cs="David"/>
          <w:sz w:val="24"/>
          <w:rtl/>
        </w:rPr>
        <w:t xml:space="preserve"> היו הרבה תאונות של הסעות ילדים.</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לא רק  תאונות בהסעות, אלא בקרבת בית ספר. </w:t>
      </w:r>
    </w:p>
    <w:p w:rsidR="00000000" w:rsidRDefault="00F45EFE">
      <w:pPr>
        <w:rPr>
          <w:rFonts w:cs="David"/>
          <w:sz w:val="24"/>
          <w:rtl/>
        </w:rPr>
      </w:pPr>
    </w:p>
    <w:p w:rsidR="00000000" w:rsidRDefault="00F45EFE">
      <w:pPr>
        <w:rPr>
          <w:rFonts w:cs="David"/>
          <w:sz w:val="24"/>
          <w:u w:val="single"/>
          <w:rtl/>
        </w:rPr>
      </w:pPr>
      <w:r>
        <w:rPr>
          <w:rFonts w:cs="David"/>
          <w:sz w:val="24"/>
          <w:u w:val="single"/>
          <w:rtl/>
        </w:rPr>
        <w:t>רוני לוינגר:</w:t>
      </w:r>
    </w:p>
    <w:p w:rsidR="00000000" w:rsidRDefault="00F45EFE">
      <w:pPr>
        <w:rPr>
          <w:rFonts w:cs="David"/>
          <w:sz w:val="24"/>
          <w:rtl/>
        </w:rPr>
      </w:pPr>
    </w:p>
    <w:p w:rsidR="00000000" w:rsidRDefault="00F45EFE">
      <w:pPr>
        <w:rPr>
          <w:rFonts w:cs="David"/>
          <w:sz w:val="24"/>
          <w:rtl/>
        </w:rPr>
      </w:pPr>
      <w:r>
        <w:rPr>
          <w:rFonts w:cs="David"/>
          <w:sz w:val="24"/>
          <w:rtl/>
        </w:rPr>
        <w:tab/>
        <w:t xml:space="preserve">לא היו הרבה תאונות. אנחנו תומכים בחוק ואנחנו חושבים שהוא חשוב.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יש לנו נתונים על כ- 500 הרוגים בתאונות דרכים בשנה הקודמת. כ</w:t>
      </w:r>
      <w:r>
        <w:rPr>
          <w:rFonts w:cs="David"/>
          <w:sz w:val="24"/>
          <w:rtl/>
        </w:rPr>
        <w:t>מה מהתאונות האלה היו בקרבת בית ספר בגלל שהנהג לא האט מספיק? האם יש נתון כזה?</w:t>
      </w:r>
    </w:p>
    <w:p w:rsidR="00000000" w:rsidRDefault="00F45EFE">
      <w:pPr>
        <w:rPr>
          <w:rFonts w:cs="David"/>
          <w:sz w:val="24"/>
          <w:rtl/>
        </w:rPr>
      </w:pPr>
    </w:p>
    <w:p w:rsidR="00000000" w:rsidRDefault="00F45EFE">
      <w:pPr>
        <w:rPr>
          <w:rFonts w:cs="David"/>
          <w:sz w:val="24"/>
          <w:u w:val="single"/>
          <w:rtl/>
        </w:rPr>
      </w:pPr>
      <w:r>
        <w:rPr>
          <w:rFonts w:cs="David"/>
          <w:sz w:val="24"/>
          <w:u w:val="single"/>
          <w:rtl/>
        </w:rPr>
        <w:t>רוני לוינגר:</w:t>
      </w:r>
    </w:p>
    <w:p w:rsidR="00000000" w:rsidRDefault="00F45EFE">
      <w:pPr>
        <w:rPr>
          <w:rFonts w:cs="David"/>
          <w:sz w:val="24"/>
          <w:rtl/>
        </w:rPr>
      </w:pPr>
    </w:p>
    <w:p w:rsidR="00000000" w:rsidRDefault="00F45EFE">
      <w:pPr>
        <w:rPr>
          <w:rFonts w:cs="David"/>
          <w:sz w:val="24"/>
          <w:rtl/>
        </w:rPr>
      </w:pPr>
      <w:r>
        <w:rPr>
          <w:rFonts w:cs="David"/>
          <w:sz w:val="24"/>
          <w:rtl/>
        </w:rPr>
        <w:tab/>
        <w:t xml:space="preserve">אין נתונים כאלה.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אני אף פעם לא זוכה לקבל נתונים. </w:t>
      </w:r>
    </w:p>
    <w:p w:rsidR="00000000" w:rsidRDefault="00F45EFE">
      <w:pPr>
        <w:rPr>
          <w:rFonts w:cs="David"/>
          <w:sz w:val="24"/>
          <w:rtl/>
        </w:rPr>
      </w:pPr>
    </w:p>
    <w:p w:rsidR="00000000" w:rsidRDefault="00F45EFE">
      <w:pPr>
        <w:rPr>
          <w:rFonts w:cs="David"/>
          <w:sz w:val="24"/>
          <w:u w:val="single"/>
          <w:rtl/>
        </w:rPr>
      </w:pPr>
      <w:r>
        <w:rPr>
          <w:rFonts w:cs="David"/>
          <w:sz w:val="24"/>
          <w:u w:val="single"/>
          <w:rtl/>
        </w:rPr>
        <w:t>רוני לוינגר:</w:t>
      </w:r>
    </w:p>
    <w:p w:rsidR="00000000" w:rsidRDefault="00F45EFE">
      <w:pPr>
        <w:rPr>
          <w:rFonts w:cs="David"/>
          <w:sz w:val="24"/>
          <w:rtl/>
        </w:rPr>
      </w:pPr>
    </w:p>
    <w:p w:rsidR="00000000" w:rsidRDefault="00F45EFE">
      <w:pPr>
        <w:rPr>
          <w:rFonts w:cs="David"/>
          <w:sz w:val="24"/>
          <w:rtl/>
        </w:rPr>
      </w:pPr>
      <w:r>
        <w:rPr>
          <w:rFonts w:cs="David"/>
          <w:sz w:val="24"/>
          <w:rtl/>
        </w:rPr>
        <w:tab/>
        <w:t>אולי למשרד החינוך יש. בסטטיסטיקה המשטרתית אין שדה של מיקום התאונה ושהוא מפל</w:t>
      </w:r>
      <w:r>
        <w:rPr>
          <w:rFonts w:cs="David"/>
          <w:sz w:val="24"/>
          <w:rtl/>
        </w:rPr>
        <w:t xml:space="preserve">ח האם זה אירע בקרבת בתי ספר או לא. </w:t>
      </w:r>
    </w:p>
    <w:p w:rsidR="00000000" w:rsidRDefault="00F45EFE">
      <w:pPr>
        <w:rPr>
          <w:rFonts w:cs="David"/>
          <w:sz w:val="24"/>
          <w:rtl/>
        </w:rPr>
      </w:pPr>
    </w:p>
    <w:p w:rsidR="00000000" w:rsidRDefault="00F45EFE">
      <w:pPr>
        <w:rPr>
          <w:rFonts w:cs="David"/>
          <w:sz w:val="24"/>
          <w:u w:val="single"/>
          <w:rtl/>
        </w:rPr>
      </w:pPr>
      <w:r>
        <w:rPr>
          <w:rFonts w:cs="David"/>
          <w:sz w:val="24"/>
          <w:u w:val="single"/>
          <w:rtl/>
        </w:rPr>
        <w:t>דוד טל:</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 יש, אדוני. באחד הדיונים אתם אמרתם לי שבעברת חצייה יש כך וכך תאונות דרכים.  יש שדה של מעבר חצייה, יש גם שדה של תשתית תעבורתית לא תקינה.</w:t>
      </w:r>
    </w:p>
    <w:p w:rsidR="00000000" w:rsidRDefault="00F45EFE">
      <w:pPr>
        <w:rPr>
          <w:rFonts w:cs="David"/>
          <w:sz w:val="24"/>
          <w:rtl/>
        </w:rPr>
      </w:pPr>
    </w:p>
    <w:p w:rsidR="00000000" w:rsidRDefault="00F45EFE">
      <w:pPr>
        <w:rPr>
          <w:rFonts w:cs="David"/>
          <w:sz w:val="24"/>
          <w:u w:val="single"/>
          <w:rtl/>
        </w:rPr>
      </w:pPr>
      <w:r>
        <w:rPr>
          <w:rFonts w:cs="David"/>
          <w:sz w:val="24"/>
          <w:u w:val="single"/>
          <w:rtl/>
        </w:rPr>
        <w:t>דן לינק:</w:t>
      </w:r>
    </w:p>
    <w:p w:rsidR="00000000" w:rsidRDefault="00F45EFE">
      <w:pPr>
        <w:rPr>
          <w:rFonts w:cs="David"/>
          <w:sz w:val="24"/>
          <w:rtl/>
        </w:rPr>
      </w:pPr>
    </w:p>
    <w:p w:rsidR="00000000" w:rsidRDefault="00F45EFE">
      <w:pPr>
        <w:rPr>
          <w:rFonts w:cs="David"/>
          <w:sz w:val="24"/>
          <w:rtl/>
        </w:rPr>
      </w:pPr>
      <w:r>
        <w:rPr>
          <w:rFonts w:cs="David"/>
          <w:sz w:val="24"/>
          <w:rtl/>
        </w:rPr>
        <w:tab/>
        <w:t xml:space="preserve">זה משהו אחר. אין לנו שדה של קירבת בתי ספר. </w:t>
      </w:r>
    </w:p>
    <w:p w:rsidR="00000000" w:rsidRDefault="00F45EFE">
      <w:pPr>
        <w:rPr>
          <w:rFonts w:cs="David"/>
          <w:sz w:val="24"/>
          <w:rtl/>
        </w:rPr>
      </w:pPr>
    </w:p>
    <w:p w:rsidR="00000000" w:rsidRDefault="00F45EFE">
      <w:pPr>
        <w:rPr>
          <w:rFonts w:cs="David"/>
          <w:sz w:val="24"/>
          <w:u w:val="single"/>
          <w:rtl/>
        </w:rPr>
      </w:pPr>
      <w:r>
        <w:rPr>
          <w:rFonts w:cs="David"/>
          <w:sz w:val="24"/>
          <w:u w:val="single"/>
          <w:rtl/>
        </w:rPr>
        <w:t>רוני לוינגר:</w:t>
      </w:r>
    </w:p>
    <w:p w:rsidR="00000000" w:rsidRDefault="00F45EFE">
      <w:pPr>
        <w:rPr>
          <w:rFonts w:cs="David"/>
          <w:sz w:val="24"/>
          <w:rtl/>
        </w:rPr>
      </w:pPr>
    </w:p>
    <w:p w:rsidR="00000000" w:rsidRDefault="00F45EFE">
      <w:pPr>
        <w:rPr>
          <w:rFonts w:cs="David"/>
          <w:sz w:val="24"/>
          <w:rtl/>
        </w:rPr>
      </w:pPr>
      <w:r>
        <w:rPr>
          <w:rFonts w:cs="David"/>
          <w:sz w:val="24"/>
          <w:rtl/>
        </w:rPr>
        <w:tab/>
        <w:t>א</w:t>
      </w:r>
      <w:r>
        <w:rPr>
          <w:rFonts w:cs="David"/>
          <w:sz w:val="24"/>
          <w:rtl/>
        </w:rPr>
        <w:t xml:space="preserve">ין לנו שדה של קירבת בתי ספר. בסטטיסטיקה המשטרתית אפשר לומר את הגיל, אפשר לומר את העבירה, סוג הרכב. אנחנו לא יכולים לפלח את קרבת בתי הספר. </w:t>
      </w:r>
    </w:p>
    <w:p w:rsidR="00000000" w:rsidRDefault="00F45EFE">
      <w:pPr>
        <w:rPr>
          <w:rFonts w:cs="David"/>
          <w:sz w:val="24"/>
          <w:rtl/>
        </w:rPr>
      </w:pPr>
    </w:p>
    <w:p w:rsidR="00000000" w:rsidRDefault="00F45EFE">
      <w:pPr>
        <w:rPr>
          <w:rFonts w:cs="David"/>
          <w:sz w:val="24"/>
          <w:u w:val="single"/>
          <w:rtl/>
        </w:rPr>
      </w:pPr>
    </w:p>
    <w:p w:rsidR="00000000" w:rsidRDefault="00F45EFE">
      <w:pPr>
        <w:rPr>
          <w:rFonts w:cs="David"/>
          <w:sz w:val="24"/>
          <w:u w:val="single"/>
          <w:rtl/>
        </w:rPr>
      </w:pPr>
    </w:p>
    <w:p w:rsidR="00000000" w:rsidRDefault="00F45EFE">
      <w:pPr>
        <w:rPr>
          <w:rFonts w:cs="David"/>
          <w:sz w:val="24"/>
          <w:u w:val="single"/>
          <w:rtl/>
        </w:rPr>
      </w:pPr>
      <w:r>
        <w:rPr>
          <w:rFonts w:cs="David"/>
          <w:sz w:val="24"/>
          <w:u w:val="single"/>
          <w:rtl/>
        </w:rPr>
        <w:t>לאה ורון:</w:t>
      </w:r>
    </w:p>
    <w:p w:rsidR="00000000" w:rsidRDefault="00F45EFE">
      <w:pPr>
        <w:rPr>
          <w:rFonts w:cs="David"/>
          <w:sz w:val="24"/>
          <w:rtl/>
        </w:rPr>
      </w:pPr>
    </w:p>
    <w:p w:rsidR="00000000" w:rsidRDefault="00F45EFE">
      <w:pPr>
        <w:rPr>
          <w:rFonts w:cs="David"/>
          <w:sz w:val="24"/>
          <w:rtl/>
        </w:rPr>
      </w:pPr>
      <w:r>
        <w:rPr>
          <w:rFonts w:cs="David"/>
          <w:sz w:val="24"/>
          <w:rtl/>
        </w:rPr>
        <w:tab/>
        <w:t>אז אולי תאמרו לנו מתוך כלל תאונות דרכים בשנה האחרונה, בכמה תאונות נפגעו ילדים?</w:t>
      </w:r>
      <w:r>
        <w:rPr>
          <w:rFonts w:cs="David"/>
        </w:rPr>
        <w:t xml:space="preserve"> </w:t>
      </w:r>
    </w:p>
    <w:p w:rsidR="00000000" w:rsidRDefault="00F45EFE">
      <w:pPr>
        <w:rPr>
          <w:rFonts w:cs="David"/>
          <w:sz w:val="24"/>
          <w:rtl/>
        </w:rPr>
      </w:pPr>
    </w:p>
    <w:p w:rsidR="00000000" w:rsidRDefault="00F45EFE">
      <w:pPr>
        <w:rPr>
          <w:rFonts w:cs="David"/>
          <w:sz w:val="24"/>
          <w:u w:val="single"/>
          <w:rtl/>
        </w:rPr>
      </w:pPr>
      <w:r>
        <w:rPr>
          <w:rFonts w:cs="David"/>
          <w:sz w:val="24"/>
          <w:u w:val="single"/>
          <w:rtl/>
        </w:rPr>
        <w:t>שאול יהלום:</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יש  לי </w:t>
      </w:r>
      <w:r>
        <w:rPr>
          <w:rFonts w:cs="David"/>
          <w:sz w:val="24"/>
          <w:rtl/>
        </w:rPr>
        <w:t xml:space="preserve">את הנתונים האלה. בשנת 2003 לפי נתוני "בטרם", מתוך 3,000 נפגעים בגיל 0  עד 14, 747 ילדים היו הולכי רגל. </w:t>
      </w:r>
    </w:p>
    <w:p w:rsidR="00000000" w:rsidRDefault="00F45EFE">
      <w:pPr>
        <w:rPr>
          <w:rFonts w:cs="David"/>
          <w:sz w:val="24"/>
          <w:rtl/>
        </w:rPr>
      </w:pPr>
    </w:p>
    <w:p w:rsidR="00000000" w:rsidRDefault="00F45EFE">
      <w:pPr>
        <w:rPr>
          <w:rFonts w:cs="David"/>
          <w:sz w:val="24"/>
          <w:u w:val="single"/>
          <w:rtl/>
        </w:rPr>
      </w:pPr>
      <w:r>
        <w:rPr>
          <w:rFonts w:cs="David"/>
          <w:sz w:val="24"/>
          <w:u w:val="single"/>
          <w:rtl/>
        </w:rPr>
        <w:t>אתי בנדלר:</w:t>
      </w:r>
    </w:p>
    <w:p w:rsidR="00000000" w:rsidRDefault="00F45EFE">
      <w:pPr>
        <w:rPr>
          <w:rFonts w:cs="David"/>
          <w:sz w:val="24"/>
          <w:rtl/>
        </w:rPr>
      </w:pPr>
    </w:p>
    <w:p w:rsidR="00000000" w:rsidRDefault="00F45EFE">
      <w:pPr>
        <w:rPr>
          <w:rFonts w:cs="David"/>
          <w:sz w:val="24"/>
          <w:rtl/>
        </w:rPr>
      </w:pPr>
      <w:r>
        <w:rPr>
          <w:rFonts w:cs="David"/>
          <w:sz w:val="24"/>
          <w:rtl/>
        </w:rPr>
        <w:tab/>
        <w:t xml:space="preserve">צריכים לקחת בחשבון שהנתונים אולי קשים יותר משום שכאן אתה אומר שזה עד גיל 14, ואנחנו מדברים על בתי ספר עד גיל 18 או 21. </w:t>
      </w:r>
    </w:p>
    <w:p w:rsidR="00000000" w:rsidRDefault="00F45EFE">
      <w:pPr>
        <w:rPr>
          <w:rFonts w:cs="David"/>
          <w:sz w:val="24"/>
          <w:rtl/>
        </w:rPr>
      </w:pPr>
    </w:p>
    <w:p w:rsidR="00000000" w:rsidRDefault="00F45EFE">
      <w:pPr>
        <w:rPr>
          <w:rFonts w:cs="David"/>
          <w:sz w:val="24"/>
          <w:u w:val="single"/>
          <w:rtl/>
        </w:rPr>
      </w:pPr>
      <w:r>
        <w:rPr>
          <w:rFonts w:cs="David"/>
          <w:sz w:val="24"/>
          <w:u w:val="single"/>
          <w:rtl/>
        </w:rPr>
        <w:t>שאול יהלום:</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 נכ</w:t>
      </w:r>
      <w:r>
        <w:rPr>
          <w:rFonts w:cs="David"/>
          <w:sz w:val="24"/>
          <w:rtl/>
        </w:rPr>
        <w:t xml:space="preserve">ון. אתה יכול לעשות השערה כך  שמתוך 747 ילדים הולכי רגל, בוודאי מאות מהם היו ליד בית ספר. </w:t>
      </w:r>
    </w:p>
    <w:p w:rsidR="00000000" w:rsidRDefault="00F45EFE">
      <w:pPr>
        <w:rPr>
          <w:rFonts w:cs="David"/>
          <w:sz w:val="24"/>
          <w:rtl/>
        </w:rPr>
      </w:pPr>
    </w:p>
    <w:p w:rsidR="00000000" w:rsidRDefault="00F45EFE">
      <w:pPr>
        <w:rPr>
          <w:rFonts w:cs="David"/>
          <w:sz w:val="24"/>
          <w:u w:val="single"/>
          <w:rtl/>
        </w:rPr>
      </w:pPr>
      <w:r>
        <w:rPr>
          <w:rFonts w:cs="David"/>
          <w:sz w:val="24"/>
          <w:u w:val="single"/>
          <w:rtl/>
        </w:rPr>
        <w:t>לאה ורון:</w:t>
      </w:r>
    </w:p>
    <w:p w:rsidR="00000000" w:rsidRDefault="00F45EFE">
      <w:pPr>
        <w:rPr>
          <w:rFonts w:cs="David"/>
          <w:sz w:val="24"/>
          <w:rtl/>
        </w:rPr>
      </w:pPr>
    </w:p>
    <w:p w:rsidR="00000000" w:rsidRDefault="00F45EFE">
      <w:pPr>
        <w:rPr>
          <w:rFonts w:cs="David"/>
          <w:sz w:val="24"/>
          <w:rtl/>
        </w:rPr>
      </w:pPr>
      <w:r>
        <w:rPr>
          <w:rFonts w:cs="David"/>
          <w:sz w:val="24"/>
          <w:rtl/>
        </w:rPr>
        <w:tab/>
        <w:t>בטוח, כי זה האזור שבו ילדים נמצאים.</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אדוני נציג הרשות הלאומית, האם יש לכם נתונים לגבי השאלה שלי?</w:t>
      </w:r>
    </w:p>
    <w:p w:rsidR="00000000" w:rsidRDefault="00F45EFE">
      <w:pPr>
        <w:rPr>
          <w:rFonts w:cs="David"/>
          <w:sz w:val="24"/>
          <w:rtl/>
        </w:rPr>
      </w:pPr>
    </w:p>
    <w:p w:rsidR="00000000" w:rsidRDefault="00F45EFE">
      <w:pPr>
        <w:rPr>
          <w:rFonts w:cs="David"/>
          <w:sz w:val="24"/>
          <w:u w:val="single"/>
          <w:rtl/>
        </w:rPr>
      </w:pPr>
      <w:r>
        <w:rPr>
          <w:rFonts w:cs="David"/>
          <w:sz w:val="24"/>
          <w:u w:val="single"/>
          <w:rtl/>
        </w:rPr>
        <w:t>דן לינק:</w:t>
      </w:r>
    </w:p>
    <w:p w:rsidR="00000000" w:rsidRDefault="00F45EFE">
      <w:pPr>
        <w:rPr>
          <w:rFonts w:cs="David"/>
          <w:sz w:val="24"/>
          <w:rtl/>
        </w:rPr>
      </w:pPr>
    </w:p>
    <w:p w:rsidR="00000000" w:rsidRDefault="00F45EFE">
      <w:pPr>
        <w:rPr>
          <w:rFonts w:cs="David"/>
          <w:sz w:val="24"/>
          <w:rtl/>
        </w:rPr>
      </w:pPr>
      <w:r>
        <w:rPr>
          <w:rFonts w:cs="David"/>
          <w:sz w:val="24"/>
          <w:rtl/>
        </w:rPr>
        <w:tab/>
        <w:t>התשובה היא לא. הנתונים ש</w:t>
      </w:r>
      <w:r>
        <w:rPr>
          <w:rFonts w:cs="David"/>
          <w:sz w:val="24"/>
          <w:rtl/>
        </w:rPr>
        <w:t xml:space="preserve">לנו מתבססים בעיקר על נתוני המשטרה. </w:t>
      </w:r>
    </w:p>
    <w:p w:rsidR="00000000" w:rsidRDefault="00F45EFE">
      <w:pPr>
        <w:rPr>
          <w:rFonts w:cs="David"/>
          <w:sz w:val="24"/>
          <w:rtl/>
        </w:rPr>
      </w:pPr>
    </w:p>
    <w:p w:rsidR="00000000" w:rsidRDefault="00F45EFE">
      <w:pPr>
        <w:rPr>
          <w:rFonts w:cs="David"/>
          <w:sz w:val="24"/>
          <w:rtl/>
        </w:rPr>
      </w:pPr>
      <w:r>
        <w:rPr>
          <w:rFonts w:cs="David"/>
          <w:sz w:val="24"/>
          <w:rtl/>
        </w:rPr>
        <w:tab/>
        <w:t>עם כל הכבוד לנתונים שניתנו כאן שהם הנתונים הסטטיסטיים של מדינת ישראל, אין שום דרך לדעת מתוך ה-700 האלה כמה מהם היו בסביבת בתי ספר. אני לא נכנס לספקולציות בנושא זה, אבל לדעתי גם אם לא היו הרבה, סביבת בתי ספר וסביבת אתרי</w:t>
      </w:r>
      <w:r>
        <w:rPr>
          <w:rFonts w:cs="David"/>
          <w:sz w:val="24"/>
          <w:rtl/>
        </w:rPr>
        <w:t xml:space="preserve"> עבודות הן סביבות מסובכות ובעייתיות בגלל האוכלוסייה של ילדים.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עושים בין היתר פסי האטה. </w:t>
      </w:r>
    </w:p>
    <w:p w:rsidR="00000000" w:rsidRDefault="00F45EFE">
      <w:pPr>
        <w:rPr>
          <w:rFonts w:cs="David"/>
          <w:sz w:val="24"/>
          <w:rtl/>
        </w:rPr>
      </w:pPr>
    </w:p>
    <w:p w:rsidR="00000000" w:rsidRDefault="00F45EFE">
      <w:pPr>
        <w:rPr>
          <w:rFonts w:cs="David"/>
          <w:sz w:val="24"/>
          <w:u w:val="single"/>
          <w:rtl/>
        </w:rPr>
      </w:pPr>
      <w:r>
        <w:rPr>
          <w:rFonts w:cs="David"/>
          <w:sz w:val="24"/>
          <w:u w:val="single"/>
          <w:rtl/>
        </w:rPr>
        <w:t>דן לינק:</w:t>
      </w:r>
    </w:p>
    <w:p w:rsidR="00000000" w:rsidRDefault="00F45EFE">
      <w:pPr>
        <w:ind w:left="2835"/>
        <w:rPr>
          <w:rFonts w:cs="David"/>
          <w:sz w:val="24"/>
          <w:rtl/>
        </w:rPr>
      </w:pPr>
    </w:p>
    <w:p w:rsidR="00000000" w:rsidRDefault="00F45EFE">
      <w:pPr>
        <w:rPr>
          <w:rFonts w:cs="David"/>
          <w:sz w:val="24"/>
          <w:rtl/>
        </w:rPr>
      </w:pPr>
      <w:r>
        <w:rPr>
          <w:rFonts w:cs="David"/>
          <w:sz w:val="24"/>
          <w:rtl/>
        </w:rPr>
        <w:tab/>
        <w:t xml:space="preserve">עושים הרבה דברים. גם אם לא יהיו הרבה נפגעים, אבל גם לא קל להיות פצוע קל. אבל, גם אם לא היו הרבה ההצעה הזאת היא ראויה.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w:t>
      </w:r>
      <w:r>
        <w:rPr>
          <w:rFonts w:cs="David"/>
          <w:sz w:val="24"/>
          <w:u w:val="single"/>
          <w:rtl/>
        </w:rPr>
        <w:t>ן:</w:t>
      </w:r>
    </w:p>
    <w:p w:rsidR="00000000" w:rsidRDefault="00F45EFE">
      <w:pPr>
        <w:rPr>
          <w:rFonts w:cs="David"/>
          <w:sz w:val="24"/>
          <w:rtl/>
        </w:rPr>
      </w:pPr>
    </w:p>
    <w:p w:rsidR="00000000" w:rsidRDefault="00F45EFE">
      <w:pPr>
        <w:rPr>
          <w:rFonts w:cs="David"/>
          <w:sz w:val="24"/>
          <w:rtl/>
        </w:rPr>
      </w:pPr>
      <w:r>
        <w:rPr>
          <w:rFonts w:cs="David"/>
          <w:sz w:val="24"/>
          <w:rtl/>
        </w:rPr>
        <w:tab/>
        <w:t xml:space="preserve"> אף אחד לא אמר שההצעה היא לא ראויה, אנחנו רק ביקשנו נתונים. הצעת החוק הזאת היא ראויה ולכן אנחנו דנים בה מייד עם פתיחת כנס הקיץ.  האם יש נתונים? </w:t>
      </w:r>
    </w:p>
    <w:p w:rsidR="00000000" w:rsidRDefault="00F45EFE">
      <w:pPr>
        <w:rPr>
          <w:rFonts w:cs="David"/>
          <w:sz w:val="24"/>
          <w:rtl/>
        </w:rPr>
      </w:pPr>
    </w:p>
    <w:p w:rsidR="00000000" w:rsidRDefault="00F45EFE">
      <w:pPr>
        <w:rPr>
          <w:rFonts w:cs="David"/>
          <w:sz w:val="24"/>
          <w:u w:val="single"/>
          <w:rtl/>
        </w:rPr>
      </w:pPr>
    </w:p>
    <w:p w:rsidR="00000000" w:rsidRDefault="00F45EFE">
      <w:pPr>
        <w:rPr>
          <w:rFonts w:cs="David"/>
          <w:sz w:val="24"/>
          <w:u w:val="single"/>
          <w:rtl/>
        </w:rPr>
      </w:pPr>
    </w:p>
    <w:p w:rsidR="00000000" w:rsidRDefault="00F45EFE">
      <w:pPr>
        <w:rPr>
          <w:rFonts w:cs="David"/>
          <w:sz w:val="24"/>
          <w:u w:val="single"/>
          <w:rtl/>
        </w:rPr>
      </w:pPr>
    </w:p>
    <w:p w:rsidR="00000000" w:rsidRDefault="00F45EFE">
      <w:pPr>
        <w:rPr>
          <w:rFonts w:cs="David"/>
          <w:sz w:val="24"/>
          <w:u w:val="single"/>
          <w:rtl/>
        </w:rPr>
      </w:pPr>
      <w:r>
        <w:rPr>
          <w:rFonts w:cs="David"/>
          <w:sz w:val="24"/>
          <w:u w:val="single"/>
          <w:rtl/>
        </w:rPr>
        <w:t>דן לינק:</w:t>
      </w:r>
    </w:p>
    <w:p w:rsidR="00000000" w:rsidRDefault="00F45EFE">
      <w:pPr>
        <w:rPr>
          <w:rFonts w:cs="David"/>
          <w:sz w:val="24"/>
          <w:rtl/>
        </w:rPr>
      </w:pPr>
    </w:p>
    <w:p w:rsidR="00000000" w:rsidRDefault="00F45EFE">
      <w:pPr>
        <w:rPr>
          <w:rFonts w:cs="David"/>
          <w:sz w:val="24"/>
          <w:rtl/>
        </w:rPr>
      </w:pPr>
      <w:r>
        <w:rPr>
          <w:rFonts w:cs="David"/>
          <w:sz w:val="24"/>
          <w:rtl/>
        </w:rPr>
        <w:tab/>
        <w:t>אין לנו נתונים לגבי קרבה לבתי ספר. אבל, העובדה שבתי הספר הם אזורים בעייתיים מחייבת התייחסות</w:t>
      </w:r>
      <w:r>
        <w:rPr>
          <w:rFonts w:cs="David"/>
          <w:sz w:val="24"/>
          <w:rtl/>
        </w:rPr>
        <w:t xml:space="preserve">.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נציג האוצר, אני רוצה לדעת מה קורה עם השלכות תקציביות. </w:t>
      </w:r>
    </w:p>
    <w:p w:rsidR="00000000" w:rsidRDefault="00F45EFE">
      <w:pPr>
        <w:rPr>
          <w:rFonts w:cs="David"/>
          <w:sz w:val="24"/>
          <w:rtl/>
        </w:rPr>
      </w:pPr>
    </w:p>
    <w:p w:rsidR="00000000" w:rsidRDefault="00F45EFE">
      <w:pPr>
        <w:rPr>
          <w:rFonts w:cs="David"/>
          <w:sz w:val="24"/>
          <w:u w:val="single"/>
          <w:rtl/>
        </w:rPr>
      </w:pPr>
      <w:r>
        <w:rPr>
          <w:rFonts w:cs="David"/>
          <w:sz w:val="24"/>
          <w:u w:val="single"/>
          <w:rtl/>
        </w:rPr>
        <w:t>שאול מרידור:</w:t>
      </w:r>
    </w:p>
    <w:p w:rsidR="00000000" w:rsidRDefault="00F45EFE">
      <w:pPr>
        <w:rPr>
          <w:rFonts w:cs="David"/>
          <w:sz w:val="24"/>
          <w:rtl/>
        </w:rPr>
      </w:pPr>
    </w:p>
    <w:p w:rsidR="00000000" w:rsidRDefault="00F45EFE">
      <w:pPr>
        <w:rPr>
          <w:rFonts w:cs="David"/>
          <w:sz w:val="24"/>
          <w:rtl/>
        </w:rPr>
      </w:pPr>
      <w:r>
        <w:rPr>
          <w:rFonts w:cs="David"/>
          <w:sz w:val="24"/>
          <w:rtl/>
        </w:rPr>
        <w:tab/>
        <w:t>לטעמנו אין השלכות תקציביות מהסיבה שכפי ידוע לכם, גם היום לפני החוק הזה הרשות מחויבת לדאוג לשלומם של כל מי שנוסע בכבישים שלה, מתוקף היותה רשות מקומית. החוק פה מדג</w:t>
      </w:r>
      <w:r>
        <w:rPr>
          <w:rFonts w:cs="David"/>
          <w:sz w:val="24"/>
          <w:rtl/>
        </w:rPr>
        <w:t xml:space="preserve">יש את אחריותה על סביבת בתי הספר. אבל גם היום, וכמו שאמר גם חבר הכנסת יהלום, יש הרבה רשויות שדואגות לסביבת בתי הספר. בשכונה שלי שהיא שכונה יחסית חדשה יש פסי האטה, והעירייה עושה את זה.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מאיזה תקציב היא עושה את זה? </w:t>
      </w:r>
    </w:p>
    <w:p w:rsidR="00000000" w:rsidRDefault="00F45EFE">
      <w:pPr>
        <w:rPr>
          <w:rFonts w:cs="David"/>
          <w:sz w:val="24"/>
          <w:rtl/>
        </w:rPr>
      </w:pPr>
    </w:p>
    <w:p w:rsidR="00000000" w:rsidRDefault="00F45EFE">
      <w:pPr>
        <w:rPr>
          <w:rFonts w:cs="David"/>
          <w:sz w:val="24"/>
          <w:u w:val="single"/>
          <w:rtl/>
        </w:rPr>
      </w:pPr>
      <w:r>
        <w:rPr>
          <w:rFonts w:cs="David"/>
          <w:sz w:val="24"/>
          <w:u w:val="single"/>
          <w:rtl/>
        </w:rPr>
        <w:t>שאול מרידור:</w:t>
      </w:r>
    </w:p>
    <w:p w:rsidR="00000000" w:rsidRDefault="00F45EFE">
      <w:pPr>
        <w:rPr>
          <w:rFonts w:cs="David"/>
          <w:sz w:val="24"/>
          <w:rtl/>
        </w:rPr>
      </w:pPr>
    </w:p>
    <w:p w:rsidR="00000000" w:rsidRDefault="00F45EFE">
      <w:pPr>
        <w:rPr>
          <w:rFonts w:cs="David"/>
          <w:sz w:val="24"/>
          <w:rtl/>
        </w:rPr>
      </w:pPr>
      <w:r>
        <w:rPr>
          <w:rFonts w:cs="David"/>
          <w:sz w:val="24"/>
          <w:rtl/>
        </w:rPr>
        <w:tab/>
        <w:t>מתקציב</w:t>
      </w:r>
      <w:r>
        <w:rPr>
          <w:rFonts w:cs="David"/>
          <w:sz w:val="24"/>
          <w:rtl/>
        </w:rPr>
        <w:t xml:space="preserve"> של העירייה?</w:t>
      </w:r>
    </w:p>
    <w:p w:rsidR="00000000" w:rsidRDefault="00F45EFE">
      <w:pPr>
        <w:rPr>
          <w:rFonts w:cs="David"/>
          <w:sz w:val="24"/>
          <w:rtl/>
        </w:rPr>
      </w:pPr>
    </w:p>
    <w:p w:rsidR="00000000" w:rsidRDefault="00F45EFE">
      <w:pPr>
        <w:rPr>
          <w:rFonts w:cs="David"/>
          <w:sz w:val="24"/>
          <w:u w:val="single"/>
          <w:rtl/>
        </w:rPr>
      </w:pPr>
      <w:r>
        <w:rPr>
          <w:rFonts w:cs="David"/>
          <w:sz w:val="24"/>
          <w:u w:val="single"/>
          <w:rtl/>
        </w:rPr>
        <w:t>נועה בן אריה:</w:t>
      </w:r>
    </w:p>
    <w:p w:rsidR="00000000" w:rsidRDefault="00F45EFE">
      <w:pPr>
        <w:rPr>
          <w:rFonts w:cs="David"/>
          <w:sz w:val="24"/>
          <w:rtl/>
        </w:rPr>
      </w:pPr>
      <w:r>
        <w:rPr>
          <w:rFonts w:cs="David"/>
          <w:sz w:val="24"/>
          <w:rtl/>
        </w:rPr>
        <w:tab/>
      </w:r>
    </w:p>
    <w:p w:rsidR="00000000" w:rsidRDefault="00F45EFE">
      <w:pPr>
        <w:rPr>
          <w:rFonts w:cs="David"/>
          <w:sz w:val="24"/>
          <w:rtl/>
        </w:rPr>
      </w:pPr>
      <w:r>
        <w:rPr>
          <w:rFonts w:cs="David"/>
          <w:sz w:val="24"/>
          <w:rtl/>
        </w:rPr>
        <w:tab/>
        <w:t xml:space="preserve">תסביר מה זה תקציב של עירייה? </w:t>
      </w:r>
    </w:p>
    <w:p w:rsidR="00000000" w:rsidRDefault="00F45EFE">
      <w:pPr>
        <w:rPr>
          <w:rFonts w:cs="David"/>
          <w:sz w:val="24"/>
          <w:rtl/>
        </w:rPr>
      </w:pPr>
    </w:p>
    <w:p w:rsidR="00000000" w:rsidRDefault="00F45EFE">
      <w:pPr>
        <w:rPr>
          <w:rFonts w:cs="David"/>
          <w:sz w:val="24"/>
          <w:u w:val="single"/>
          <w:rtl/>
        </w:rPr>
      </w:pPr>
      <w:r>
        <w:rPr>
          <w:rFonts w:cs="David"/>
          <w:sz w:val="24"/>
          <w:u w:val="single"/>
          <w:rtl/>
        </w:rPr>
        <w:t>שאול מרידור:</w:t>
      </w:r>
    </w:p>
    <w:p w:rsidR="00000000" w:rsidRDefault="00F45EFE">
      <w:pPr>
        <w:rPr>
          <w:rFonts w:cs="David"/>
          <w:sz w:val="24"/>
          <w:rtl/>
        </w:rPr>
      </w:pPr>
    </w:p>
    <w:p w:rsidR="00000000" w:rsidRDefault="00F45EFE">
      <w:pPr>
        <w:rPr>
          <w:rFonts w:cs="David"/>
          <w:sz w:val="24"/>
          <w:rtl/>
        </w:rPr>
      </w:pPr>
      <w:r>
        <w:rPr>
          <w:rFonts w:cs="David"/>
          <w:sz w:val="24"/>
          <w:rtl/>
        </w:rPr>
        <w:tab/>
        <w:t>אני לא רוצה להיכנס לכיסי הרשויות, זה לא עניין של תקציב. גם היום הרשות אחראית ולצורך העניין היא מתוקצבת. החוק בגלגולו המקורי קבע במפורש, ויכולנו לתרגם ולומר שהדבר הזה שווה סכום מסו</w:t>
      </w:r>
      <w:r>
        <w:rPr>
          <w:rFonts w:cs="David"/>
          <w:sz w:val="24"/>
          <w:rtl/>
        </w:rPr>
        <w:t>ים של כסף, ושזה עולה פר בית ספר לרשות כזו כך וכך. היום החוק אומר שכל רשות צריכה להפעיל את השכל הישר ולדאוג לכך שקרבת בית הספר תהיה בטוחה. כמו שכולנו יודעים, היא חייבת לעשות את זה גם היום. אין פה תוספת תקציבית כך שאני יכול ולומר שזה עולה עוד</w:t>
      </w:r>
      <w:r>
        <w:rPr>
          <w:rFonts w:cs="David"/>
        </w:rPr>
        <w:t xml:space="preserve">   </w:t>
      </w:r>
      <w:r>
        <w:rPr>
          <w:rFonts w:cs="David"/>
          <w:sz w:val="24"/>
          <w:rtl/>
        </w:rPr>
        <w:t>סכום מסוים של</w:t>
      </w:r>
      <w:r>
        <w:rPr>
          <w:rFonts w:cs="David"/>
          <w:sz w:val="24"/>
          <w:rtl/>
        </w:rPr>
        <w:t xml:space="preserve"> כסף ולכן  צריך להוסיף לה. </w:t>
      </w:r>
    </w:p>
    <w:p w:rsidR="00000000" w:rsidRDefault="00F45EFE">
      <w:pPr>
        <w:rPr>
          <w:rFonts w:cs="David"/>
          <w:sz w:val="24"/>
          <w:rtl/>
        </w:rPr>
      </w:pPr>
    </w:p>
    <w:p w:rsidR="00000000" w:rsidRDefault="00F45EFE">
      <w:pPr>
        <w:rPr>
          <w:rFonts w:cs="David"/>
          <w:sz w:val="24"/>
          <w:rtl/>
        </w:rPr>
      </w:pPr>
      <w:r>
        <w:rPr>
          <w:rFonts w:cs="David"/>
          <w:sz w:val="24"/>
          <w:rtl/>
        </w:rPr>
        <w:tab/>
        <w:t>אני גם הגבתי לוועדה בכתב שבכל מקרה גם אם יש עלות תקציבית, העלות הזאת היא על כל רשות מקומית באשר היא כי זה אחריותה. המדינה לא מתקצבת כל רשות על כל תמרור שהיא שמה גם לא בקרבת בתי ספר.</w:t>
      </w:r>
    </w:p>
    <w:p w:rsidR="00000000" w:rsidRDefault="00F45EFE">
      <w:pPr>
        <w:rPr>
          <w:rFonts w:cs="David"/>
          <w:sz w:val="24"/>
          <w:rtl/>
        </w:rPr>
      </w:pPr>
    </w:p>
    <w:p w:rsidR="00000000" w:rsidRDefault="00F45EFE">
      <w:pPr>
        <w:rPr>
          <w:rFonts w:cs="David"/>
          <w:sz w:val="24"/>
          <w:u w:val="single"/>
          <w:rtl/>
        </w:rPr>
      </w:pPr>
      <w:r>
        <w:rPr>
          <w:rFonts w:cs="David"/>
          <w:sz w:val="24"/>
          <w:u w:val="single"/>
          <w:rtl/>
        </w:rPr>
        <w:t>דוד טל:</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 במקומות מסוימים אולי יש כבר תמרו</w:t>
      </w:r>
      <w:r>
        <w:rPr>
          <w:rFonts w:cs="David"/>
          <w:sz w:val="24"/>
          <w:rtl/>
        </w:rPr>
        <w:t>רים ואין צורך להוסיף תמרורים. במקומות אחרים כן צריך להוסיף.</w:t>
      </w:r>
    </w:p>
    <w:p w:rsidR="00000000" w:rsidRDefault="00F45EFE">
      <w:pPr>
        <w:rPr>
          <w:rFonts w:cs="David"/>
          <w:sz w:val="24"/>
          <w:rtl/>
        </w:rPr>
      </w:pPr>
    </w:p>
    <w:p w:rsidR="00000000" w:rsidRDefault="00F45EFE">
      <w:pPr>
        <w:rPr>
          <w:rFonts w:cs="David"/>
          <w:sz w:val="24"/>
          <w:u w:val="single"/>
          <w:rtl/>
        </w:rPr>
      </w:pPr>
      <w:r>
        <w:rPr>
          <w:rFonts w:cs="David"/>
          <w:sz w:val="24"/>
          <w:u w:val="single"/>
          <w:rtl/>
        </w:rPr>
        <w:t>נועה בן אריה:</w:t>
      </w:r>
    </w:p>
    <w:p w:rsidR="00000000" w:rsidRDefault="00F45EFE">
      <w:pPr>
        <w:rPr>
          <w:rFonts w:cs="David"/>
          <w:sz w:val="24"/>
          <w:rtl/>
        </w:rPr>
      </w:pPr>
    </w:p>
    <w:p w:rsidR="00000000" w:rsidRDefault="00F45EFE">
      <w:pPr>
        <w:rPr>
          <w:rFonts w:cs="David"/>
          <w:sz w:val="24"/>
          <w:rtl/>
        </w:rPr>
      </w:pPr>
      <w:r>
        <w:rPr>
          <w:rFonts w:cs="David"/>
          <w:sz w:val="24"/>
          <w:rtl/>
        </w:rPr>
        <w:tab/>
        <w:t>עם כל הכבוד לתשובה של האוצר, אין שום קשר בין שירותים שרשות צריכה לספק לתושביה לבין התקציב שמממן את אותם שירותים שרשות מספקת. רשות מספקת היום מגוון גדול מאוד של שירותים לתושבים שלה</w:t>
      </w:r>
      <w:r>
        <w:rPr>
          <w:rFonts w:cs="David"/>
          <w:sz w:val="24"/>
          <w:rtl/>
        </w:rPr>
        <w:t xml:space="preserve">, וההכנסות שלה או מימונה של הרשות המקומית מורכב מרכיב של הכנסות עצמיות, אם זה מסים עירוניים, ולגבי הרשויות שמקבלות תקציבים ממשרדי ממשלה גם מתקציבים. הרשות גם מסוגלת לספק שירותי רווחה לתושביה, והיא לא ממנת אותם.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לכל רשות יש רשות תמרור </w:t>
      </w:r>
      <w:r>
        <w:rPr>
          <w:rFonts w:cs="David"/>
          <w:sz w:val="24"/>
          <w:rtl/>
        </w:rPr>
        <w:t xml:space="preserve">מקומית. הוועדה הזאת קובעת להציב תמרורים. החוק הזה מדגיש שיש צורך בעוד עשרים תמרורים בקרבת בתי ספר. </w:t>
      </w:r>
    </w:p>
    <w:p w:rsidR="00000000" w:rsidRDefault="00F45EFE">
      <w:pPr>
        <w:rPr>
          <w:rFonts w:cs="David"/>
          <w:sz w:val="24"/>
          <w:rtl/>
        </w:rPr>
      </w:pPr>
    </w:p>
    <w:p w:rsidR="00000000" w:rsidRDefault="00F45EFE">
      <w:pPr>
        <w:rPr>
          <w:rFonts w:cs="David"/>
          <w:sz w:val="24"/>
          <w:u w:val="single"/>
          <w:rtl/>
        </w:rPr>
      </w:pPr>
      <w:r>
        <w:rPr>
          <w:rFonts w:cs="David"/>
          <w:sz w:val="24"/>
          <w:u w:val="single"/>
          <w:rtl/>
        </w:rPr>
        <w:t>נועה בן אריה:</w:t>
      </w:r>
    </w:p>
    <w:p w:rsidR="00000000" w:rsidRDefault="00F45EFE">
      <w:pPr>
        <w:rPr>
          <w:rFonts w:cs="David"/>
          <w:sz w:val="24"/>
          <w:rtl/>
        </w:rPr>
      </w:pPr>
    </w:p>
    <w:p w:rsidR="00000000" w:rsidRDefault="00F45EFE">
      <w:pPr>
        <w:rPr>
          <w:rFonts w:cs="David"/>
          <w:sz w:val="24"/>
          <w:rtl/>
        </w:rPr>
      </w:pPr>
      <w:r>
        <w:rPr>
          <w:rFonts w:cs="David"/>
          <w:sz w:val="24"/>
          <w:rtl/>
        </w:rPr>
        <w:tab/>
        <w:t>אדוני היושב ראש, הכל ברור. גם דרך התקצוב שבה קובעת הוועדה ואחר כך המועצה שמאשרת את התקציב שלה, היא מקצה סכום מסוים בתקציב השנתי של הרשות המ</w:t>
      </w:r>
      <w:r>
        <w:rPr>
          <w:rFonts w:cs="David"/>
          <w:sz w:val="24"/>
          <w:rtl/>
        </w:rPr>
        <w:t>קומית לנושא התמרור, לנושא אבטחה, לנושא בטיחות, לנושא תשתיות, וכהנה וכהנה שירותים משירותים שונים, והכל במסגרת העוגה התקציבית. אין התנגדות להצעת החוק, ואת זה אמרתי ואני חוזרת ואומרת.  כאשר עלינו מוטלות  מטלות במסגרת חוקים, לגיטימיות ככל שתהיינה, צריך לדעת שי</w:t>
      </w:r>
      <w:r>
        <w:rPr>
          <w:rFonts w:cs="David"/>
          <w:sz w:val="24"/>
          <w:rtl/>
        </w:rPr>
        <w:t xml:space="preserve">ש תקציב בצד המטלות האלה ויש דרך לממן אותן. </w:t>
      </w:r>
    </w:p>
    <w:p w:rsidR="00000000" w:rsidRDefault="00F45EFE">
      <w:pPr>
        <w:rPr>
          <w:rFonts w:cs="David"/>
          <w:sz w:val="24"/>
          <w:rtl/>
        </w:rPr>
      </w:pPr>
    </w:p>
    <w:p w:rsidR="00000000" w:rsidRDefault="00F45EFE">
      <w:pPr>
        <w:ind w:firstLine="567"/>
        <w:rPr>
          <w:rFonts w:cs="David"/>
          <w:sz w:val="24"/>
          <w:rtl/>
        </w:rPr>
      </w:pPr>
      <w:r>
        <w:rPr>
          <w:rFonts w:cs="David"/>
          <w:sz w:val="24"/>
          <w:rtl/>
        </w:rPr>
        <w:t>זה לא שאנחנו נמצאים באיזשהו חלל ריק שבו הרשות המקומית "זוכה" לקבל איזשהי מטלה תקציבית עליה פעם בשנה או פעם בשנתיים. כמעט כל חוק שנוגע לרשויות המקומיות נושא בחובו עלויות כאלו ואחרות. חלקן צריכות להיות ממומנות מתק</w:t>
      </w:r>
      <w:r>
        <w:rPr>
          <w:rFonts w:cs="David"/>
          <w:sz w:val="24"/>
          <w:rtl/>
        </w:rPr>
        <w:t>ציב הרשות המקומית, ובחלקן אין לנו דרך לממן אותן והממשלה צריכה לשאת בנטל התקציב.  לכן האוצר חזר ואמר פה מספר פעמים, יש  התחייבות כלפי השלטון המקומי בהקשר הזה, שמטלות תקציביות שתוטלנה על הרשות המקומית, חוקים בעלי השלכות תקציביות, לא יקודמו אלא אם יש גיבוי תק</w:t>
      </w:r>
      <w:r>
        <w:rPr>
          <w:rFonts w:cs="David"/>
          <w:sz w:val="24"/>
          <w:rtl/>
        </w:rPr>
        <w:t xml:space="preserve">ציבי בצידן. </w:t>
      </w:r>
    </w:p>
    <w:p w:rsidR="00000000" w:rsidRDefault="00F45EFE">
      <w:pPr>
        <w:ind w:firstLine="567"/>
        <w:rPr>
          <w:rFonts w:cs="David"/>
          <w:sz w:val="24"/>
          <w:rtl/>
        </w:rPr>
      </w:pPr>
    </w:p>
    <w:p w:rsidR="00000000" w:rsidRDefault="00F45EFE">
      <w:pPr>
        <w:ind w:firstLine="567"/>
        <w:rPr>
          <w:rFonts w:cs="David"/>
          <w:sz w:val="24"/>
          <w:rtl/>
        </w:rPr>
      </w:pPr>
      <w:r>
        <w:rPr>
          <w:rFonts w:cs="David"/>
          <w:sz w:val="24"/>
          <w:rtl/>
        </w:rPr>
        <w:t>לחוק הספציפי הזה אין התנגדות מטעם מרכז שלטון המקומי. הנחיצות שלו ברורה. החובה לדאוג לבטיחותם של תלמידים בקרבת מוסדות חינוך ידועה וברורה ולכן אין בכלל מקום להתנגד לחוק שכזה. אבל, - - -</w:t>
      </w:r>
    </w:p>
    <w:p w:rsidR="00000000" w:rsidRDefault="00F45EFE">
      <w:pPr>
        <w:ind w:firstLine="567"/>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ind w:firstLine="567"/>
        <w:rPr>
          <w:rFonts w:cs="David"/>
          <w:sz w:val="24"/>
          <w:rtl/>
        </w:rPr>
      </w:pPr>
      <w:r>
        <w:rPr>
          <w:rFonts w:cs="David"/>
          <w:sz w:val="24"/>
          <w:rtl/>
        </w:rPr>
        <w:t>הבנתי את הדברים, אין צורך לחזור עליהם.</w:t>
      </w:r>
    </w:p>
    <w:p w:rsidR="00000000" w:rsidRDefault="00F45EFE">
      <w:pPr>
        <w:rPr>
          <w:rFonts w:cs="David"/>
          <w:sz w:val="24"/>
          <w:rtl/>
        </w:rPr>
      </w:pPr>
    </w:p>
    <w:p w:rsidR="00000000" w:rsidRDefault="00F45EFE">
      <w:pPr>
        <w:rPr>
          <w:rFonts w:cs="David"/>
          <w:sz w:val="24"/>
          <w:u w:val="single"/>
          <w:rtl/>
        </w:rPr>
      </w:pPr>
      <w:r>
        <w:rPr>
          <w:rFonts w:cs="David"/>
          <w:sz w:val="24"/>
          <w:u w:val="single"/>
          <w:rtl/>
        </w:rPr>
        <w:t>אהוד ענבר:</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הסדרי תנועה זה לא רק תמרור, אלא זה גם יכול להיות הסטה של כבישים, מעגלי תנועה.  ברשות שלי עושים כרגע הסדרי תנועה ליד בית ספר שהעלות של זה היא מיליון שקל, ומשרד התחבורה מממן את זה כרגע מחוסר תקציב של הרשות.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כלומר שיש לאיפה</w:t>
      </w:r>
      <w:r>
        <w:rPr>
          <w:rFonts w:cs="David"/>
          <w:sz w:val="24"/>
          <w:rtl/>
        </w:rPr>
        <w:t xml:space="preserve"> לגשת.</w:t>
      </w:r>
    </w:p>
    <w:p w:rsidR="00000000" w:rsidRDefault="00F45EFE">
      <w:pPr>
        <w:rPr>
          <w:rFonts w:cs="David"/>
          <w:sz w:val="24"/>
          <w:rtl/>
        </w:rPr>
      </w:pPr>
    </w:p>
    <w:p w:rsidR="00000000" w:rsidRDefault="00F45EFE">
      <w:pPr>
        <w:rPr>
          <w:rFonts w:cs="David"/>
          <w:sz w:val="24"/>
          <w:u w:val="single"/>
          <w:rtl/>
        </w:rPr>
      </w:pPr>
      <w:r>
        <w:rPr>
          <w:rFonts w:cs="David"/>
          <w:sz w:val="24"/>
          <w:u w:val="single"/>
          <w:rtl/>
        </w:rPr>
        <w:t>אהוד ענבר:</w:t>
      </w:r>
    </w:p>
    <w:p w:rsidR="00000000" w:rsidRDefault="00F45EFE">
      <w:pPr>
        <w:rPr>
          <w:rFonts w:cs="David"/>
          <w:sz w:val="24"/>
          <w:rtl/>
        </w:rPr>
      </w:pPr>
    </w:p>
    <w:p w:rsidR="00000000" w:rsidRDefault="00F45EFE">
      <w:pPr>
        <w:rPr>
          <w:rFonts w:cs="David"/>
          <w:sz w:val="24"/>
          <w:rtl/>
        </w:rPr>
      </w:pPr>
      <w:r>
        <w:rPr>
          <w:rFonts w:cs="David"/>
          <w:sz w:val="24"/>
          <w:rtl/>
        </w:rPr>
        <w:tab/>
        <w:t>צריך להיות ברור שבמקרה של בנייה חדשה של מוסדות חינוך חדשים, ההוצאות שקשורות להסדרי התנועה יחולו על משרד החינוך במסגרת התקציב של אותו מבנה, והדברים האחרים במסגרת של מבני חינוך קיימים, וזה יהיה על האוצר או משרד התחבורה או כל גורם אחר. הר</w:t>
      </w:r>
      <w:r>
        <w:rPr>
          <w:rFonts w:cs="David"/>
          <w:sz w:val="24"/>
          <w:rtl/>
        </w:rPr>
        <w:t xml:space="preserve">שויות לא יוכלו לעמוד בהוצאות, למעט תמרור קל. </w:t>
      </w:r>
    </w:p>
    <w:p w:rsidR="00000000" w:rsidRDefault="00F45EFE">
      <w:pPr>
        <w:rPr>
          <w:rFonts w:cs="David"/>
          <w:sz w:val="24"/>
          <w:rtl/>
        </w:rPr>
      </w:pPr>
    </w:p>
    <w:p w:rsidR="00000000" w:rsidRDefault="00F45EFE">
      <w:pPr>
        <w:rPr>
          <w:rFonts w:cs="David"/>
          <w:sz w:val="24"/>
          <w:u w:val="single"/>
          <w:rtl/>
        </w:rPr>
      </w:pPr>
      <w:r>
        <w:rPr>
          <w:rFonts w:cs="David"/>
          <w:sz w:val="24"/>
          <w:u w:val="single"/>
          <w:rtl/>
        </w:rPr>
        <w:t>דוד טל:</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 אדוני היושב ראש, אני שומע את דבריהם של נציגי הרשויות ואת דבריו של נציג איגוד המהנדסים. אזרחי מדינת ישראל משלמים ארנונה, והשירותים הללו צריכים להיות במסגרת כל תשלומי הארנונה. אני רוצה לקבוע לעיריות א</w:t>
      </w:r>
      <w:r>
        <w:rPr>
          <w:rFonts w:cs="David"/>
          <w:sz w:val="24"/>
          <w:rtl/>
        </w:rPr>
        <w:t>ת סדר העדיפות, ואני יכול לומר לכל רשות מהיכן ניתן להעביר כספים. כל הנושאים הם חשובים, אבל ניתן להעביר כספים מנושאים שהם פחות חשובים.  במקומות שבהם בונים בנייה חדשה גובים היטלים מכאן ועד הודעה חדשה.</w:t>
      </w:r>
    </w:p>
    <w:p w:rsidR="00000000" w:rsidRDefault="00F45EFE">
      <w:pPr>
        <w:rPr>
          <w:rFonts w:cs="David"/>
          <w:sz w:val="24"/>
          <w:rtl/>
        </w:rPr>
      </w:pPr>
    </w:p>
    <w:p w:rsidR="00000000" w:rsidRDefault="00F45EFE">
      <w:pPr>
        <w:rPr>
          <w:rFonts w:cs="David"/>
          <w:sz w:val="24"/>
          <w:u w:val="single"/>
          <w:rtl/>
        </w:rPr>
      </w:pPr>
    </w:p>
    <w:p w:rsidR="00000000" w:rsidRDefault="00F45EFE">
      <w:pPr>
        <w:rPr>
          <w:rFonts w:cs="David"/>
          <w:sz w:val="24"/>
          <w:u w:val="single"/>
          <w:rtl/>
        </w:rPr>
      </w:pPr>
      <w:r>
        <w:rPr>
          <w:rFonts w:cs="David"/>
          <w:sz w:val="24"/>
          <w:u w:val="single"/>
          <w:rtl/>
        </w:rPr>
        <w:t>אהוד ענבר:</w:t>
      </w:r>
    </w:p>
    <w:p w:rsidR="00000000" w:rsidRDefault="00F45EFE">
      <w:pPr>
        <w:rPr>
          <w:rFonts w:cs="David"/>
          <w:sz w:val="24"/>
          <w:rtl/>
        </w:rPr>
      </w:pPr>
    </w:p>
    <w:p w:rsidR="00000000" w:rsidRDefault="00F45EFE">
      <w:pPr>
        <w:rPr>
          <w:rFonts w:cs="David"/>
          <w:sz w:val="24"/>
          <w:rtl/>
        </w:rPr>
      </w:pPr>
      <w:r>
        <w:rPr>
          <w:rFonts w:cs="David"/>
          <w:sz w:val="24"/>
          <w:rtl/>
        </w:rPr>
        <w:tab/>
        <w:t xml:space="preserve">אבל, לא בתי ספר. </w:t>
      </w:r>
    </w:p>
    <w:p w:rsidR="00000000" w:rsidRDefault="00F45EFE">
      <w:pPr>
        <w:rPr>
          <w:rFonts w:cs="David"/>
          <w:sz w:val="24"/>
          <w:rtl/>
        </w:rPr>
      </w:pPr>
    </w:p>
    <w:p w:rsidR="00000000" w:rsidRDefault="00F45EFE">
      <w:pPr>
        <w:rPr>
          <w:rFonts w:cs="David"/>
          <w:sz w:val="24"/>
          <w:u w:val="single"/>
          <w:rtl/>
        </w:rPr>
      </w:pPr>
      <w:r>
        <w:rPr>
          <w:rFonts w:cs="David"/>
          <w:sz w:val="24"/>
          <w:u w:val="single"/>
          <w:rtl/>
        </w:rPr>
        <w:t>דוד טל:</w:t>
      </w:r>
    </w:p>
    <w:p w:rsidR="00000000" w:rsidRDefault="00F45EFE">
      <w:pPr>
        <w:rPr>
          <w:rFonts w:cs="David"/>
          <w:sz w:val="24"/>
          <w:u w:val="single"/>
          <w:rtl/>
        </w:rPr>
      </w:pPr>
    </w:p>
    <w:p w:rsidR="00000000" w:rsidRDefault="00F45EFE">
      <w:pPr>
        <w:rPr>
          <w:rFonts w:cs="David"/>
          <w:sz w:val="24"/>
          <w:rtl/>
        </w:rPr>
      </w:pPr>
      <w:r>
        <w:rPr>
          <w:rFonts w:cs="David"/>
          <w:sz w:val="24"/>
          <w:rtl/>
        </w:rPr>
        <w:tab/>
        <w:t>הם גובים היטלי</w:t>
      </w:r>
      <w:r>
        <w:rPr>
          <w:rFonts w:cs="David"/>
          <w:sz w:val="24"/>
          <w:rtl/>
        </w:rPr>
        <w:t>ם שונים ובין היתר היטלי פיתוח. לוקחים בחשבון גם את השאלה האם צריך לבנות שם בית כנסת, או גני ילדים, וגנים אחרים. הכל נלקח בחשבון. אני לא רוצה להיכנס לכיסה של אף רשות מקומית, כל רשות מקומית תמצא הרבה מאוד סעיפים פחות חשובים. הנושא הזה הוא הרבה יותר חשוב מנוש</w:t>
      </w:r>
      <w:r>
        <w:rPr>
          <w:rFonts w:cs="David"/>
          <w:sz w:val="24"/>
          <w:rtl/>
        </w:rPr>
        <w:t xml:space="preserve">אים אחרים. ניתן יהיה למצוא את הכסף הקטן הזה ברשות מקומית לנושא הזה. זוהי הפעם הראשונה אולי שבה אני תומך בעמדת האוצר שאין לזה עלות תקציבית. </w:t>
      </w:r>
    </w:p>
    <w:p w:rsidR="00000000" w:rsidRDefault="00F45EFE">
      <w:pPr>
        <w:rPr>
          <w:rFonts w:cs="David"/>
          <w:sz w:val="24"/>
          <w:rtl/>
        </w:rPr>
      </w:pPr>
    </w:p>
    <w:p w:rsidR="00000000" w:rsidRDefault="00F45EFE">
      <w:pPr>
        <w:rPr>
          <w:rFonts w:cs="David"/>
          <w:sz w:val="24"/>
          <w:u w:val="single"/>
          <w:rtl/>
        </w:rPr>
      </w:pPr>
      <w:r>
        <w:rPr>
          <w:rFonts w:cs="David"/>
          <w:sz w:val="24"/>
          <w:u w:val="single"/>
          <w:rtl/>
        </w:rPr>
        <w:t>שאול מרידור:</w:t>
      </w:r>
    </w:p>
    <w:p w:rsidR="00000000" w:rsidRDefault="00F45EFE">
      <w:pPr>
        <w:rPr>
          <w:rFonts w:cs="David"/>
          <w:sz w:val="24"/>
          <w:rtl/>
        </w:rPr>
      </w:pPr>
    </w:p>
    <w:p w:rsidR="00000000" w:rsidRDefault="00F45EFE">
      <w:pPr>
        <w:rPr>
          <w:rFonts w:cs="David"/>
          <w:sz w:val="24"/>
          <w:rtl/>
        </w:rPr>
      </w:pPr>
      <w:r>
        <w:rPr>
          <w:rFonts w:cs="David"/>
          <w:sz w:val="24"/>
          <w:rtl/>
        </w:rPr>
        <w:tab/>
        <w:t>אני לא נכנס להתחייבויות של האוצר מראש. החוק הספציפי הזה אינו נושא בחובו שום עלות תקציבית חדשה. חבר ה</w:t>
      </w:r>
      <w:r>
        <w:rPr>
          <w:rFonts w:cs="David"/>
          <w:sz w:val="24"/>
          <w:rtl/>
        </w:rPr>
        <w:t xml:space="preserve">כנסת יהלום בהצעת החוק הזאת בא לומר שלמרות שיש לרשויות חובה לעשות את זה, הן כנראה לא עשו את זה מספיק טוב ולכן הוא מבקש להדגיש באופן ספציפי שהן מחויבות לעשות את הדבר הזה. להזכירכם, גם היום הן מחויבות לעשות את זה. </w:t>
      </w:r>
    </w:p>
    <w:p w:rsidR="00000000" w:rsidRDefault="00F45EFE">
      <w:pPr>
        <w:rPr>
          <w:rFonts w:cs="David"/>
          <w:sz w:val="24"/>
          <w:u w:val="single"/>
          <w:rtl/>
        </w:rPr>
      </w:pPr>
    </w:p>
    <w:p w:rsidR="00000000" w:rsidRDefault="00F45EFE">
      <w:pPr>
        <w:rPr>
          <w:rFonts w:cs="David"/>
          <w:sz w:val="24"/>
          <w:u w:val="single"/>
          <w:rtl/>
        </w:rPr>
      </w:pPr>
      <w:r>
        <w:rPr>
          <w:rFonts w:cs="David"/>
          <w:sz w:val="24"/>
          <w:u w:val="single"/>
          <w:rtl/>
        </w:rPr>
        <w:t>אבי גולן:</w:t>
      </w:r>
    </w:p>
    <w:p w:rsidR="00000000" w:rsidRDefault="00F45EFE">
      <w:pPr>
        <w:rPr>
          <w:rFonts w:cs="David"/>
          <w:sz w:val="24"/>
          <w:rtl/>
        </w:rPr>
      </w:pPr>
    </w:p>
    <w:p w:rsidR="00000000" w:rsidRDefault="00F45EFE">
      <w:pPr>
        <w:rPr>
          <w:rFonts w:cs="David"/>
          <w:sz w:val="24"/>
          <w:rtl/>
        </w:rPr>
      </w:pPr>
      <w:r>
        <w:rPr>
          <w:rFonts w:cs="David"/>
          <w:sz w:val="24"/>
          <w:rtl/>
        </w:rPr>
        <w:tab/>
        <w:t>אדוני היושב ראש מקיים דיונים בנ</w:t>
      </w:r>
      <w:r>
        <w:rPr>
          <w:rFonts w:cs="David"/>
          <w:sz w:val="24"/>
          <w:rtl/>
        </w:rPr>
        <w:t xml:space="preserve">ושאים מאוד חשובים. אבל כשאדוני היושב ראש מבקש מהמשטרה נתונים או פילוחים מסוימים הם אומרים שאין להם נתונים ושאולי לרשות יש. הרשות אומרת שלמשטרה יש נתונים. הם צריכים לבוא מוכנים לדיונים, כי כל הדיון הזה הוא דיון עקר מיסודו אם אין להם נתונים ופילוח.  גם כאשר </w:t>
      </w:r>
      <w:r>
        <w:rPr>
          <w:rFonts w:cs="David"/>
          <w:sz w:val="24"/>
          <w:rtl/>
        </w:rPr>
        <w:t xml:space="preserve">דיברנו על החילוט הם לא הביאו נתונים. אנחנו נמצאים בעידן המחשב ואפשר לעשות את הדברים האלה. מה כל כך  קשה לציין במחשב אם התאונה אירעה בקרבת בית הספר?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מר מרידור, למה אתם לא מתקצבים את המשטרה במיחשוב כך שהם יוכלו להביא לנו נתונים? </w:t>
      </w:r>
    </w:p>
    <w:p w:rsidR="00000000" w:rsidRDefault="00F45EFE">
      <w:pPr>
        <w:rPr>
          <w:rFonts w:cs="David"/>
          <w:sz w:val="24"/>
          <w:rtl/>
        </w:rPr>
      </w:pPr>
    </w:p>
    <w:p w:rsidR="00000000" w:rsidRDefault="00F45EFE">
      <w:pPr>
        <w:rPr>
          <w:rFonts w:cs="David"/>
          <w:sz w:val="24"/>
          <w:u w:val="single"/>
          <w:rtl/>
        </w:rPr>
      </w:pPr>
      <w:r>
        <w:rPr>
          <w:rFonts w:cs="David"/>
          <w:sz w:val="24"/>
          <w:u w:val="single"/>
          <w:rtl/>
        </w:rPr>
        <w:t xml:space="preserve">שאול </w:t>
      </w:r>
      <w:r>
        <w:rPr>
          <w:rFonts w:cs="David"/>
          <w:sz w:val="24"/>
          <w:u w:val="single"/>
          <w:rtl/>
        </w:rPr>
        <w:t>מרידור:</w:t>
      </w:r>
    </w:p>
    <w:p w:rsidR="00000000" w:rsidRDefault="00F45EFE">
      <w:pPr>
        <w:rPr>
          <w:rFonts w:cs="David"/>
          <w:sz w:val="24"/>
          <w:rtl/>
        </w:rPr>
      </w:pPr>
    </w:p>
    <w:p w:rsidR="00000000" w:rsidRDefault="00F45EFE">
      <w:pPr>
        <w:rPr>
          <w:rFonts w:cs="David"/>
          <w:sz w:val="24"/>
          <w:rtl/>
        </w:rPr>
      </w:pPr>
      <w:r>
        <w:rPr>
          <w:rFonts w:cs="David"/>
          <w:sz w:val="24"/>
          <w:rtl/>
        </w:rPr>
        <w:tab/>
        <w:t>תקציב הרשות הלאומית  לבטיחות בדרכים הוא 160 מיליון שקל כל שנה. היא בוחרת לעשות בו כראות עיניה. לדעתי זה מספיק כסף כדי להקים מאגר נתונים ממלכתי, ואם הם רוצים הם יעשו. אני חושב שההערה שנשמעה פה היא הערה נכונה לגוף שעוסק בבטיחות דרכים במדינה. הוא צר</w:t>
      </w:r>
      <w:r>
        <w:rPr>
          <w:rFonts w:cs="David"/>
          <w:sz w:val="24"/>
          <w:rtl/>
        </w:rPr>
        <w:t xml:space="preserve">יך לנהל מאגר נתונים ממלכתי. זה שדה אחד ובדיון הבא יהיה עוד שדה. זה דבר שהוא לא פשוט. הוא מסובך, והוא אפילו קצת יקר. </w:t>
      </w:r>
    </w:p>
    <w:p w:rsidR="00000000" w:rsidRDefault="00F45EFE">
      <w:pPr>
        <w:rPr>
          <w:rFonts w:cs="David"/>
          <w:sz w:val="24"/>
          <w:rtl/>
        </w:rPr>
      </w:pPr>
    </w:p>
    <w:p w:rsidR="00000000" w:rsidRDefault="00F45EFE">
      <w:pPr>
        <w:rPr>
          <w:rFonts w:cs="David"/>
          <w:sz w:val="24"/>
          <w:u w:val="single"/>
          <w:rtl/>
        </w:rPr>
      </w:pPr>
      <w:r>
        <w:rPr>
          <w:rFonts w:cs="David"/>
          <w:sz w:val="24"/>
          <w:u w:val="single"/>
          <w:rtl/>
        </w:rPr>
        <w:t>דוד טל:</w:t>
      </w:r>
    </w:p>
    <w:p w:rsidR="00000000" w:rsidRDefault="00F45EFE">
      <w:pPr>
        <w:rPr>
          <w:rFonts w:cs="David"/>
          <w:sz w:val="24"/>
          <w:u w:val="single"/>
          <w:rtl/>
        </w:rPr>
      </w:pPr>
    </w:p>
    <w:p w:rsidR="00000000" w:rsidRDefault="00F45EFE">
      <w:pPr>
        <w:rPr>
          <w:rFonts w:cs="David"/>
          <w:sz w:val="24"/>
          <w:rtl/>
        </w:rPr>
      </w:pPr>
      <w:r>
        <w:rPr>
          <w:rFonts w:cs="David"/>
          <w:sz w:val="24"/>
          <w:rtl/>
        </w:rPr>
        <w:tab/>
        <w:t>אני רוצה לומר לפרוטוקול שאני עדיין חוכך בדעתי אם נכון להוסיף להצעת החוק הזאת איזשהי סנקציה נגד רשות מקומית שלא עושה את זה. אני ר</w:t>
      </w:r>
      <w:r>
        <w:rPr>
          <w:rFonts w:cs="David"/>
          <w:sz w:val="24"/>
          <w:rtl/>
        </w:rPr>
        <w:t xml:space="preserve">וצה לבדוק אם זה יהיה נכון או לא נכון לעשות את זה. אני אומר ליושב ראש את עמדתי לאחר שאני אגבש אותה.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אני מעביר את הצעת החוק עכשיו לקריאה שנייה ושלישית משום שזוהי הצעת  חוק מאוד חשובה ולכן אני לא רוצה לעכב אותה אף לא לרגע. אני שמתי אותה </w:t>
      </w:r>
      <w:r>
        <w:rPr>
          <w:rFonts w:cs="David"/>
          <w:sz w:val="24"/>
          <w:rtl/>
        </w:rPr>
        <w:t xml:space="preserve">בסדר עדיפויות גבוה, ואנחנו דנים בה מייד לאחר שאנחנו חוזרים מהפגרה. </w:t>
      </w:r>
    </w:p>
    <w:p w:rsidR="00000000" w:rsidRDefault="00F45EFE">
      <w:pPr>
        <w:rPr>
          <w:rFonts w:cs="David"/>
          <w:sz w:val="24"/>
          <w:rtl/>
        </w:rPr>
      </w:pPr>
    </w:p>
    <w:p w:rsidR="00000000" w:rsidRDefault="00F45EFE">
      <w:pPr>
        <w:rPr>
          <w:rFonts w:cs="David"/>
          <w:sz w:val="24"/>
          <w:u w:val="single"/>
          <w:rtl/>
        </w:rPr>
      </w:pPr>
    </w:p>
    <w:p w:rsidR="00000000" w:rsidRDefault="00F45EFE">
      <w:pPr>
        <w:rPr>
          <w:rFonts w:cs="David"/>
          <w:sz w:val="24"/>
          <w:u w:val="single"/>
          <w:rtl/>
        </w:rPr>
      </w:pPr>
      <w:r>
        <w:rPr>
          <w:rFonts w:cs="David"/>
          <w:sz w:val="24"/>
          <w:u w:val="single"/>
          <w:rtl/>
        </w:rPr>
        <w:t>דוד טל:</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 אני לא אעכב את הצעת החוק הגם שיש לי הסתייגות. </w:t>
      </w:r>
    </w:p>
    <w:p w:rsidR="00000000" w:rsidRDefault="00F45EFE">
      <w:pPr>
        <w:rPr>
          <w:rFonts w:cs="David"/>
          <w:sz w:val="24"/>
          <w:rtl/>
        </w:rPr>
      </w:pPr>
    </w:p>
    <w:p w:rsidR="00000000" w:rsidRDefault="00F45EFE">
      <w:pPr>
        <w:rPr>
          <w:rFonts w:cs="David"/>
          <w:sz w:val="24"/>
          <w:u w:val="single"/>
          <w:rtl/>
        </w:rPr>
      </w:pPr>
      <w:r>
        <w:rPr>
          <w:rFonts w:cs="David"/>
          <w:sz w:val="24"/>
          <w:u w:val="single"/>
          <w:rtl/>
        </w:rPr>
        <w:t>רוני לוינגר:</w:t>
      </w:r>
    </w:p>
    <w:p w:rsidR="00000000" w:rsidRDefault="00F45EFE">
      <w:pPr>
        <w:rPr>
          <w:rFonts w:cs="David"/>
          <w:sz w:val="24"/>
          <w:rtl/>
        </w:rPr>
      </w:pPr>
    </w:p>
    <w:p w:rsidR="00000000" w:rsidRDefault="00F45EFE">
      <w:pPr>
        <w:pStyle w:val="aa"/>
        <w:rPr>
          <w:rFonts w:cs="David"/>
          <w:b w:val="0"/>
          <w:bCs w:val="0"/>
          <w:sz w:val="24"/>
          <w:szCs w:val="24"/>
          <w:u w:val="none"/>
          <w:rtl/>
        </w:rPr>
      </w:pPr>
      <w:r>
        <w:rPr>
          <w:rFonts w:cs="David"/>
          <w:b w:val="0"/>
          <w:bCs w:val="0"/>
          <w:sz w:val="24"/>
          <w:szCs w:val="24"/>
          <w:u w:val="none"/>
          <w:rtl/>
        </w:rPr>
        <w:tab/>
        <w:t>בוועדת תיאום של משרד התחבורה שבה אנחנו חברים, וחברים בה עוד גופים, דווקא ביוזמתו של ד"ר דן לינק התקבלה לא מזמן ה</w:t>
      </w:r>
      <w:r>
        <w:rPr>
          <w:rFonts w:cs="David"/>
          <w:b w:val="0"/>
          <w:bCs w:val="0"/>
          <w:sz w:val="24"/>
          <w:szCs w:val="24"/>
          <w:u w:val="none"/>
          <w:rtl/>
        </w:rPr>
        <w:t xml:space="preserve">חלטה להכפיל את הקנסות על אזור בתי ספר.  אנחנו מקווים שזה יחד עם ההצעה המוצעת ייתן עוד מענה וישפר את הבטיחות הכללית באזור בתי הספר. יהיה תמרור מיוחד שיכפיל את הקנס באזור בתי ספר. אם הקנס על מהירות מעל למותר למשל היה כיום 250, אז באזור הספציפי בקרבת בתי ספר </w:t>
      </w:r>
      <w:r>
        <w:rPr>
          <w:rFonts w:cs="David"/>
          <w:b w:val="0"/>
          <w:bCs w:val="0"/>
          <w:sz w:val="24"/>
          <w:szCs w:val="24"/>
          <w:u w:val="none"/>
          <w:rtl/>
        </w:rPr>
        <w:t xml:space="preserve">הקנס יהיה כפול. </w:t>
      </w:r>
    </w:p>
    <w:p w:rsidR="00000000" w:rsidRDefault="00F45EFE">
      <w:pPr>
        <w:rPr>
          <w:rFonts w:cs="David"/>
          <w:sz w:val="24"/>
          <w:rtl/>
        </w:rPr>
      </w:pPr>
    </w:p>
    <w:p w:rsidR="00000000" w:rsidRDefault="00F45EFE">
      <w:pPr>
        <w:rPr>
          <w:rFonts w:cs="David"/>
          <w:sz w:val="24"/>
          <w:u w:val="single"/>
          <w:rtl/>
        </w:rPr>
      </w:pPr>
      <w:r>
        <w:rPr>
          <w:rFonts w:cs="David"/>
          <w:sz w:val="24"/>
          <w:u w:val="single"/>
          <w:rtl/>
        </w:rPr>
        <w:t>לאה ורון:</w:t>
      </w:r>
    </w:p>
    <w:p w:rsidR="00000000" w:rsidRDefault="00F45EFE">
      <w:pPr>
        <w:rPr>
          <w:rFonts w:cs="David"/>
          <w:sz w:val="24"/>
          <w:rtl/>
        </w:rPr>
      </w:pPr>
    </w:p>
    <w:p w:rsidR="00000000" w:rsidRDefault="00F45EFE">
      <w:pPr>
        <w:rPr>
          <w:rFonts w:cs="David"/>
          <w:sz w:val="24"/>
          <w:rtl/>
        </w:rPr>
      </w:pPr>
      <w:r>
        <w:rPr>
          <w:rFonts w:cs="David"/>
          <w:sz w:val="24"/>
          <w:rtl/>
        </w:rPr>
        <w:tab/>
        <w:t xml:space="preserve">על אלו עבירות אתם מדברים? </w:t>
      </w:r>
    </w:p>
    <w:p w:rsidR="00000000" w:rsidRDefault="00F45EFE">
      <w:pPr>
        <w:rPr>
          <w:rFonts w:cs="David"/>
          <w:sz w:val="24"/>
          <w:rtl/>
        </w:rPr>
      </w:pPr>
    </w:p>
    <w:p w:rsidR="00000000" w:rsidRDefault="00F45EFE">
      <w:pPr>
        <w:rPr>
          <w:rFonts w:cs="David"/>
          <w:sz w:val="24"/>
          <w:u w:val="single"/>
          <w:rtl/>
        </w:rPr>
      </w:pPr>
      <w:r>
        <w:rPr>
          <w:rFonts w:cs="David"/>
          <w:sz w:val="24"/>
          <w:u w:val="single"/>
          <w:rtl/>
        </w:rPr>
        <w:t>דן לינק:</w:t>
      </w:r>
    </w:p>
    <w:p w:rsidR="00000000" w:rsidRDefault="00F45EFE">
      <w:pPr>
        <w:rPr>
          <w:rFonts w:cs="David"/>
          <w:sz w:val="24"/>
          <w:rtl/>
        </w:rPr>
      </w:pPr>
    </w:p>
    <w:p w:rsidR="00000000" w:rsidRDefault="00F45EFE">
      <w:pPr>
        <w:rPr>
          <w:rFonts w:cs="David"/>
          <w:sz w:val="24"/>
          <w:rtl/>
        </w:rPr>
      </w:pPr>
      <w:r>
        <w:rPr>
          <w:rFonts w:cs="David"/>
          <w:sz w:val="24"/>
          <w:rtl/>
        </w:rPr>
        <w:tab/>
        <w:t>תהיה רשימה. זה לא קשור לנושא הזה.</w:t>
      </w:r>
    </w:p>
    <w:p w:rsidR="00000000" w:rsidRDefault="00F45EFE">
      <w:pPr>
        <w:rPr>
          <w:rFonts w:cs="David"/>
          <w:sz w:val="24"/>
          <w:rtl/>
        </w:rPr>
      </w:pPr>
    </w:p>
    <w:p w:rsidR="00000000" w:rsidRDefault="00F45EFE">
      <w:pPr>
        <w:rPr>
          <w:rFonts w:cs="David"/>
          <w:sz w:val="24"/>
          <w:u w:val="single"/>
          <w:rtl/>
        </w:rPr>
      </w:pPr>
      <w:r>
        <w:rPr>
          <w:rFonts w:cs="David"/>
          <w:sz w:val="24"/>
          <w:u w:val="single"/>
          <w:rtl/>
        </w:rPr>
        <w:t xml:space="preserve">רוני לוינגר </w:t>
      </w:r>
    </w:p>
    <w:p w:rsidR="00000000" w:rsidRDefault="00F45EFE">
      <w:pPr>
        <w:rPr>
          <w:rFonts w:cs="David"/>
          <w:sz w:val="24"/>
          <w:rtl/>
        </w:rPr>
      </w:pPr>
    </w:p>
    <w:p w:rsidR="00000000" w:rsidRDefault="00F45EFE">
      <w:pPr>
        <w:rPr>
          <w:rFonts w:cs="David"/>
          <w:sz w:val="24"/>
          <w:rtl/>
        </w:rPr>
      </w:pPr>
      <w:r>
        <w:rPr>
          <w:rFonts w:cs="David"/>
          <w:sz w:val="24"/>
          <w:rtl/>
        </w:rPr>
        <w:tab/>
        <w:t xml:space="preserve">זה יבוא במסגרת תיקון לפקודת התעבורה. אני רוצה להעיר שאנחנו דנים בזה ומקדמים את נושא הבטיחות בקרבת בתי ספר גם מההיבט הזה.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w:t>
      </w:r>
      <w:r>
        <w:rPr>
          <w:rFonts w:cs="David"/>
          <w:sz w:val="24"/>
          <w:u w:val="single"/>
          <w:rtl/>
        </w:rPr>
        <w:t>ן:</w:t>
      </w:r>
    </w:p>
    <w:p w:rsidR="00000000" w:rsidRDefault="00F45EFE">
      <w:pPr>
        <w:rPr>
          <w:rFonts w:cs="David"/>
          <w:sz w:val="24"/>
          <w:rtl/>
        </w:rPr>
      </w:pPr>
    </w:p>
    <w:p w:rsidR="00000000" w:rsidRDefault="00F45EFE">
      <w:pPr>
        <w:rPr>
          <w:rFonts w:cs="David"/>
          <w:sz w:val="24"/>
          <w:rtl/>
        </w:rPr>
      </w:pPr>
      <w:r>
        <w:rPr>
          <w:rFonts w:cs="David"/>
          <w:sz w:val="24"/>
          <w:rtl/>
        </w:rPr>
        <w:tab/>
        <w:t xml:space="preserve"> האם הנושא של מאגר נתונים עלה באחד הדיונים שלכם? </w:t>
      </w:r>
    </w:p>
    <w:p w:rsidR="00000000" w:rsidRDefault="00F45EFE">
      <w:pPr>
        <w:rPr>
          <w:rFonts w:cs="David"/>
          <w:sz w:val="24"/>
          <w:rtl/>
        </w:rPr>
      </w:pPr>
    </w:p>
    <w:p w:rsidR="00000000" w:rsidRDefault="00F45EFE">
      <w:pPr>
        <w:rPr>
          <w:rFonts w:cs="David"/>
          <w:sz w:val="24"/>
          <w:u w:val="single"/>
          <w:rtl/>
        </w:rPr>
      </w:pPr>
      <w:r>
        <w:rPr>
          <w:rFonts w:cs="David"/>
          <w:sz w:val="24"/>
          <w:u w:val="single"/>
          <w:rtl/>
        </w:rPr>
        <w:t>שאול מרידור:</w:t>
      </w:r>
    </w:p>
    <w:p w:rsidR="00000000" w:rsidRDefault="00F45EFE">
      <w:pPr>
        <w:rPr>
          <w:rFonts w:cs="David"/>
          <w:sz w:val="24"/>
          <w:rtl/>
        </w:rPr>
      </w:pPr>
    </w:p>
    <w:p w:rsidR="00000000" w:rsidRDefault="00F45EFE">
      <w:pPr>
        <w:rPr>
          <w:rFonts w:cs="David"/>
          <w:sz w:val="24"/>
          <w:rtl/>
        </w:rPr>
      </w:pPr>
      <w:r>
        <w:rPr>
          <w:rFonts w:cs="David"/>
          <w:sz w:val="24"/>
          <w:rtl/>
        </w:rPr>
        <w:tab/>
        <w:t xml:space="preserve">יש על זה הרבה דיונים ברשות הלאומית.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אני ביקשתי היום נתונים ואין להם. </w:t>
      </w:r>
    </w:p>
    <w:p w:rsidR="00000000" w:rsidRDefault="00F45EFE">
      <w:pPr>
        <w:rPr>
          <w:rFonts w:cs="David"/>
          <w:sz w:val="24"/>
          <w:rtl/>
        </w:rPr>
      </w:pPr>
    </w:p>
    <w:p w:rsidR="00000000" w:rsidRDefault="00F45EFE">
      <w:pPr>
        <w:rPr>
          <w:rFonts w:cs="David"/>
          <w:sz w:val="24"/>
          <w:u w:val="single"/>
          <w:rtl/>
        </w:rPr>
      </w:pPr>
      <w:r>
        <w:rPr>
          <w:rFonts w:cs="David"/>
          <w:sz w:val="24"/>
          <w:u w:val="single"/>
          <w:rtl/>
        </w:rPr>
        <w:t>דוד טל:</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 אני בכל אופן רוצה להכניס הסתייגות שזה יהיה שנה ולא שנתיים.</w:t>
      </w:r>
    </w:p>
    <w:p w:rsidR="00000000" w:rsidRDefault="00F45EFE">
      <w:pPr>
        <w:rPr>
          <w:rFonts w:cs="David"/>
          <w:sz w:val="24"/>
          <w:rtl/>
        </w:rPr>
      </w:pPr>
    </w:p>
    <w:p w:rsidR="00000000" w:rsidRDefault="00F45EFE">
      <w:pPr>
        <w:rPr>
          <w:rFonts w:cs="David"/>
          <w:sz w:val="24"/>
          <w:u w:val="single"/>
          <w:rtl/>
        </w:rPr>
      </w:pPr>
      <w:r>
        <w:rPr>
          <w:rFonts w:cs="David"/>
          <w:sz w:val="24"/>
          <w:u w:val="single"/>
          <w:rtl/>
        </w:rPr>
        <w:t>אתי בנדלר:</w:t>
      </w:r>
    </w:p>
    <w:p w:rsidR="00000000" w:rsidRDefault="00F45EFE">
      <w:pPr>
        <w:rPr>
          <w:rFonts w:cs="David"/>
          <w:sz w:val="24"/>
          <w:rtl/>
        </w:rPr>
      </w:pPr>
    </w:p>
    <w:p w:rsidR="00000000" w:rsidRDefault="00F45EFE">
      <w:pPr>
        <w:rPr>
          <w:rFonts w:cs="David"/>
          <w:sz w:val="24"/>
          <w:rtl/>
        </w:rPr>
      </w:pPr>
      <w:r>
        <w:rPr>
          <w:rFonts w:cs="David"/>
          <w:sz w:val="24"/>
          <w:rtl/>
        </w:rPr>
        <w:tab/>
        <w:t xml:space="preserve">על איזה </w:t>
      </w:r>
      <w:r>
        <w:rPr>
          <w:rFonts w:cs="David"/>
          <w:sz w:val="24"/>
          <w:rtl/>
        </w:rPr>
        <w:t xml:space="preserve">סעיף אתה מדבר? </w:t>
      </w:r>
    </w:p>
    <w:p w:rsidR="00000000" w:rsidRDefault="00F45EFE">
      <w:pPr>
        <w:rPr>
          <w:rFonts w:cs="David"/>
          <w:sz w:val="24"/>
          <w:rtl/>
        </w:rPr>
      </w:pPr>
    </w:p>
    <w:p w:rsidR="00000000" w:rsidRDefault="00F45EFE">
      <w:pPr>
        <w:rPr>
          <w:rFonts w:cs="David"/>
          <w:sz w:val="24"/>
          <w:u w:val="single"/>
          <w:rtl/>
        </w:rPr>
      </w:pPr>
      <w:r>
        <w:rPr>
          <w:rFonts w:cs="David"/>
          <w:sz w:val="24"/>
          <w:u w:val="single"/>
          <w:rtl/>
        </w:rPr>
        <w:t>לאה ורון:</w:t>
      </w:r>
    </w:p>
    <w:p w:rsidR="00000000" w:rsidRDefault="00F45EFE">
      <w:pPr>
        <w:rPr>
          <w:rFonts w:cs="David"/>
          <w:sz w:val="24"/>
          <w:rtl/>
        </w:rPr>
      </w:pPr>
    </w:p>
    <w:p w:rsidR="00000000" w:rsidRDefault="00F45EFE">
      <w:pPr>
        <w:rPr>
          <w:rFonts w:cs="David"/>
          <w:sz w:val="24"/>
          <w:rtl/>
        </w:rPr>
      </w:pPr>
      <w:r>
        <w:rPr>
          <w:rFonts w:cs="David"/>
          <w:sz w:val="24"/>
          <w:rtl/>
        </w:rPr>
        <w:tab/>
        <w:t>סעיף 2(ב).</w:t>
      </w:r>
    </w:p>
    <w:p w:rsidR="00000000" w:rsidRDefault="00F45EFE">
      <w:pPr>
        <w:rPr>
          <w:rFonts w:cs="David"/>
          <w:sz w:val="24"/>
          <w:rtl/>
        </w:rPr>
      </w:pPr>
    </w:p>
    <w:p w:rsidR="00000000" w:rsidRDefault="00F45EFE">
      <w:pPr>
        <w:rPr>
          <w:rFonts w:cs="David"/>
          <w:sz w:val="24"/>
          <w:u w:val="single"/>
          <w:rtl/>
        </w:rPr>
      </w:pPr>
      <w:r>
        <w:rPr>
          <w:rFonts w:cs="David"/>
          <w:sz w:val="24"/>
          <w:u w:val="single"/>
          <w:rtl/>
        </w:rPr>
        <w:t>אתי בנדלר:</w:t>
      </w:r>
    </w:p>
    <w:p w:rsidR="00000000" w:rsidRDefault="00F45EFE">
      <w:pPr>
        <w:rPr>
          <w:rFonts w:cs="David"/>
          <w:sz w:val="24"/>
          <w:rtl/>
        </w:rPr>
      </w:pPr>
    </w:p>
    <w:p w:rsidR="00000000" w:rsidRDefault="00F45EFE">
      <w:pPr>
        <w:rPr>
          <w:rFonts w:cs="David"/>
          <w:sz w:val="24"/>
          <w:rtl/>
        </w:rPr>
      </w:pPr>
      <w:r>
        <w:rPr>
          <w:rFonts w:cs="David"/>
          <w:sz w:val="24"/>
          <w:rtl/>
        </w:rPr>
        <w:tab/>
        <w:t>לא, צריכים לשנות את שני הסעיפים הקטנים במקביל כי הרי צריכים להגיש תוכנית לאישור, והרשות לתמרור המקומית צריכה לדון בה. היא יכולה לא לאשר, לדרוש שינויים, וכיוצא בזה. רק אחרי שהיא מאשרת את זה אחרי כל ההידי</w:t>
      </w:r>
      <w:r>
        <w:rPr>
          <w:rFonts w:cs="David"/>
          <w:sz w:val="24"/>
          <w:rtl/>
        </w:rPr>
        <w:t xml:space="preserve">ינויות צריך לבצע.  לכן צריך את פער הזמן בין שני המועדים.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צריך לצבוע, להכין, לתמרר, לקנות עמודים. </w:t>
      </w:r>
    </w:p>
    <w:p w:rsidR="00000000" w:rsidRDefault="00F45EFE">
      <w:pPr>
        <w:rPr>
          <w:rFonts w:cs="David"/>
          <w:sz w:val="24"/>
          <w:rtl/>
        </w:rPr>
      </w:pPr>
    </w:p>
    <w:p w:rsidR="00000000" w:rsidRDefault="00F45EFE">
      <w:pPr>
        <w:rPr>
          <w:rFonts w:cs="David"/>
          <w:sz w:val="24"/>
          <w:u w:val="single"/>
          <w:rtl/>
        </w:rPr>
      </w:pPr>
      <w:r>
        <w:rPr>
          <w:rFonts w:cs="David"/>
          <w:sz w:val="24"/>
          <w:u w:val="single"/>
          <w:rtl/>
        </w:rPr>
        <w:t>דוד טל:</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 אני מוכן להתפשר על שנה וחצי. </w:t>
      </w:r>
    </w:p>
    <w:p w:rsidR="00000000" w:rsidRDefault="00F45EFE">
      <w:pPr>
        <w:rPr>
          <w:rFonts w:cs="David"/>
          <w:sz w:val="24"/>
          <w:rtl/>
        </w:rPr>
      </w:pPr>
    </w:p>
    <w:p w:rsidR="00000000" w:rsidRDefault="00F45EFE">
      <w:pPr>
        <w:rPr>
          <w:rFonts w:cs="David"/>
          <w:sz w:val="24"/>
          <w:u w:val="single"/>
          <w:rtl/>
        </w:rPr>
      </w:pPr>
      <w:r>
        <w:rPr>
          <w:rFonts w:cs="David"/>
          <w:sz w:val="24"/>
          <w:u w:val="single"/>
          <w:rtl/>
        </w:rPr>
        <w:t>אתי בנדלר:</w:t>
      </w:r>
    </w:p>
    <w:p w:rsidR="00000000" w:rsidRDefault="00F45EFE">
      <w:pPr>
        <w:rPr>
          <w:rFonts w:cs="David"/>
          <w:sz w:val="24"/>
          <w:rtl/>
        </w:rPr>
      </w:pPr>
    </w:p>
    <w:p w:rsidR="00000000" w:rsidRDefault="00F45EFE">
      <w:pPr>
        <w:rPr>
          <w:rFonts w:cs="David"/>
          <w:sz w:val="24"/>
          <w:rtl/>
        </w:rPr>
      </w:pPr>
      <w:r>
        <w:rPr>
          <w:rFonts w:cs="David"/>
          <w:sz w:val="24"/>
          <w:rtl/>
        </w:rPr>
        <w:tab/>
        <w:t xml:space="preserve">האם אתה מציע בסעיף קטן (ב) 18 חודשים? </w:t>
      </w:r>
    </w:p>
    <w:p w:rsidR="00000000" w:rsidRDefault="00F45EFE">
      <w:pPr>
        <w:rPr>
          <w:rFonts w:cs="David"/>
          <w:sz w:val="24"/>
          <w:rtl/>
        </w:rPr>
      </w:pPr>
    </w:p>
    <w:p w:rsidR="00000000" w:rsidRDefault="00F45EFE">
      <w:pPr>
        <w:rPr>
          <w:rFonts w:cs="David"/>
          <w:sz w:val="24"/>
          <w:u w:val="single"/>
          <w:rtl/>
        </w:rPr>
      </w:pPr>
      <w:r>
        <w:rPr>
          <w:rFonts w:cs="David"/>
          <w:sz w:val="24"/>
          <w:u w:val="single"/>
          <w:rtl/>
        </w:rPr>
        <w:t>היו"ר דוד טל:</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 כן. </w:t>
      </w:r>
      <w:r>
        <w:rPr>
          <w:rFonts w:cs="David"/>
          <w:sz w:val="24"/>
          <w:rtl/>
        </w:rPr>
        <w:tab/>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הוא רוצה את זה בהסתייגות. </w:t>
      </w:r>
    </w:p>
    <w:p w:rsidR="00000000" w:rsidRDefault="00F45EFE">
      <w:pPr>
        <w:rPr>
          <w:rFonts w:cs="David"/>
          <w:sz w:val="24"/>
          <w:rtl/>
        </w:rPr>
      </w:pPr>
    </w:p>
    <w:p w:rsidR="00000000" w:rsidRDefault="00F45EFE">
      <w:pPr>
        <w:rPr>
          <w:rFonts w:cs="David"/>
          <w:sz w:val="24"/>
          <w:u w:val="single"/>
          <w:rtl/>
        </w:rPr>
      </w:pPr>
      <w:r>
        <w:rPr>
          <w:rFonts w:cs="David"/>
          <w:sz w:val="24"/>
          <w:u w:val="single"/>
          <w:rtl/>
        </w:rPr>
        <w:t>דוד טל:</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 אולי לא תהיה הסתייגות אם המציע והיושב ראש מסכימים.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לא, אני לא רוצה.  זה מוסכם, ההצעה עברה קריאה ראשונה בצורה מסודרת. אנחנו נמצאים בהכנה לקריאה שנייה ושלישית ולא צריך לשנות שום דבר אם זה לא כל כ</w:t>
      </w:r>
      <w:r>
        <w:rPr>
          <w:rFonts w:cs="David"/>
          <w:sz w:val="24"/>
          <w:rtl/>
        </w:rPr>
        <w:t xml:space="preserve">ך מהותי. </w:t>
      </w:r>
    </w:p>
    <w:p w:rsidR="00000000" w:rsidRDefault="00F45EFE">
      <w:pPr>
        <w:rPr>
          <w:rFonts w:cs="David"/>
          <w:sz w:val="24"/>
          <w:rtl/>
        </w:rPr>
      </w:pPr>
    </w:p>
    <w:p w:rsidR="00000000" w:rsidRDefault="00F45EFE">
      <w:pPr>
        <w:rPr>
          <w:rFonts w:cs="David"/>
          <w:sz w:val="24"/>
          <w:u w:val="single"/>
          <w:rtl/>
        </w:rPr>
      </w:pPr>
      <w:r>
        <w:rPr>
          <w:rFonts w:cs="David"/>
          <w:sz w:val="24"/>
          <w:u w:val="single"/>
          <w:rtl/>
        </w:rPr>
        <w:t>אתי בנדלר:</w:t>
      </w:r>
    </w:p>
    <w:p w:rsidR="00000000" w:rsidRDefault="00F45EFE">
      <w:pPr>
        <w:rPr>
          <w:rFonts w:cs="David"/>
          <w:sz w:val="24"/>
          <w:rtl/>
        </w:rPr>
      </w:pPr>
    </w:p>
    <w:p w:rsidR="00000000" w:rsidRDefault="00F45EFE">
      <w:pPr>
        <w:rPr>
          <w:rFonts w:cs="David"/>
          <w:sz w:val="24"/>
          <w:rtl/>
        </w:rPr>
      </w:pPr>
      <w:r>
        <w:rPr>
          <w:rFonts w:cs="David"/>
          <w:sz w:val="24"/>
          <w:rtl/>
        </w:rPr>
        <w:tab/>
        <w:t xml:space="preserve">אם כך הסתייגותך תהיה בסעיף 2(ב), במקום שנתיים יבוא 18 חודשים. </w:t>
      </w:r>
    </w:p>
    <w:p w:rsidR="00000000" w:rsidRDefault="00F45EFE">
      <w:pPr>
        <w:rPr>
          <w:rFonts w:cs="David"/>
          <w:sz w:val="24"/>
          <w:rtl/>
        </w:rPr>
      </w:pPr>
    </w:p>
    <w:p w:rsidR="00000000" w:rsidRDefault="00F45EFE">
      <w:pPr>
        <w:rPr>
          <w:rFonts w:cs="David"/>
          <w:sz w:val="24"/>
          <w:u w:val="single"/>
          <w:rtl/>
        </w:rPr>
      </w:pPr>
      <w:r>
        <w:rPr>
          <w:rFonts w:cs="David"/>
          <w:sz w:val="24"/>
          <w:u w:val="single"/>
          <w:rtl/>
        </w:rPr>
        <w:t>דוד טל:</w:t>
      </w:r>
    </w:p>
    <w:p w:rsidR="00000000" w:rsidRDefault="00F45EFE">
      <w:pPr>
        <w:rPr>
          <w:rFonts w:cs="David"/>
          <w:sz w:val="24"/>
          <w:u w:val="single"/>
          <w:rtl/>
        </w:rPr>
      </w:pPr>
    </w:p>
    <w:p w:rsidR="00000000" w:rsidRDefault="00F45EFE">
      <w:pPr>
        <w:rPr>
          <w:rFonts w:cs="David"/>
          <w:sz w:val="24"/>
          <w:rtl/>
        </w:rPr>
      </w:pPr>
      <w:r>
        <w:rPr>
          <w:rFonts w:cs="David"/>
          <w:sz w:val="24"/>
          <w:rtl/>
        </w:rPr>
        <w:tab/>
        <w:t xml:space="preserve"> אני אוריד את ההסתייגות מפאת חשיבות החוק. </w:t>
      </w:r>
    </w:p>
    <w:p w:rsidR="00000000" w:rsidRDefault="00F45EFE">
      <w:pPr>
        <w:rPr>
          <w:rFonts w:cs="David"/>
          <w:sz w:val="24"/>
          <w:rtl/>
        </w:rPr>
      </w:pPr>
    </w:p>
    <w:p w:rsidR="00000000" w:rsidRDefault="00F45EFE">
      <w:pPr>
        <w:rPr>
          <w:rFonts w:cs="David"/>
          <w:sz w:val="24"/>
          <w:u w:val="single"/>
          <w:rtl/>
        </w:rPr>
      </w:pPr>
      <w:r>
        <w:rPr>
          <w:rFonts w:cs="David"/>
          <w:sz w:val="24"/>
          <w:u w:val="single"/>
          <w:rtl/>
        </w:rPr>
        <w:t>אתי בנדלר:</w:t>
      </w:r>
    </w:p>
    <w:p w:rsidR="00000000" w:rsidRDefault="00F45EFE">
      <w:pPr>
        <w:rPr>
          <w:rFonts w:cs="David"/>
          <w:sz w:val="24"/>
          <w:rtl/>
        </w:rPr>
      </w:pPr>
    </w:p>
    <w:p w:rsidR="00000000" w:rsidRDefault="00F45EFE">
      <w:pPr>
        <w:ind w:firstLine="567"/>
        <w:rPr>
          <w:rFonts w:cs="David"/>
          <w:sz w:val="24"/>
          <w:rtl/>
        </w:rPr>
      </w:pPr>
      <w:r>
        <w:rPr>
          <w:rFonts w:cs="David"/>
          <w:sz w:val="24"/>
          <w:rtl/>
        </w:rPr>
        <w:t xml:space="preserve">ההסתייגות יורדת. </w:t>
      </w:r>
    </w:p>
    <w:p w:rsidR="00000000" w:rsidRDefault="00F45EFE">
      <w:pPr>
        <w:rPr>
          <w:rFonts w:cs="David"/>
          <w:sz w:val="24"/>
          <w:rtl/>
        </w:rPr>
      </w:pPr>
    </w:p>
    <w:p w:rsidR="00000000" w:rsidRDefault="00F45EFE">
      <w:pPr>
        <w:rPr>
          <w:rFonts w:cs="David"/>
          <w:sz w:val="24"/>
          <w:rtl/>
        </w:rPr>
      </w:pPr>
      <w:r>
        <w:rPr>
          <w:rFonts w:cs="David"/>
          <w:sz w:val="24"/>
          <w:rtl/>
        </w:rPr>
        <w:tab/>
        <w:t>אני מבקשת להפנות את תשומת הלב לכך שסיעתם של מוחמד ברכה, מחו'ל, וטיבי, גם הם מציעים</w:t>
      </w:r>
      <w:r>
        <w:rPr>
          <w:rFonts w:cs="David"/>
          <w:sz w:val="24"/>
          <w:rtl/>
        </w:rPr>
        <w:t xml:space="preserve"> במקום שנתיים 18 חודשים. האם אתה מאשר להם להגיש הסתייגות? </w:t>
      </w:r>
    </w:p>
    <w:p w:rsidR="00000000" w:rsidRDefault="00F45EFE">
      <w:pPr>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rPr>
          <w:rFonts w:cs="David"/>
          <w:sz w:val="24"/>
          <w:rtl/>
        </w:rPr>
      </w:pPr>
      <w:r>
        <w:rPr>
          <w:rFonts w:cs="David"/>
          <w:sz w:val="24"/>
          <w:rtl/>
        </w:rPr>
        <w:tab/>
        <w:t xml:space="preserve"> הם לא באו לפה.</w:t>
      </w:r>
    </w:p>
    <w:p w:rsidR="00000000" w:rsidRDefault="00F45EFE">
      <w:pPr>
        <w:rPr>
          <w:rFonts w:cs="David"/>
          <w:sz w:val="24"/>
          <w:rtl/>
        </w:rPr>
      </w:pPr>
    </w:p>
    <w:p w:rsidR="00000000" w:rsidRDefault="00F45EFE">
      <w:pPr>
        <w:rPr>
          <w:rFonts w:cs="David"/>
          <w:sz w:val="24"/>
          <w:u w:val="single"/>
          <w:rtl/>
        </w:rPr>
      </w:pPr>
      <w:r>
        <w:rPr>
          <w:rFonts w:cs="David"/>
          <w:sz w:val="24"/>
          <w:u w:val="single"/>
          <w:rtl/>
        </w:rPr>
        <w:t>אתי בנדלר:</w:t>
      </w:r>
    </w:p>
    <w:p w:rsidR="00000000" w:rsidRDefault="00F45EFE">
      <w:pPr>
        <w:rPr>
          <w:rFonts w:cs="David"/>
          <w:sz w:val="24"/>
          <w:rtl/>
        </w:rPr>
      </w:pPr>
    </w:p>
    <w:p w:rsidR="00000000" w:rsidRDefault="00F45EFE">
      <w:pPr>
        <w:ind w:firstLine="567"/>
        <w:rPr>
          <w:rFonts w:cs="David"/>
          <w:sz w:val="24"/>
          <w:rtl/>
        </w:rPr>
      </w:pPr>
      <w:r>
        <w:rPr>
          <w:rFonts w:cs="David"/>
          <w:sz w:val="24"/>
          <w:rtl/>
        </w:rPr>
        <w:t>בסדר, לא להגיש. אני צריכה שתהיה על כך החלטה.</w:t>
      </w:r>
    </w:p>
    <w:p w:rsidR="00000000" w:rsidRDefault="00F45EFE">
      <w:pPr>
        <w:ind w:firstLine="567"/>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ind w:firstLine="567"/>
        <w:rPr>
          <w:rFonts w:cs="David"/>
          <w:sz w:val="24"/>
          <w:rtl/>
        </w:rPr>
      </w:pPr>
      <w:r>
        <w:rPr>
          <w:rFonts w:cs="David"/>
          <w:sz w:val="24"/>
          <w:rtl/>
        </w:rPr>
        <w:t xml:space="preserve"> מי שההסתייגות שלו חשובה לו שיבוא להציג אותה פה. </w:t>
      </w:r>
    </w:p>
    <w:p w:rsidR="00000000" w:rsidRDefault="00F45EFE">
      <w:pPr>
        <w:ind w:firstLine="567"/>
        <w:rPr>
          <w:rFonts w:cs="David"/>
          <w:sz w:val="24"/>
          <w:rtl/>
        </w:rPr>
      </w:pPr>
    </w:p>
    <w:p w:rsidR="00000000" w:rsidRDefault="00F45EFE">
      <w:pPr>
        <w:ind w:firstLine="567"/>
        <w:rPr>
          <w:rFonts w:cs="David"/>
          <w:sz w:val="24"/>
          <w:rtl/>
        </w:rPr>
      </w:pPr>
      <w:r>
        <w:rPr>
          <w:rFonts w:cs="David"/>
          <w:sz w:val="24"/>
          <w:rtl/>
        </w:rPr>
        <w:t>אני מעלה להצבעה את הצעת חוק  לתיק</w:t>
      </w:r>
      <w:r>
        <w:rPr>
          <w:rFonts w:cs="David"/>
          <w:sz w:val="24"/>
          <w:rtl/>
        </w:rPr>
        <w:t xml:space="preserve">ון פקודת התעבורה  (מס' 68) (הסדרי תנועה בדרך שבקרבת בתי ספר), התשס"ה-2005, של חבר הכנסת שאול יהלום (פ/2542), הכנה לקריאה שנייה ושלישית. מי בעד? מי נגד? </w:t>
      </w:r>
    </w:p>
    <w:p w:rsidR="00000000" w:rsidRDefault="00F45EFE">
      <w:pPr>
        <w:ind w:firstLine="567"/>
        <w:rPr>
          <w:rFonts w:cs="David"/>
          <w:sz w:val="24"/>
          <w:rtl/>
        </w:rPr>
      </w:pPr>
    </w:p>
    <w:p w:rsidR="00000000" w:rsidRDefault="00F45EFE">
      <w:pPr>
        <w:ind w:firstLine="567"/>
        <w:rPr>
          <w:rFonts w:cs="David"/>
          <w:sz w:val="24"/>
          <w:rtl/>
        </w:rPr>
      </w:pPr>
      <w:r>
        <w:rPr>
          <w:rFonts w:cs="David"/>
          <w:sz w:val="24"/>
          <w:rtl/>
        </w:rPr>
        <w:tab/>
      </w:r>
      <w:r>
        <w:rPr>
          <w:rFonts w:cs="David"/>
          <w:sz w:val="24"/>
          <w:rtl/>
        </w:rPr>
        <w:tab/>
      </w:r>
    </w:p>
    <w:p w:rsidR="00000000" w:rsidRDefault="00F45EFE">
      <w:pPr>
        <w:ind w:firstLine="567"/>
        <w:jc w:val="center"/>
        <w:rPr>
          <w:rFonts w:cs="David"/>
          <w:sz w:val="24"/>
          <w:rtl/>
        </w:rPr>
      </w:pPr>
      <w:r>
        <w:rPr>
          <w:rFonts w:cs="David"/>
          <w:sz w:val="24"/>
          <w:rtl/>
        </w:rPr>
        <w:t>ה צ ב ע ה</w:t>
      </w:r>
    </w:p>
    <w:p w:rsidR="00000000" w:rsidRDefault="00F45EFE">
      <w:pPr>
        <w:ind w:firstLine="567"/>
        <w:jc w:val="center"/>
        <w:rPr>
          <w:rFonts w:cs="David"/>
          <w:sz w:val="24"/>
          <w:rtl/>
        </w:rPr>
      </w:pPr>
    </w:p>
    <w:p w:rsidR="00000000" w:rsidRDefault="00F45EFE">
      <w:pPr>
        <w:ind w:firstLine="567"/>
        <w:jc w:val="center"/>
        <w:rPr>
          <w:rFonts w:cs="David"/>
          <w:sz w:val="24"/>
          <w:rtl/>
        </w:rPr>
      </w:pPr>
      <w:r>
        <w:rPr>
          <w:rFonts w:cs="David"/>
          <w:sz w:val="24"/>
          <w:rtl/>
        </w:rPr>
        <w:t>הצעת חוק לתיקון פקודת התעבורה (מס' 68) (הסדרי תנועה בדרך</w:t>
      </w:r>
    </w:p>
    <w:p w:rsidR="00000000" w:rsidRDefault="00F45EFE">
      <w:pPr>
        <w:ind w:firstLine="567"/>
        <w:jc w:val="center"/>
        <w:rPr>
          <w:rFonts w:cs="David"/>
          <w:sz w:val="24"/>
          <w:rtl/>
        </w:rPr>
      </w:pPr>
      <w:r>
        <w:rPr>
          <w:rFonts w:cs="David"/>
          <w:sz w:val="24"/>
          <w:rtl/>
        </w:rPr>
        <w:t>שבקרבת בתי ספר), התשס"ה-2005 של</w:t>
      </w:r>
      <w:r>
        <w:rPr>
          <w:rFonts w:cs="David"/>
          <w:sz w:val="24"/>
          <w:rtl/>
        </w:rPr>
        <w:t xml:space="preserve"> חבר הכנסת שאול יהלום</w:t>
      </w:r>
    </w:p>
    <w:p w:rsidR="00000000" w:rsidRDefault="00F45EFE">
      <w:pPr>
        <w:ind w:firstLine="567"/>
        <w:jc w:val="center"/>
        <w:rPr>
          <w:rFonts w:cs="David"/>
          <w:sz w:val="24"/>
          <w:rtl/>
        </w:rPr>
      </w:pPr>
      <w:r>
        <w:rPr>
          <w:rFonts w:cs="David"/>
          <w:sz w:val="24"/>
          <w:rtl/>
        </w:rPr>
        <w:t>אושרה פה אחד להעלאה לקריאה שנייה ושלישית.</w:t>
      </w:r>
    </w:p>
    <w:p w:rsidR="00000000" w:rsidRDefault="00F45EFE">
      <w:pPr>
        <w:ind w:firstLine="567"/>
        <w:rPr>
          <w:rFonts w:cs="David"/>
          <w:sz w:val="24"/>
          <w:rtl/>
        </w:rPr>
      </w:pPr>
    </w:p>
    <w:p w:rsidR="00000000" w:rsidRDefault="00F45EFE">
      <w:pPr>
        <w:rPr>
          <w:rFonts w:cs="David"/>
          <w:sz w:val="24"/>
          <w:rtl/>
        </w:rPr>
      </w:pPr>
      <w:r>
        <w:rPr>
          <w:rFonts w:cs="David"/>
          <w:sz w:val="24"/>
          <w:u w:val="single"/>
          <w:rtl/>
        </w:rPr>
        <w:t>היו"ר אמנון כהן:</w:t>
      </w:r>
    </w:p>
    <w:p w:rsidR="00000000" w:rsidRDefault="00F45EFE">
      <w:pPr>
        <w:rPr>
          <w:rFonts w:cs="David"/>
          <w:sz w:val="24"/>
          <w:rtl/>
        </w:rPr>
      </w:pPr>
    </w:p>
    <w:p w:rsidR="00000000" w:rsidRDefault="00F45EFE">
      <w:pPr>
        <w:ind w:firstLine="567"/>
        <w:rPr>
          <w:rFonts w:cs="David"/>
          <w:sz w:val="24"/>
          <w:rtl/>
        </w:rPr>
      </w:pPr>
      <w:r>
        <w:rPr>
          <w:rFonts w:cs="David"/>
          <w:sz w:val="24"/>
          <w:rtl/>
        </w:rPr>
        <w:t xml:space="preserve"> הצעת החוק עברה פה אחד.   תודה רבה, הישיבה נעולה. </w:t>
      </w:r>
    </w:p>
    <w:p w:rsidR="00000000" w:rsidRDefault="00F45EFE">
      <w:pPr>
        <w:rPr>
          <w:rFonts w:cs="David"/>
          <w:b/>
          <w:bCs/>
          <w:sz w:val="24"/>
          <w:u w:val="single"/>
          <w:rtl/>
        </w:rPr>
      </w:pPr>
    </w:p>
    <w:p w:rsidR="00000000" w:rsidRDefault="00F45EFE">
      <w:pPr>
        <w:ind w:firstLine="567"/>
        <w:rPr>
          <w:rFonts w:cs="David"/>
          <w:sz w:val="24"/>
          <w:rtl/>
        </w:rPr>
      </w:pPr>
    </w:p>
    <w:p w:rsidR="00000000" w:rsidRDefault="00F45EFE">
      <w:pPr>
        <w:rPr>
          <w:rFonts w:cs="David"/>
          <w:sz w:val="24"/>
          <w:u w:val="single"/>
          <w:rtl/>
        </w:rPr>
      </w:pPr>
      <w:r>
        <w:rPr>
          <w:rFonts w:cs="David"/>
          <w:sz w:val="24"/>
          <w:u w:val="single"/>
          <w:rtl/>
        </w:rPr>
        <w:t>הישיבה  ננעלה בשעה 10:10.</w:t>
      </w:r>
    </w:p>
    <w:sectPr w:rsidR="00000000">
      <w:headerReference w:type="default" r:id="rId7"/>
      <w:footerReference w:type="default" r:id="rId8"/>
      <w:headerReference w:type="first" r:id="rId9"/>
      <w:footerReference w:type="first" r:id="rId10"/>
      <w:pgSz w:w="11909" w:h="16834"/>
      <w:pgMar w:top="1440" w:right="1800" w:bottom="1440" w:left="1800" w:header="706" w:footer="706"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45EFE">
      <w:pPr>
        <w:rPr>
          <w:rFonts w:cs="David"/>
          <w:sz w:val="24"/>
          <w:rtl/>
        </w:rPr>
      </w:pPr>
      <w:r>
        <w:rPr>
          <w:rFonts w:cs="David"/>
        </w:rPr>
        <w:separator/>
      </w:r>
    </w:p>
  </w:endnote>
  <w:endnote w:type="continuationSeparator" w:id="0">
    <w:p w:rsidR="00000000" w:rsidRDefault="00F45EFE">
      <w:pPr>
        <w:rPr>
          <w:rFonts w:cs="David"/>
          <w:sz w:val="24"/>
          <w:rtl/>
        </w:rPr>
      </w:pPr>
      <w:r>
        <w:rPr>
          <w:rFonts w:cs="Davi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vid">
    <w:panose1 w:val="020E05020604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5EFE">
    <w:pPr>
      <w:pStyle w:val="a5"/>
      <w:rPr>
        <w:rFonts w:cs="David"/>
        <w:sz w:val="24"/>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5EFE">
    <w:pPr>
      <w:pStyle w:val="a5"/>
      <w:rPr>
        <w:rFonts w:cs="David"/>
        <w:sz w:val="24"/>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45EFE">
      <w:pPr>
        <w:rPr>
          <w:rFonts w:cs="David"/>
          <w:sz w:val="24"/>
          <w:rtl/>
        </w:rPr>
      </w:pPr>
      <w:r>
        <w:rPr>
          <w:rFonts w:cs="David"/>
        </w:rPr>
        <w:separator/>
      </w:r>
    </w:p>
  </w:footnote>
  <w:footnote w:type="continuationSeparator" w:id="0">
    <w:p w:rsidR="00000000" w:rsidRDefault="00F45EFE">
      <w:pPr>
        <w:rPr>
          <w:rFonts w:cs="David"/>
          <w:sz w:val="24"/>
          <w:rtl/>
        </w:rPr>
      </w:pPr>
      <w:r>
        <w:rPr>
          <w:rFonts w:cs="David"/>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5EFE">
    <w:pPr>
      <w:pStyle w:val="a3"/>
      <w:framePr w:wrap="auto" w:vAnchor="text" w:hAnchor="margin" w:y="1"/>
      <w:jc w:val="both"/>
      <w:rPr>
        <w:rStyle w:val="a7"/>
        <w:rFonts w:cs="David"/>
        <w:sz w:val="24"/>
        <w:rtl/>
      </w:rPr>
    </w:pPr>
    <w:r>
      <w:rPr>
        <w:rStyle w:val="a7"/>
        <w:rFonts w:cs="David"/>
      </w:rPr>
      <w:fldChar w:fldCharType="begin"/>
    </w:r>
    <w:r>
      <w:rPr>
        <w:rStyle w:val="a7"/>
        <w:rFonts w:cs="David"/>
      </w:rPr>
      <w:instrText xml:space="preserve">PAGE  </w:instrText>
    </w:r>
    <w:r>
      <w:rPr>
        <w:rStyle w:val="a7"/>
        <w:rFonts w:cs="David"/>
      </w:rPr>
      <w:fldChar w:fldCharType="separate"/>
    </w:r>
    <w:r>
      <w:rPr>
        <w:rStyle w:val="a7"/>
        <w:rFonts w:cs="David"/>
        <w:noProof/>
        <w:rtl/>
      </w:rPr>
      <w:t>2</w:t>
    </w:r>
    <w:r>
      <w:rPr>
        <w:rStyle w:val="a7"/>
        <w:rFonts w:cs="David"/>
      </w:rPr>
      <w:fldChar w:fldCharType="end"/>
    </w:r>
  </w:p>
  <w:p w:rsidR="00000000" w:rsidRDefault="00F45EFE">
    <w:pPr>
      <w:pStyle w:val="a3"/>
      <w:ind w:right="360"/>
      <w:jc w:val="both"/>
      <w:rPr>
        <w:rFonts w:cs="David"/>
        <w:sz w:val="24"/>
        <w:rtl/>
      </w:rPr>
    </w:pPr>
    <w:r>
      <w:rPr>
        <w:rFonts w:cs="David"/>
        <w:sz w:val="24"/>
        <w:rtl/>
      </w:rPr>
      <w:t>ועדת הכלכלה</w:t>
    </w:r>
  </w:p>
  <w:p w:rsidR="00000000" w:rsidRDefault="00F45EFE">
    <w:pPr>
      <w:pStyle w:val="a3"/>
      <w:ind w:right="360"/>
      <w:jc w:val="both"/>
      <w:rPr>
        <w:rStyle w:val="a7"/>
        <w:rFonts w:cs="David"/>
        <w:sz w:val="24"/>
        <w:rtl/>
      </w:rPr>
    </w:pPr>
    <w:r>
      <w:rPr>
        <w:rStyle w:val="a7"/>
        <w:rFonts w:cs="David"/>
        <w:sz w:val="24"/>
        <w:rtl/>
      </w:rPr>
      <w:t>17.05.2005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5EFE">
    <w:pPr>
      <w:pStyle w:val="a3"/>
      <w:rPr>
        <w:rFonts w:cs="David"/>
        <w:sz w:val="24"/>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31DE8"/>
    <w:multiLevelType w:val="hybridMultilevel"/>
    <w:tmpl w:val="BBFC2780"/>
    <w:lvl w:ilvl="0" w:tplc="E45EA014">
      <w:start w:val="1"/>
      <w:numFmt w:val="hebrew1"/>
      <w:lvlText w:val="%1)"/>
      <w:lvlJc w:val="left"/>
      <w:pPr>
        <w:tabs>
          <w:tab w:val="num" w:pos="2055"/>
        </w:tabs>
        <w:ind w:left="2055" w:hanging="360"/>
      </w:pPr>
      <w:rPr>
        <w:rFonts w:ascii="Times New Roman" w:hAnsi="Times New Roman" w:cs="Times New Roman" w:hint="default"/>
      </w:rPr>
    </w:lvl>
    <w:lvl w:ilvl="1" w:tplc="040D0019">
      <w:start w:val="1"/>
      <w:numFmt w:val="lowerLetter"/>
      <w:lvlText w:val="%2."/>
      <w:lvlJc w:val="left"/>
      <w:pPr>
        <w:tabs>
          <w:tab w:val="num" w:pos="2775"/>
        </w:tabs>
        <w:ind w:left="2775" w:hanging="360"/>
      </w:pPr>
      <w:rPr>
        <w:rFonts w:ascii="Times New Roman" w:hAnsi="Times New Roman" w:cs="Times New Roman"/>
      </w:rPr>
    </w:lvl>
    <w:lvl w:ilvl="2" w:tplc="040D001B">
      <w:start w:val="1"/>
      <w:numFmt w:val="lowerRoman"/>
      <w:lvlText w:val="%3."/>
      <w:lvlJc w:val="right"/>
      <w:pPr>
        <w:tabs>
          <w:tab w:val="num" w:pos="3495"/>
        </w:tabs>
        <w:ind w:left="3495" w:hanging="180"/>
      </w:pPr>
      <w:rPr>
        <w:rFonts w:ascii="Times New Roman" w:hAnsi="Times New Roman" w:cs="Times New Roman"/>
      </w:rPr>
    </w:lvl>
    <w:lvl w:ilvl="3" w:tplc="040D000F">
      <w:start w:val="1"/>
      <w:numFmt w:val="decimal"/>
      <w:lvlText w:val="%4."/>
      <w:lvlJc w:val="left"/>
      <w:pPr>
        <w:tabs>
          <w:tab w:val="num" w:pos="4215"/>
        </w:tabs>
        <w:ind w:left="4215" w:hanging="360"/>
      </w:pPr>
      <w:rPr>
        <w:rFonts w:ascii="Times New Roman" w:hAnsi="Times New Roman" w:cs="Times New Roman"/>
      </w:rPr>
    </w:lvl>
    <w:lvl w:ilvl="4" w:tplc="040D0019">
      <w:start w:val="1"/>
      <w:numFmt w:val="lowerLetter"/>
      <w:lvlText w:val="%5."/>
      <w:lvlJc w:val="left"/>
      <w:pPr>
        <w:tabs>
          <w:tab w:val="num" w:pos="4935"/>
        </w:tabs>
        <w:ind w:left="4935" w:hanging="360"/>
      </w:pPr>
      <w:rPr>
        <w:rFonts w:ascii="Times New Roman" w:hAnsi="Times New Roman" w:cs="Times New Roman"/>
      </w:rPr>
    </w:lvl>
    <w:lvl w:ilvl="5" w:tplc="040D001B">
      <w:start w:val="1"/>
      <w:numFmt w:val="lowerRoman"/>
      <w:lvlText w:val="%6."/>
      <w:lvlJc w:val="right"/>
      <w:pPr>
        <w:tabs>
          <w:tab w:val="num" w:pos="5655"/>
        </w:tabs>
        <w:ind w:left="5655" w:hanging="180"/>
      </w:pPr>
      <w:rPr>
        <w:rFonts w:ascii="Times New Roman" w:hAnsi="Times New Roman" w:cs="Times New Roman"/>
      </w:rPr>
    </w:lvl>
    <w:lvl w:ilvl="6" w:tplc="040D000F">
      <w:start w:val="1"/>
      <w:numFmt w:val="decimal"/>
      <w:lvlText w:val="%7."/>
      <w:lvlJc w:val="left"/>
      <w:pPr>
        <w:tabs>
          <w:tab w:val="num" w:pos="6375"/>
        </w:tabs>
        <w:ind w:left="6375" w:hanging="360"/>
      </w:pPr>
      <w:rPr>
        <w:rFonts w:ascii="Times New Roman" w:hAnsi="Times New Roman" w:cs="Times New Roman"/>
      </w:rPr>
    </w:lvl>
    <w:lvl w:ilvl="7" w:tplc="040D0019">
      <w:start w:val="1"/>
      <w:numFmt w:val="lowerLetter"/>
      <w:lvlText w:val="%8."/>
      <w:lvlJc w:val="left"/>
      <w:pPr>
        <w:tabs>
          <w:tab w:val="num" w:pos="7095"/>
        </w:tabs>
        <w:ind w:left="7095" w:hanging="360"/>
      </w:pPr>
      <w:rPr>
        <w:rFonts w:ascii="Times New Roman" w:hAnsi="Times New Roman" w:cs="Times New Roman"/>
      </w:rPr>
    </w:lvl>
    <w:lvl w:ilvl="8" w:tplc="040D001B">
      <w:start w:val="1"/>
      <w:numFmt w:val="lowerRoman"/>
      <w:lvlText w:val="%9."/>
      <w:lvlJc w:val="right"/>
      <w:pPr>
        <w:tabs>
          <w:tab w:val="num" w:pos="7815"/>
        </w:tabs>
        <w:ind w:left="7815" w:hanging="180"/>
      </w:pPr>
      <w:rPr>
        <w:rFonts w:ascii="Times New Roman" w:hAnsi="Times New Roman" w:cs="Times New Roman"/>
      </w:rPr>
    </w:lvl>
  </w:abstractNum>
  <w:abstractNum w:abstractNumId="1" w15:restartNumberingAfterBreak="0">
    <w:nsid w:val="5EE545FE"/>
    <w:multiLevelType w:val="hybridMultilevel"/>
    <w:tmpl w:val="9DE6073E"/>
    <w:lvl w:ilvl="0" w:tplc="77D6ABEA">
      <w:start w:val="1"/>
      <w:numFmt w:val="hebrew1"/>
      <w:lvlText w:val="%1)"/>
      <w:lvlJc w:val="left"/>
      <w:pPr>
        <w:tabs>
          <w:tab w:val="num" w:pos="2055"/>
        </w:tabs>
        <w:ind w:left="2055" w:hanging="360"/>
      </w:pPr>
      <w:rPr>
        <w:rFonts w:ascii="Times New Roman" w:hAnsi="Times New Roman" w:cs="Times New Roman" w:hint="default"/>
      </w:rPr>
    </w:lvl>
    <w:lvl w:ilvl="1" w:tplc="040D0019">
      <w:start w:val="1"/>
      <w:numFmt w:val="lowerLetter"/>
      <w:lvlText w:val="%2."/>
      <w:lvlJc w:val="left"/>
      <w:pPr>
        <w:tabs>
          <w:tab w:val="num" w:pos="2775"/>
        </w:tabs>
        <w:ind w:left="2775" w:hanging="360"/>
      </w:pPr>
      <w:rPr>
        <w:rFonts w:ascii="Times New Roman" w:hAnsi="Times New Roman" w:cs="Times New Roman"/>
      </w:rPr>
    </w:lvl>
    <w:lvl w:ilvl="2" w:tplc="040D001B">
      <w:start w:val="1"/>
      <w:numFmt w:val="lowerRoman"/>
      <w:lvlText w:val="%3."/>
      <w:lvlJc w:val="right"/>
      <w:pPr>
        <w:tabs>
          <w:tab w:val="num" w:pos="3495"/>
        </w:tabs>
        <w:ind w:left="3495" w:hanging="180"/>
      </w:pPr>
      <w:rPr>
        <w:rFonts w:ascii="Times New Roman" w:hAnsi="Times New Roman" w:cs="Times New Roman"/>
      </w:rPr>
    </w:lvl>
    <w:lvl w:ilvl="3" w:tplc="040D000F">
      <w:start w:val="1"/>
      <w:numFmt w:val="decimal"/>
      <w:lvlText w:val="%4."/>
      <w:lvlJc w:val="left"/>
      <w:pPr>
        <w:tabs>
          <w:tab w:val="num" w:pos="4215"/>
        </w:tabs>
        <w:ind w:left="4215" w:hanging="360"/>
      </w:pPr>
      <w:rPr>
        <w:rFonts w:ascii="Times New Roman" w:hAnsi="Times New Roman" w:cs="Times New Roman"/>
      </w:rPr>
    </w:lvl>
    <w:lvl w:ilvl="4" w:tplc="040D0019">
      <w:start w:val="1"/>
      <w:numFmt w:val="lowerLetter"/>
      <w:lvlText w:val="%5."/>
      <w:lvlJc w:val="left"/>
      <w:pPr>
        <w:tabs>
          <w:tab w:val="num" w:pos="4935"/>
        </w:tabs>
        <w:ind w:left="4935" w:hanging="360"/>
      </w:pPr>
      <w:rPr>
        <w:rFonts w:ascii="Times New Roman" w:hAnsi="Times New Roman" w:cs="Times New Roman"/>
      </w:rPr>
    </w:lvl>
    <w:lvl w:ilvl="5" w:tplc="040D001B">
      <w:start w:val="1"/>
      <w:numFmt w:val="lowerRoman"/>
      <w:lvlText w:val="%6."/>
      <w:lvlJc w:val="right"/>
      <w:pPr>
        <w:tabs>
          <w:tab w:val="num" w:pos="5655"/>
        </w:tabs>
        <w:ind w:left="5655" w:hanging="180"/>
      </w:pPr>
      <w:rPr>
        <w:rFonts w:ascii="Times New Roman" w:hAnsi="Times New Roman" w:cs="Times New Roman"/>
      </w:rPr>
    </w:lvl>
    <w:lvl w:ilvl="6" w:tplc="040D000F">
      <w:start w:val="1"/>
      <w:numFmt w:val="decimal"/>
      <w:lvlText w:val="%7."/>
      <w:lvlJc w:val="left"/>
      <w:pPr>
        <w:tabs>
          <w:tab w:val="num" w:pos="6375"/>
        </w:tabs>
        <w:ind w:left="6375" w:hanging="360"/>
      </w:pPr>
      <w:rPr>
        <w:rFonts w:ascii="Times New Roman" w:hAnsi="Times New Roman" w:cs="Times New Roman"/>
      </w:rPr>
    </w:lvl>
    <w:lvl w:ilvl="7" w:tplc="040D0019">
      <w:start w:val="1"/>
      <w:numFmt w:val="lowerLetter"/>
      <w:lvlText w:val="%8."/>
      <w:lvlJc w:val="left"/>
      <w:pPr>
        <w:tabs>
          <w:tab w:val="num" w:pos="7095"/>
        </w:tabs>
        <w:ind w:left="7095" w:hanging="360"/>
      </w:pPr>
      <w:rPr>
        <w:rFonts w:ascii="Times New Roman" w:hAnsi="Times New Roman" w:cs="Times New Roman"/>
      </w:rPr>
    </w:lvl>
    <w:lvl w:ilvl="8" w:tplc="040D001B">
      <w:start w:val="1"/>
      <w:numFmt w:val="lowerRoman"/>
      <w:lvlText w:val="%9."/>
      <w:lvlJc w:val="right"/>
      <w:pPr>
        <w:tabs>
          <w:tab w:val="num" w:pos="7815"/>
        </w:tabs>
        <w:ind w:left="7815" w:hanging="1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567"/>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EFE"/>
    <w:rsid w:val="00F4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12C6DF-3B74-4CA3-B85D-8D9837D7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spacing w:after="0" w:line="240" w:lineRule="auto"/>
      <w:jc w:val="both"/>
      <w:textAlignment w:val="baseline"/>
    </w:pPr>
    <w:rPr>
      <w:rFonts w:ascii="Times New Roman" w:hAnsi="Times New Roman" w:cs="Times New Roman"/>
      <w:szCs w:val="24"/>
      <w:lang w:eastAsia="he-IL"/>
    </w:rPr>
  </w:style>
  <w:style w:type="paragraph" w:styleId="1">
    <w:name w:val="heading 1"/>
    <w:basedOn w:val="a"/>
    <w:next w:val="a"/>
    <w:link w:val="10"/>
    <w:uiPriority w:val="99"/>
    <w:qFormat/>
    <w:pPr>
      <w:keepNext/>
      <w:jc w:val="center"/>
      <w:outlineLvl w:val="0"/>
    </w:pPr>
    <w:rPr>
      <w:b/>
      <w:bCs/>
    </w:rPr>
  </w:style>
  <w:style w:type="paragraph" w:styleId="2">
    <w:name w:val="heading 2"/>
    <w:basedOn w:val="a"/>
    <w:next w:val="a"/>
    <w:link w:val="20"/>
    <w:uiPriority w:val="99"/>
    <w:qFormat/>
    <w:pPr>
      <w:keepNext/>
      <w:jc w:val="left"/>
      <w:outlineLvl w:val="1"/>
    </w:pPr>
  </w:style>
  <w:style w:type="paragraph" w:styleId="3">
    <w:name w:val="heading 3"/>
    <w:basedOn w:val="a"/>
    <w:next w:val="a"/>
    <w:link w:val="30"/>
    <w:uiPriority w:val="99"/>
    <w:qFormat/>
    <w:pPr>
      <w:keepNext/>
      <w:jc w:val="left"/>
      <w:outlineLvl w:val="2"/>
    </w:pPr>
    <w:rPr>
      <w:u w:val="single"/>
    </w:rPr>
  </w:style>
  <w:style w:type="paragraph" w:styleId="4">
    <w:name w:val="heading 4"/>
    <w:basedOn w:val="a"/>
    <w:next w:val="a"/>
    <w:link w:val="40"/>
    <w:uiPriority w:val="99"/>
    <w:qFormat/>
    <w:pPr>
      <w:keepNext/>
      <w:jc w:val="left"/>
      <w:outlineLvl w:val="3"/>
    </w:pPr>
    <w:rPr>
      <w:u w:val="single"/>
    </w:rPr>
  </w:style>
  <w:style w:type="paragraph" w:styleId="5">
    <w:name w:val="heading 5"/>
    <w:basedOn w:val="a"/>
    <w:next w:val="a"/>
    <w:link w:val="50"/>
    <w:uiPriority w:val="99"/>
    <w:qFormat/>
    <w:pPr>
      <w:keepNext/>
      <w:outlineLvl w:val="4"/>
    </w:pPr>
  </w:style>
  <w:style w:type="paragraph" w:styleId="6">
    <w:name w:val="heading 6"/>
    <w:basedOn w:val="a"/>
    <w:next w:val="a"/>
    <w:link w:val="60"/>
    <w:uiPriority w:val="99"/>
    <w:qFormat/>
    <w:pPr>
      <w:keepNext/>
      <w:outlineLvl w:val="5"/>
    </w:pPr>
  </w:style>
  <w:style w:type="paragraph" w:styleId="7">
    <w:name w:val="heading 7"/>
    <w:basedOn w:val="a"/>
    <w:next w:val="a"/>
    <w:link w:val="70"/>
    <w:uiPriority w:val="99"/>
    <w:qFormat/>
    <w:pPr>
      <w:keepNext/>
      <w:tabs>
        <w:tab w:val="left" w:pos="1221"/>
      </w:tabs>
      <w:outlineLvl w:val="6"/>
    </w:pPr>
    <w:rPr>
      <w:b/>
      <w:bCs/>
      <w:u w:val="single"/>
    </w:rPr>
  </w:style>
  <w:style w:type="paragraph" w:styleId="8">
    <w:name w:val="heading 8"/>
    <w:basedOn w:val="a"/>
    <w:next w:val="a"/>
    <w:link w:val="80"/>
    <w:uiPriority w:val="99"/>
    <w:qFormat/>
    <w:pPr>
      <w:keepNext/>
      <w:jc w:val="center"/>
      <w:outlineLvl w:val="7"/>
    </w:pPr>
    <w:rPr>
      <w:u w:val="single"/>
    </w:rPr>
  </w:style>
  <w:style w:type="paragraph" w:styleId="9">
    <w:name w:val="heading 9"/>
    <w:basedOn w:val="a"/>
    <w:next w:val="a"/>
    <w:link w:val="90"/>
    <w:uiPriority w:val="99"/>
    <w:qFormat/>
    <w:pPr>
      <w:keepNext/>
      <w:outlineLvl w:val="8"/>
    </w:pPr>
    <w:rPr>
      <w:u w:val="single"/>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Pr>
      <w:rFonts w:asciiTheme="majorHAnsi" w:eastAsiaTheme="majorEastAsia" w:hAnsiTheme="majorHAnsi" w:cstheme="majorBidi"/>
      <w:b/>
      <w:bCs/>
      <w:kern w:val="32"/>
      <w:sz w:val="32"/>
      <w:szCs w:val="32"/>
      <w:lang w:eastAsia="he-IL"/>
    </w:rPr>
  </w:style>
  <w:style w:type="character" w:customStyle="1" w:styleId="20">
    <w:name w:val="כותרת 2 תו"/>
    <w:basedOn w:val="a0"/>
    <w:link w:val="2"/>
    <w:uiPriority w:val="9"/>
    <w:semiHidden/>
    <w:rPr>
      <w:rFonts w:asciiTheme="majorHAnsi" w:eastAsiaTheme="majorEastAsia" w:hAnsiTheme="majorHAnsi" w:cstheme="majorBidi"/>
      <w:b/>
      <w:bCs/>
      <w:i/>
      <w:iCs/>
      <w:sz w:val="28"/>
      <w:szCs w:val="28"/>
      <w:lang w:eastAsia="he-IL"/>
    </w:rPr>
  </w:style>
  <w:style w:type="character" w:customStyle="1" w:styleId="30">
    <w:name w:val="כותרת 3 תו"/>
    <w:basedOn w:val="a0"/>
    <w:link w:val="3"/>
    <w:uiPriority w:val="9"/>
    <w:semiHidden/>
    <w:rPr>
      <w:rFonts w:asciiTheme="majorHAnsi" w:eastAsiaTheme="majorEastAsia" w:hAnsiTheme="majorHAnsi" w:cstheme="majorBidi"/>
      <w:b/>
      <w:bCs/>
      <w:sz w:val="26"/>
      <w:szCs w:val="26"/>
      <w:lang w:eastAsia="he-IL"/>
    </w:rPr>
  </w:style>
  <w:style w:type="character" w:customStyle="1" w:styleId="40">
    <w:name w:val="כותרת 4 תו"/>
    <w:basedOn w:val="a0"/>
    <w:link w:val="4"/>
    <w:uiPriority w:val="9"/>
    <w:semiHidden/>
    <w:rPr>
      <w:b/>
      <w:bCs/>
      <w:sz w:val="28"/>
      <w:szCs w:val="28"/>
      <w:lang w:eastAsia="he-IL"/>
    </w:rPr>
  </w:style>
  <w:style w:type="character" w:customStyle="1" w:styleId="50">
    <w:name w:val="כותרת 5 תו"/>
    <w:basedOn w:val="a0"/>
    <w:link w:val="5"/>
    <w:uiPriority w:val="9"/>
    <w:semiHidden/>
    <w:rPr>
      <w:b/>
      <w:bCs/>
      <w:i/>
      <w:iCs/>
      <w:sz w:val="26"/>
      <w:szCs w:val="26"/>
      <w:lang w:eastAsia="he-IL"/>
    </w:rPr>
  </w:style>
  <w:style w:type="character" w:customStyle="1" w:styleId="60">
    <w:name w:val="כותרת 6 תו"/>
    <w:basedOn w:val="a0"/>
    <w:link w:val="6"/>
    <w:uiPriority w:val="9"/>
    <w:semiHidden/>
    <w:rPr>
      <w:b/>
      <w:bCs/>
      <w:lang w:eastAsia="he-IL"/>
    </w:rPr>
  </w:style>
  <w:style w:type="character" w:customStyle="1" w:styleId="70">
    <w:name w:val="כותרת 7 תו"/>
    <w:basedOn w:val="a0"/>
    <w:link w:val="7"/>
    <w:uiPriority w:val="9"/>
    <w:semiHidden/>
    <w:rPr>
      <w:sz w:val="24"/>
      <w:szCs w:val="24"/>
      <w:lang w:eastAsia="he-IL"/>
    </w:rPr>
  </w:style>
  <w:style w:type="character" w:customStyle="1" w:styleId="80">
    <w:name w:val="כותרת 8 תו"/>
    <w:basedOn w:val="a0"/>
    <w:link w:val="8"/>
    <w:uiPriority w:val="9"/>
    <w:semiHidden/>
    <w:rPr>
      <w:i/>
      <w:iCs/>
      <w:sz w:val="24"/>
      <w:szCs w:val="24"/>
      <w:lang w:eastAsia="he-IL"/>
    </w:rPr>
  </w:style>
  <w:style w:type="character" w:customStyle="1" w:styleId="90">
    <w:name w:val="כותרת 9 תו"/>
    <w:basedOn w:val="a0"/>
    <w:link w:val="9"/>
    <w:uiPriority w:val="9"/>
    <w:semiHidden/>
    <w:rPr>
      <w:rFonts w:asciiTheme="majorHAnsi" w:eastAsiaTheme="majorEastAsia" w:hAnsiTheme="majorHAnsi" w:cstheme="majorBidi"/>
      <w:lang w:eastAsia="he-IL"/>
    </w:rPr>
  </w:style>
  <w:style w:type="paragraph" w:styleId="a3">
    <w:name w:val="header"/>
    <w:basedOn w:val="a"/>
    <w:link w:val="a4"/>
    <w:uiPriority w:val="99"/>
    <w:pPr>
      <w:tabs>
        <w:tab w:val="center" w:pos="4153"/>
        <w:tab w:val="right" w:pos="8306"/>
      </w:tabs>
      <w:jc w:val="left"/>
    </w:pPr>
  </w:style>
  <w:style w:type="character" w:customStyle="1" w:styleId="a4">
    <w:name w:val="כותרת עליונה תו"/>
    <w:basedOn w:val="a0"/>
    <w:link w:val="a3"/>
    <w:uiPriority w:val="99"/>
    <w:semiHidden/>
    <w:rPr>
      <w:rFonts w:ascii="Times New Roman" w:hAnsi="Times New Roman" w:cs="Times New Roman"/>
      <w:szCs w:val="24"/>
      <w:lang w:eastAsia="he-IL"/>
    </w:rPr>
  </w:style>
  <w:style w:type="paragraph" w:styleId="a5">
    <w:name w:val="footer"/>
    <w:basedOn w:val="a"/>
    <w:link w:val="a6"/>
    <w:uiPriority w:val="99"/>
    <w:pPr>
      <w:tabs>
        <w:tab w:val="center" w:pos="4153"/>
        <w:tab w:val="right" w:pos="8306"/>
      </w:tabs>
      <w:jc w:val="left"/>
    </w:pPr>
  </w:style>
  <w:style w:type="character" w:customStyle="1" w:styleId="a6">
    <w:name w:val="כותרת תחתונה תו"/>
    <w:basedOn w:val="a0"/>
    <w:link w:val="a5"/>
    <w:uiPriority w:val="99"/>
    <w:semiHidden/>
    <w:rPr>
      <w:rFonts w:ascii="Times New Roman" w:hAnsi="Times New Roman" w:cs="Times New Roman"/>
      <w:szCs w:val="24"/>
      <w:lang w:eastAsia="he-IL"/>
    </w:rPr>
  </w:style>
  <w:style w:type="character" w:styleId="a7">
    <w:name w:val="page number"/>
    <w:basedOn w:val="a0"/>
    <w:uiPriority w:val="99"/>
    <w:rPr>
      <w:rFonts w:ascii="Times New Roman" w:hAnsi="Times New Roman" w:cs="Times New Roman"/>
    </w:rPr>
  </w:style>
  <w:style w:type="paragraph" w:styleId="a8">
    <w:name w:val="Body Text"/>
    <w:basedOn w:val="a"/>
    <w:link w:val="a9"/>
    <w:uiPriority w:val="99"/>
  </w:style>
  <w:style w:type="character" w:customStyle="1" w:styleId="a9">
    <w:name w:val="גוף טקסט תו"/>
    <w:basedOn w:val="a0"/>
    <w:link w:val="a8"/>
    <w:uiPriority w:val="99"/>
    <w:semiHidden/>
    <w:rPr>
      <w:rFonts w:ascii="Times New Roman" w:hAnsi="Times New Roman" w:cs="Times New Roman"/>
      <w:szCs w:val="24"/>
      <w:lang w:eastAsia="he-IL"/>
    </w:rPr>
  </w:style>
  <w:style w:type="paragraph" w:styleId="21">
    <w:name w:val="Body Text 2"/>
    <w:basedOn w:val="a"/>
    <w:link w:val="22"/>
    <w:uiPriority w:val="99"/>
  </w:style>
  <w:style w:type="character" w:customStyle="1" w:styleId="22">
    <w:name w:val="גוף טקסט 2 תו"/>
    <w:basedOn w:val="a0"/>
    <w:link w:val="21"/>
    <w:uiPriority w:val="99"/>
    <w:semiHidden/>
    <w:rPr>
      <w:rFonts w:ascii="Times New Roman" w:hAnsi="Times New Roman" w:cs="Times New Roman"/>
      <w:szCs w:val="24"/>
      <w:lang w:eastAsia="he-IL"/>
    </w:rPr>
  </w:style>
  <w:style w:type="paragraph" w:styleId="31">
    <w:name w:val="Body Text 3"/>
    <w:basedOn w:val="a"/>
    <w:link w:val="32"/>
    <w:uiPriority w:val="99"/>
  </w:style>
  <w:style w:type="character" w:customStyle="1" w:styleId="32">
    <w:name w:val="גוף טקסט 3 תו"/>
    <w:basedOn w:val="a0"/>
    <w:link w:val="31"/>
    <w:uiPriority w:val="99"/>
    <w:semiHidden/>
    <w:rPr>
      <w:rFonts w:ascii="Times New Roman" w:hAnsi="Times New Roman" w:cs="Times New Roman"/>
      <w:sz w:val="16"/>
      <w:szCs w:val="16"/>
      <w:lang w:eastAsia="he-IL"/>
    </w:rPr>
  </w:style>
  <w:style w:type="paragraph" w:customStyle="1" w:styleId="aa">
    <w:name w:val="יור"/>
    <w:basedOn w:val="a"/>
    <w:next w:val="a"/>
    <w:uiPriority w:val="99"/>
    <w:pPr>
      <w:overflowPunct/>
      <w:autoSpaceDE/>
      <w:autoSpaceDN/>
      <w:adjustRightInd/>
      <w:textAlignment w:val="auto"/>
    </w:pPr>
    <w:rPr>
      <w:rFonts w:ascii="Arial" w:eastAsia="Times New Roman" w:hAnsi="Arial"/>
      <w:b/>
      <w:bCs/>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126DF0F8D0A5A4EB112ABD857421DAD" ma:contentTypeVersion="" ma:contentTypeDescription="צור מסמך חדש." ma:contentTypeScope="" ma:versionID="d3f32e7fe7f8b86f2d0462d4f81a8a1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112FE-258F-4F6B-9F3A-89CD4D64D528}"/>
</file>

<file path=customXml/itemProps2.xml><?xml version="1.0" encoding="utf-8"?>
<ds:datastoreItem xmlns:ds="http://schemas.openxmlformats.org/officeDocument/2006/customXml" ds:itemID="{1D17C927-4B5D-4F08-AD69-D6DC0A2BF832}"/>
</file>

<file path=customXml/itemProps3.xml><?xml version="1.0" encoding="utf-8"?>
<ds:datastoreItem xmlns:ds="http://schemas.openxmlformats.org/officeDocument/2006/customXml" ds:itemID="{1C7D23FA-6F01-46B3-AB24-394BF27BF5C1}"/>
</file>

<file path=docProps/app.xml><?xml version="1.0" encoding="utf-8"?>
<Properties xmlns="http://schemas.openxmlformats.org/officeDocument/2006/extended-properties" xmlns:vt="http://schemas.openxmlformats.org/officeDocument/2006/docPropsVTypes">
  <Template>Normal.dotm</Template>
  <TotalTime>0</TotalTime>
  <Pages>3</Pages>
  <Words>3137</Words>
  <Characters>15685</Characters>
  <Application>Microsoft Office Word</Application>
  <DocSecurity>4</DocSecurity>
  <Lines>130</Lines>
  <Paragraphs>37</Paragraphs>
  <ScaleCrop>false</ScaleCrop>
  <Company>כנסת</Company>
  <LinksUpToDate>false</LinksUpToDate>
  <CharactersWithSpaces>18785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הצעת חוק לתיקון פקודת התעבורה  (מס' 68) (הסדרי תנועה בדרך שבקרבת בתי ספר)</dc:title>
  <dc:subject/>
  <dc:creator>p_tamars</dc:creator>
  <cp:keywords/>
  <dc:description/>
  <cp:lastModifiedBy>שמואל כוכב</cp:lastModifiedBy>
  <cp:revision>2</cp:revision>
  <cp:lastPrinted>2005-05-18T16:38:00Z</cp:lastPrinted>
  <dcterms:created xsi:type="dcterms:W3CDTF">2018-06-20T10:15:00Z</dcterms:created>
  <dcterms:modified xsi:type="dcterms:W3CDTF">2018-06-20T10:15:00Z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Profile">
    <vt:lpwstr>304.000000000000</vt:lpwstr>
  </property>
  <property fmtid="{D5CDD505-2E9C-101B-9397-08002B2CF9AE}" pid="3" name="AutoNumber">
    <vt:lpwstr>100079305</vt:lpwstr>
  </property>
  <property fmtid="{D5CDD505-2E9C-101B-9397-08002B2CF9AE}" pid="4" name="SDDocDate">
    <vt:lpwstr>2005-05-19T08:00:00Z</vt:lpwstr>
  </property>
  <property fmtid="{D5CDD505-2E9C-101B-9397-08002B2CF9AE}" pid="5" name="SDHebDate">
    <vt:lpwstr>י' באייר, התשס"ה</vt:lpwstr>
  </property>
  <property fmtid="{D5CDD505-2E9C-101B-9397-08002B2CF9AE}" pid="6" name="SDCategories">
    <vt:lpwstr>:דף הבית:נושאים:פרוטוקולי ועדות הכנסת:ועדות קבועות:ועדת הכלכלה;#</vt:lpwstr>
  </property>
  <property fmtid="{D5CDD505-2E9C-101B-9397-08002B2CF9AE}" pid="7" name="MisYeshiva">
    <vt:lpwstr>403.000000000000</vt:lpwstr>
  </property>
  <property fmtid="{D5CDD505-2E9C-101B-9397-08002B2CF9AE}" pid="8" name="MechaberMismach">
    <vt:lpwstr>אושרה עצידה</vt:lpwstr>
  </property>
  <property fmtid="{D5CDD505-2E9C-101B-9397-08002B2CF9AE}" pid="9" name="SDAuthor">
    <vt:lpwstr>תמר שפנייר</vt:lpwstr>
  </property>
  <property fmtid="{D5CDD505-2E9C-101B-9397-08002B2CF9AE}" pid="10" name="TaarichYeshiva">
    <vt:lpwstr>2005-05-17T08:00:00Z</vt:lpwstr>
  </property>
  <property fmtid="{D5CDD505-2E9C-101B-9397-08002B2CF9AE}" pid="11" name="שעת ישיבה">
    <vt:lpwstr>9:30</vt:lpwstr>
  </property>
  <property fmtid="{D5CDD505-2E9C-101B-9397-08002B2CF9AE}" pid="12" name="MisKnesset">
    <vt:lpwstr>16.0000000000000</vt:lpwstr>
  </property>
  <property fmtid="{D5CDD505-2E9C-101B-9397-08002B2CF9AE}" pid="13" name="ContentTypeId">
    <vt:lpwstr>0x010100B126DF0F8D0A5A4EB112ABD857421DAD</vt:lpwstr>
  </property>
  <property fmtid="{D5CDD505-2E9C-101B-9397-08002B2CF9AE}" pid="14" name="SanhedrinItemID">
    <vt:r8>98624</vt:r8>
  </property>
  <property fmtid="{D5CDD505-2E9C-101B-9397-08002B2CF9AE}" pid="15" name="SanhedrinDocumentType">
    <vt:r8>167</vt:r8>
  </property>
</Properties>
</file>