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570069</w:t>
      </w:r>
      <w:bookmarkEnd w:id="1"/>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w:t>
      </w:r>
      <w:bookmarkEnd w:id="2"/>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3" w:name="LGS_Initiators_List"/>
      <w:r>
        <w:rPr>
          <w:b/>
          <w:bCs/>
          <w:rtl/>
        </w:rPr>
        <w:t>יוזמים:      חברי הכנסת</w:t>
      </w:r>
      <w:bookmarkEnd w:id="3"/>
      <w:r w:rsidR="00B35784" w:rsidRPr="00F67051">
        <w:rPr>
          <w:b/>
          <w:bCs/>
        </w:rPr>
        <w:tab/>
      </w:r>
      <w:bookmarkStart w:id="4" w:name="LGS_PM_Names"/>
      <w:r>
        <w:rPr>
          <w:rFonts w:hint="cs"/>
          <w:b/>
          <w:bCs/>
          <w:rtl/>
        </w:rPr>
        <w:t>נאוה בוקר</w:t>
      </w:r>
      <w:r>
        <w:br/>
      </w:r>
      <w:r>
        <w:rPr>
          <w:rFonts w:hint="cs"/>
          <w:b/>
          <w:bCs/>
          <w:rtl/>
        </w:rPr>
        <w:t xml:space="preserve"> </w:t>
      </w:r>
      <w:r>
        <w:tab/>
      </w:r>
      <w:r>
        <w:tab/>
      </w:r>
      <w:r>
        <w:tab/>
      </w:r>
      <w:r>
        <w:tab/>
      </w:r>
      <w:r>
        <w:rPr>
          <w:rFonts w:hint="cs"/>
          <w:b/>
          <w:bCs/>
          <w:rtl/>
        </w:rPr>
        <w:t>יוסי יונה</w:t>
      </w:r>
      <w:bookmarkEnd w:id="4"/>
    </w:p>
    <w:p w14:paraId="7F6961AA" w14:textId="39F9D96B" w:rsidR="00E13C27" w:rsidRPr="00CF1AA2" w:rsidRDefault="007D585A" w:rsidP="0036422C">
      <w:pPr>
        <w:pStyle w:val="David"/>
        <w:spacing w:before="0" w:line="360" w:lineRule="auto"/>
        <w:ind w:left="3544"/>
        <w:rPr>
          <w:b/>
          <w:bCs/>
          <w:sz w:val="16"/>
          <w:szCs w:val="16"/>
          <w:rtl/>
        </w:rPr>
      </w:pPr>
      <w:bookmarkStart w:id="5" w:name="LGS_Join_List"/>
      <w:r>
        <w:rPr>
          <w:rtl/>
        </w:rPr>
        <w:t>______________________________________________</w:t>
      </w:r>
      <w:r>
        <w:br/>
      </w:r>
      <w:r>
        <w:rPr>
          <w:rtl/>
        </w:rPr>
        <w:t>מצטרף:      חבר הכנסת</w:t>
      </w:r>
      <w:bookmarkEnd w:id="5"/>
      <w:r w:rsidR="002200A1" w:rsidRPr="00CF1AA2">
        <w:rPr>
          <w:rFonts w:hint="cs"/>
          <w:rtl/>
        </w:rPr>
        <w:tab/>
      </w:r>
      <w:bookmarkStart w:id="6" w:name="LGS_PM_NamesJoin"/>
      <w:r>
        <w:rPr>
          <w:rFonts w:hint="cs"/>
          <w:rtl/>
        </w:rPr>
        <w:t>יואב קיש</w:t>
      </w:r>
      <w:bookmarkEnd w:id="6"/>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72EEB24C" w:rsidR="00E13C27" w:rsidRDefault="00904591" w:rsidP="00F24248">
      <w:pPr>
        <w:pStyle w:val="David"/>
        <w:spacing w:before="0" w:line="240" w:lineRule="auto"/>
        <w:ind w:left="3544"/>
        <w:rPr>
          <w:rtl/>
        </w:rPr>
      </w:pPr>
      <w:r>
        <w:t xml:space="preserve">                                            </w:t>
      </w:r>
      <w:r w:rsidR="008F1308">
        <w:t xml:space="preserve"> </w:t>
      </w:r>
      <w:r w:rsidR="00097085">
        <w:rPr>
          <w:rFonts w:hint="cs"/>
          <w:rtl/>
        </w:rPr>
        <w:t>פ/2230/20</w:t>
      </w:r>
    </w:p>
    <w:p w14:paraId="7F6961AE" w14:textId="72B24707" w:rsidR="00E13C27" w:rsidRDefault="00A443CF" w:rsidP="00F24248">
      <w:pPr>
        <w:pStyle w:val="HeadHatzaotHok"/>
        <w:rPr>
          <w:rtl/>
        </w:rPr>
      </w:pPr>
      <w:bookmarkStart w:id="7" w:name="LGS_Subject"/>
      <w:r>
        <w:rPr>
          <w:rFonts w:hint="cs"/>
          <w:rtl/>
        </w:rPr>
        <w:t>הצעת חוק לתיקון פקודת מסי העיריה ומסי הממשלה (פטורין) (פטור מארנונה לארכיון ציבורי), התשע"ו</w:t>
      </w:r>
      <w:r w:rsidR="00F24248">
        <w:rPr>
          <w:rFonts w:hint="eastAsia"/>
          <w:rtl/>
        </w:rPr>
        <w:t>–</w:t>
      </w:r>
      <w:r>
        <w:rPr>
          <w:rFonts w:hint="cs"/>
          <w:rtl/>
        </w:rPr>
        <w:t>2015</w:t>
      </w:r>
      <w:bookmarkEnd w:id="7"/>
    </w:p>
    <w:tbl>
      <w:tblPr>
        <w:bidiVisual/>
        <w:tblW w:w="9641" w:type="dxa"/>
        <w:tblInd w:w="6"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7146"/>
      </w:tblGrid>
      <w:tr w:rsidR="008D7B0A" w14:paraId="72746CEA" w14:textId="77777777" w:rsidTr="00F24248">
        <w:trPr>
          <w:cantSplit/>
        </w:trPr>
        <w:tc>
          <w:tcPr>
            <w:tcW w:w="1871" w:type="dxa"/>
            <w:tcBorders>
              <w:top w:val="nil"/>
              <w:left w:val="nil"/>
              <w:bottom w:val="nil"/>
              <w:right w:val="nil"/>
            </w:tcBorders>
          </w:tcPr>
          <w:p w14:paraId="01172C50" w14:textId="02C4CCD3" w:rsidR="008D7B0A" w:rsidRDefault="008D7B0A" w:rsidP="00FB56E7">
            <w:pPr>
              <w:pStyle w:val="TableSideHeading"/>
              <w:ind w:right="0"/>
              <w:rPr>
                <w:sz w:val="26"/>
                <w:rtl/>
              </w:rPr>
            </w:pPr>
            <w:r>
              <w:rPr>
                <w:sz w:val="26"/>
                <w:rtl/>
              </w:rPr>
              <w:t>תיקון סעיף 5ג</w:t>
            </w:r>
          </w:p>
        </w:tc>
        <w:tc>
          <w:tcPr>
            <w:tcW w:w="624" w:type="dxa"/>
            <w:tcBorders>
              <w:top w:val="nil"/>
              <w:left w:val="nil"/>
              <w:bottom w:val="nil"/>
              <w:right w:val="nil"/>
            </w:tcBorders>
          </w:tcPr>
          <w:p w14:paraId="710B9EAD" w14:textId="3BFA0CAB" w:rsidR="008D7B0A" w:rsidRDefault="008D7B0A" w:rsidP="00FB56E7">
            <w:pPr>
              <w:pStyle w:val="TableText"/>
              <w:ind w:right="0"/>
              <w:jc w:val="both"/>
              <w:rPr>
                <w:sz w:val="26"/>
                <w:rtl/>
              </w:rPr>
            </w:pPr>
            <w:r>
              <w:rPr>
                <w:sz w:val="26"/>
                <w:rtl/>
              </w:rPr>
              <w:t>1.</w:t>
            </w:r>
          </w:p>
        </w:tc>
        <w:tc>
          <w:tcPr>
            <w:tcW w:w="7146" w:type="dxa"/>
            <w:tcBorders>
              <w:top w:val="nil"/>
              <w:left w:val="nil"/>
              <w:bottom w:val="nil"/>
              <w:right w:val="nil"/>
            </w:tcBorders>
          </w:tcPr>
          <w:p w14:paraId="65D333BB" w14:textId="2A52738C" w:rsidR="008D7B0A" w:rsidRDefault="008D7B0A" w:rsidP="00F15F51">
            <w:pPr>
              <w:pStyle w:val="TableBlock"/>
              <w:rPr>
                <w:sz w:val="26"/>
                <w:rtl/>
              </w:rPr>
            </w:pPr>
            <w:r>
              <w:rPr>
                <w:sz w:val="26"/>
                <w:rtl/>
              </w:rPr>
              <w:t>בפקודת מסי העיריה ומסי הממשלה (פטורין), 1938</w:t>
            </w:r>
            <w:r>
              <w:rPr>
                <w:rStyle w:val="a6"/>
                <w:sz w:val="26"/>
                <w:rtl/>
              </w:rPr>
              <w:footnoteReference w:id="2"/>
            </w:r>
            <w:r>
              <w:rPr>
                <w:sz w:val="26"/>
                <w:rtl/>
              </w:rPr>
              <w:t xml:space="preserve">, בסעיף 5ג(ה), </w:t>
            </w:r>
            <w:r w:rsidR="00C275D3">
              <w:rPr>
                <w:rFonts w:hint="cs"/>
                <w:sz w:val="26"/>
                <w:rtl/>
              </w:rPr>
              <w:t>אחרי פסקה (11)</w:t>
            </w:r>
            <w:r w:rsidR="00F15F51">
              <w:rPr>
                <w:sz w:val="26"/>
                <w:rtl/>
              </w:rPr>
              <w:t xml:space="preserve"> </w:t>
            </w:r>
            <w:r>
              <w:rPr>
                <w:sz w:val="26"/>
                <w:rtl/>
              </w:rPr>
              <w:t>יבוא:</w:t>
            </w:r>
          </w:p>
        </w:tc>
      </w:tr>
      <w:tr w:rsidR="008D7B0A" w14:paraId="51FDBC7A" w14:textId="77777777" w:rsidTr="00F24248">
        <w:trPr>
          <w:cantSplit/>
        </w:trPr>
        <w:tc>
          <w:tcPr>
            <w:tcW w:w="1871" w:type="dxa"/>
            <w:tcBorders>
              <w:top w:val="nil"/>
              <w:left w:val="nil"/>
              <w:bottom w:val="nil"/>
              <w:right w:val="nil"/>
            </w:tcBorders>
          </w:tcPr>
          <w:p w14:paraId="778340FE" w14:textId="77777777" w:rsidR="008D7B0A" w:rsidRDefault="008D7B0A" w:rsidP="00FB56E7">
            <w:pPr>
              <w:pStyle w:val="TableSideHeading"/>
              <w:rPr>
                <w:sz w:val="26"/>
                <w:rtl/>
              </w:rPr>
            </w:pPr>
          </w:p>
        </w:tc>
        <w:tc>
          <w:tcPr>
            <w:tcW w:w="624" w:type="dxa"/>
            <w:tcBorders>
              <w:top w:val="nil"/>
              <w:left w:val="nil"/>
              <w:bottom w:val="nil"/>
              <w:right w:val="nil"/>
            </w:tcBorders>
          </w:tcPr>
          <w:p w14:paraId="01615760" w14:textId="77777777" w:rsidR="008D7B0A" w:rsidRDefault="008D7B0A" w:rsidP="00FB56E7">
            <w:pPr>
              <w:pStyle w:val="TableText"/>
              <w:rPr>
                <w:sz w:val="26"/>
                <w:rtl/>
              </w:rPr>
            </w:pPr>
          </w:p>
        </w:tc>
        <w:tc>
          <w:tcPr>
            <w:tcW w:w="7146" w:type="dxa"/>
            <w:tcBorders>
              <w:top w:val="nil"/>
              <w:left w:val="nil"/>
              <w:bottom w:val="nil"/>
              <w:right w:val="nil"/>
            </w:tcBorders>
          </w:tcPr>
          <w:p w14:paraId="0E619E2C" w14:textId="734BF521" w:rsidR="008D7B0A" w:rsidRDefault="008D7B0A" w:rsidP="00FB56E7">
            <w:pPr>
              <w:pStyle w:val="TableBlock"/>
              <w:rPr>
                <w:sz w:val="26"/>
                <w:rtl/>
              </w:rPr>
            </w:pPr>
            <w:r>
              <w:rPr>
                <w:sz w:val="26"/>
                <w:rtl/>
              </w:rPr>
              <w:t>"(12)</w:t>
            </w:r>
            <w:r>
              <w:rPr>
                <w:sz w:val="26"/>
                <w:rtl/>
              </w:rPr>
              <w:tab/>
              <w:t xml:space="preserve"> ארכיון ציבורי כהגדרתו ב</w:t>
            </w:r>
            <w:r w:rsidRPr="001876C8">
              <w:rPr>
                <w:sz w:val="26"/>
                <w:rtl/>
              </w:rPr>
              <w:t>חוק הארכיונים</w:t>
            </w:r>
            <w:r>
              <w:rPr>
                <w:sz w:val="26"/>
                <w:rtl/>
              </w:rPr>
              <w:t>,</w:t>
            </w:r>
            <w:r w:rsidRPr="001876C8">
              <w:rPr>
                <w:sz w:val="26"/>
                <w:rtl/>
              </w:rPr>
              <w:t xml:space="preserve"> </w:t>
            </w:r>
            <w:proofErr w:type="spellStart"/>
            <w:r>
              <w:rPr>
                <w:sz w:val="26"/>
                <w:rtl/>
              </w:rPr>
              <w:t>ה</w:t>
            </w:r>
            <w:r w:rsidRPr="001876C8">
              <w:rPr>
                <w:sz w:val="26"/>
                <w:rtl/>
              </w:rPr>
              <w:t>תשט"ו</w:t>
            </w:r>
            <w:proofErr w:type="spellEnd"/>
            <w:r>
              <w:rPr>
                <w:sz w:val="26"/>
                <w:rtl/>
              </w:rPr>
              <w:t>–</w:t>
            </w:r>
            <w:r w:rsidRPr="001876C8">
              <w:rPr>
                <w:sz w:val="26"/>
                <w:rtl/>
              </w:rPr>
              <w:t>1955</w:t>
            </w:r>
            <w:r>
              <w:rPr>
                <w:rStyle w:val="a6"/>
                <w:sz w:val="26"/>
                <w:rtl/>
              </w:rPr>
              <w:footnoteReference w:id="3"/>
            </w:r>
            <w:r>
              <w:rPr>
                <w:sz w:val="26"/>
                <w:rtl/>
              </w:rPr>
              <w:t>."</w:t>
            </w:r>
          </w:p>
        </w:tc>
      </w:tr>
    </w:tbl>
    <w:p w14:paraId="7F6961CA" w14:textId="77777777" w:rsidR="002D1EE3" w:rsidRDefault="002D1EE3" w:rsidP="002D1EE3">
      <w:pPr>
        <w:pStyle w:val="HeadDivreiHesber"/>
        <w:rPr>
          <w:rtl/>
        </w:rPr>
      </w:pPr>
      <w:r w:rsidRPr="0027450A">
        <w:rPr>
          <w:rFonts w:hint="cs"/>
          <w:rtl/>
        </w:rPr>
        <w:t>דברי הסבר</w:t>
      </w:r>
    </w:p>
    <w:p w14:paraId="108CCFDC" w14:textId="77777777" w:rsidR="008D7B0A" w:rsidRPr="00C348A4" w:rsidRDefault="008D7B0A" w:rsidP="008D7B0A">
      <w:pPr>
        <w:pStyle w:val="Hesber"/>
        <w:rPr>
          <w:rtl/>
        </w:rPr>
      </w:pPr>
      <w:r w:rsidRPr="00C348A4">
        <w:rPr>
          <w:rtl/>
        </w:rPr>
        <w:t>פקודת מסי העיריה ומסי הממשלה (פטורין), 1938 (להלן – הפקודה)</w:t>
      </w:r>
      <w:r>
        <w:rPr>
          <w:rtl/>
        </w:rPr>
        <w:t>,</w:t>
      </w:r>
      <w:r w:rsidRPr="00C348A4">
        <w:rPr>
          <w:rtl/>
        </w:rPr>
        <w:t xml:space="preserve"> קובעת בסעיף 5ג(ה) רשימה של נכסים הפטורים מארנונה כללית או מאגרה, ובכלל זה כנסיה, מסגד או בית תפילה אחר, בית כנסת, מקווה, בית קברות, מוסד חינוך מוכר, מעון יום, מקלט לנשים מוכות, מעון לילדים ולנערות בסיכון ובמצוקה, מבנה המוחזק בידי תנועת נוער, מדרשה תורנית ציונית ליהדות וללימודי ארץ ישראל, מפעל מוגן, מסגרת יומית שעיקר ייעודה מתן שירות שיקום בתחום התעסוקה לנכי נפש ומסגרת יומית שעיקר ייעודה מתן אבחון, שיקום, טיפול או הכשרה לאנשים עם מוגבלויות. במסגרת פטורים אלה לא נכללו ארכיונים ציבוריים מוכרים.</w:t>
      </w:r>
    </w:p>
    <w:p w14:paraId="050EE2BF" w14:textId="38277F87" w:rsidR="008D7B0A" w:rsidRPr="00C348A4" w:rsidRDefault="008D7B0A" w:rsidP="008D7B0A">
      <w:pPr>
        <w:pStyle w:val="Hesber"/>
        <w:rPr>
          <w:rtl/>
        </w:rPr>
      </w:pPr>
      <w:r w:rsidRPr="00C348A4">
        <w:rPr>
          <w:rtl/>
        </w:rPr>
        <w:t xml:space="preserve">בישראל קיימים ופועלים כיום 18 ארכיונים ציבוריים אשר קיבלו הכרה בהתאם להוראות חוק הארכיונים, </w:t>
      </w:r>
      <w:proofErr w:type="spellStart"/>
      <w:r w:rsidRPr="00C348A4">
        <w:rPr>
          <w:rtl/>
        </w:rPr>
        <w:t>התשט"ו</w:t>
      </w:r>
      <w:proofErr w:type="spellEnd"/>
      <w:r w:rsidRPr="00C348A4">
        <w:rPr>
          <w:rtl/>
        </w:rPr>
        <w:t xml:space="preserve">–1955 ותקנות הארכיונים (תנאים לאישור ארכיונים ציבוריים והסדרים לניהולם), </w:t>
      </w:r>
      <w:proofErr w:type="spellStart"/>
      <w:r w:rsidRPr="00C348A4">
        <w:rPr>
          <w:rtl/>
        </w:rPr>
        <w:t>התשי"ח</w:t>
      </w:r>
      <w:proofErr w:type="spellEnd"/>
      <w:r w:rsidRPr="00C348A4">
        <w:rPr>
          <w:rtl/>
        </w:rPr>
        <w:t>–1957. מרבית הארכיונים הציבוריים המוכרים פועלים תחת מוסדות הפטורים מתשלום ארנונה, כך לדוגמא: גנזך</w:t>
      </w:r>
      <w:r w:rsidRPr="00C348A4">
        <w:t> </w:t>
      </w:r>
      <w:r w:rsidRPr="00C348A4">
        <w:rPr>
          <w:rtl/>
        </w:rPr>
        <w:t xml:space="preserve">ויצמן, ארכיון מפלגת העבודה וכדומה. </w:t>
      </w:r>
      <w:r w:rsidR="00C275D3">
        <w:rPr>
          <w:rFonts w:hint="cs"/>
          <w:rtl/>
        </w:rPr>
        <w:t>ו</w:t>
      </w:r>
      <w:r w:rsidRPr="00C348A4">
        <w:rPr>
          <w:rtl/>
        </w:rPr>
        <w:t xml:space="preserve">אולם, קיימים ארכיונים בודדים, כמו מכון ז'בוטינסקי ויד טבנקין, אשר פועלים באופן עצמאי, ואינם נהנים מפטור דומה. </w:t>
      </w:r>
    </w:p>
    <w:p w14:paraId="271D793A" w14:textId="77777777" w:rsidR="008D7B0A" w:rsidRPr="00C348A4" w:rsidRDefault="008D7B0A" w:rsidP="008D7B0A">
      <w:pPr>
        <w:pStyle w:val="Hesber"/>
        <w:rPr>
          <w:rtl/>
        </w:rPr>
      </w:pPr>
      <w:r w:rsidRPr="00C348A4">
        <w:rPr>
          <w:rtl/>
        </w:rPr>
        <w:t xml:space="preserve">יחדיו, אוצרים הארכיונים הציבוריים המוכרים את המסד ההיסטורי והתרבותי </w:t>
      </w:r>
      <w:r>
        <w:rPr>
          <w:rtl/>
        </w:rPr>
        <w:t>של</w:t>
      </w:r>
      <w:r w:rsidRPr="00C348A4">
        <w:rPr>
          <w:rtl/>
        </w:rPr>
        <w:t xml:space="preserve"> מדינת ישראל, והם כוללים חומרים נדירים וייחודיים בהיקף משמעותי, ומשמשים הן חוקרים בארץ ובעולם והן את הציבור הרחב באופן שוטף.</w:t>
      </w:r>
    </w:p>
    <w:p w14:paraId="30C0769F" w14:textId="77777777" w:rsidR="008D7B0A" w:rsidRPr="00C348A4" w:rsidRDefault="008D7B0A" w:rsidP="008D7B0A">
      <w:pPr>
        <w:pStyle w:val="Hesber"/>
        <w:rPr>
          <w:rtl/>
        </w:rPr>
      </w:pPr>
      <w:r w:rsidRPr="00C348A4">
        <w:rPr>
          <w:rtl/>
        </w:rPr>
        <w:t xml:space="preserve">הפעלתו של ארכיון, לא כל שכן ארכיון ציבורי מוכר, כרוכה במאמצים רבים ובהוצאות ניכרות, בין </w:t>
      </w:r>
      <w:r w:rsidRPr="00C348A4">
        <w:rPr>
          <w:rtl/>
        </w:rPr>
        <w:lastRenderedPageBreak/>
        <w:t xml:space="preserve">היתר הואיל והחוק והתקנות מחייבים את הארכיון לעמוד באמות מידה ברורות וקפדניות. כך למשל, מחויב ארכיון ציבורי בפתיחת שעריו לציבור הרחב לצורך עיון ושימוש בחומר הארכיוני המופקד בו, וזאת בהתאם לתנאים שנקבעו לשם כך בתקנות; עליו להבטיח את השמירה על החומר הארכיוני המופקד בו מפני אש, גניבה, לחות ומזיקים אחרים בהתאם להוראות שנקבעו לשם כך; כמו כן מחויב ארכיון ציבורי בניהול רישום מסודר בדבר החומר הארכיוני המופקד בו, ועליו לדווח מדי שנה לגנזך המדינה בדבר אותו החומר. </w:t>
      </w:r>
    </w:p>
    <w:p w14:paraId="62936F5A" w14:textId="77777777" w:rsidR="008D7B0A" w:rsidRDefault="008D7B0A" w:rsidP="008D7B0A">
      <w:pPr>
        <w:pStyle w:val="Hesber"/>
        <w:rPr>
          <w:rtl/>
        </w:rPr>
      </w:pPr>
      <w:r>
        <w:rPr>
          <w:rtl/>
        </w:rPr>
        <w:t>כך נאלצים אותם ארכיונ</w:t>
      </w:r>
      <w:r w:rsidRPr="00C348A4">
        <w:rPr>
          <w:rtl/>
        </w:rPr>
        <w:t>ים לפנות מדי תקופה בבקשות למתן פטורים מארנונה, אשר לעתים נענות באיחור או באופן חלקי בלבד</w:t>
      </w:r>
      <w:r>
        <w:rPr>
          <w:rtl/>
        </w:rPr>
        <w:t>, דבר המכביד על פעילות הארכיון.</w:t>
      </w:r>
      <w:r w:rsidRPr="0002053F">
        <w:rPr>
          <w:rtl/>
        </w:rPr>
        <w:t xml:space="preserve"> </w:t>
      </w:r>
      <w:r>
        <w:rPr>
          <w:rtl/>
        </w:rPr>
        <w:t>על מנת</w:t>
      </w:r>
      <w:r w:rsidRPr="00C348A4">
        <w:rPr>
          <w:rtl/>
        </w:rPr>
        <w:t xml:space="preserve"> לסייע לארכיונים הציבוריים המוכרים בישראל לעמוד במחויבויות המוטלות עליהם </w:t>
      </w:r>
      <w:r>
        <w:rPr>
          <w:rtl/>
        </w:rPr>
        <w:t>ו</w:t>
      </w:r>
      <w:r w:rsidRPr="00C348A4">
        <w:rPr>
          <w:rtl/>
        </w:rPr>
        <w:t>לאפשר להם להפנות את משאביהם לצורך ייעודם, מוצע בהצעת החוק להוסיף לרשימת הנכסים הפטורים מארנונה גם את הארכיונים הציבוריים המוכרים בישראל.</w:t>
      </w:r>
    </w:p>
    <w:p w14:paraId="426C9A1E" w14:textId="6C897129" w:rsidR="00F15F51" w:rsidRDefault="00F15F51" w:rsidP="00F15F51">
      <w:pPr>
        <w:pStyle w:val="Hesber"/>
        <w:rPr>
          <w:rtl/>
        </w:rPr>
      </w:pPr>
      <w:r>
        <w:rPr>
          <w:rFonts w:hint="cs"/>
          <w:rtl/>
        </w:rPr>
        <w:t>הצעת חוק זהה הונחה על שולחן הכנסת התשע-עשרה על ידי חבר הכנסת יריב לוין (פ/2079/19).</w:t>
      </w:r>
    </w:p>
    <w:p w14:paraId="45045066" w14:textId="6D1159FA" w:rsidR="00C275D3" w:rsidRDefault="00C275D3" w:rsidP="00F15F51">
      <w:pPr>
        <w:pStyle w:val="Hesber"/>
        <w:rPr>
          <w:rtl/>
        </w:rPr>
      </w:pPr>
    </w:p>
    <w:p w14:paraId="5AD9B569" w14:textId="77777777" w:rsidR="00C275D3" w:rsidRDefault="00C275D3" w:rsidP="00F15F51">
      <w:pPr>
        <w:pStyle w:val="Hesber"/>
        <w:rPr>
          <w:rtl/>
        </w:rPr>
      </w:pPr>
    </w:p>
    <w:p w14:paraId="08AA30FA" w14:textId="77777777" w:rsidR="00C275D3" w:rsidRDefault="00C275D3" w:rsidP="00F15F51">
      <w:pPr>
        <w:pStyle w:val="Hesber"/>
        <w:rPr>
          <w:rtl/>
        </w:rPr>
      </w:pPr>
    </w:p>
    <w:p w14:paraId="410A51DB" w14:textId="77777777" w:rsidR="00C275D3" w:rsidRPr="0022704F" w:rsidRDefault="00C275D3" w:rsidP="00C275D3">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14:paraId="43F31E18" w14:textId="77777777" w:rsidR="00C275D3" w:rsidRPr="0022704F" w:rsidRDefault="00C275D3" w:rsidP="00C275D3">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14:paraId="60D648E5" w14:textId="77777777" w:rsidR="00C275D3" w:rsidRPr="0022704F" w:rsidRDefault="00C275D3" w:rsidP="00C275D3">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14:paraId="17B772A7" w14:textId="77777777" w:rsidR="00C275D3" w:rsidRPr="00935520" w:rsidRDefault="00C275D3" w:rsidP="00C275D3">
      <w:pPr>
        <w:spacing w:before="0" w:line="360" w:lineRule="auto"/>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י"א בכסלו התשע"ו</w:t>
      </w:r>
      <w:r w:rsidRPr="00935520">
        <w:rPr>
          <w:rFonts w:ascii="Arial" w:eastAsia="Arial Unicode MS" w:hAnsi="Arial" w:cs="David" w:hint="cs"/>
          <w:snapToGrid w:val="0"/>
          <w:spacing w:val="0"/>
          <w:sz w:val="20"/>
          <w:szCs w:val="26"/>
          <w:rtl/>
        </w:rPr>
        <w:t xml:space="preserve"> – </w:t>
      </w:r>
      <w:r>
        <w:rPr>
          <w:rFonts w:ascii="Arial" w:eastAsia="Arial Unicode MS" w:hAnsi="Arial" w:cs="David" w:hint="cs"/>
          <w:snapToGrid w:val="0"/>
          <w:spacing w:val="0"/>
          <w:sz w:val="20"/>
          <w:szCs w:val="26"/>
          <w:rtl/>
        </w:rPr>
        <w:t>23</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11</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15</w:t>
      </w:r>
    </w:p>
    <w:p w14:paraId="7F6961CB" w14:textId="77777777" w:rsidR="00E13C27" w:rsidRPr="00C275D3" w:rsidRDefault="00E13C27" w:rsidP="00E13C27">
      <w:pPr>
        <w:pStyle w:val="Hesber"/>
        <w:rPr>
          <w:rtl/>
        </w:rPr>
      </w:pPr>
    </w:p>
    <w:sectPr w:rsidR="00E13C27" w:rsidRPr="00C275D3" w:rsidSect="001207F8">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5717C3">
      <w:rPr>
        <w:rStyle w:val="ab"/>
        <w:noProof/>
        <w:rtl/>
      </w:rPr>
      <w:t>2</w:t>
    </w:r>
    <w:r>
      <w:rPr>
        <w:rStyle w:val="ab"/>
        <w:rtl/>
      </w:rPr>
      <w:fldChar w:fldCharType="end"/>
    </w:r>
  </w:p>
  <w:p w14:paraId="7F6961D8" w14:textId="77777777" w:rsidR="002C3041" w:rsidRDefault="002C304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E03EB" w14:textId="77777777" w:rsidR="005717C3" w:rsidRDefault="005717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E346608" w14:textId="77777777" w:rsidR="008D7B0A" w:rsidRDefault="008D7B0A" w:rsidP="008D7B0A">
      <w:pPr>
        <w:pStyle w:val="a4"/>
      </w:pPr>
      <w:r>
        <w:rPr>
          <w:rStyle w:val="a6"/>
        </w:rPr>
        <w:footnoteRef/>
      </w:r>
      <w:r>
        <w:rPr>
          <w:sz w:val="20"/>
          <w:rtl/>
        </w:rPr>
        <w:t xml:space="preserve"> ע"ר 1938, </w:t>
      </w:r>
      <w:proofErr w:type="spellStart"/>
      <w:r>
        <w:rPr>
          <w:sz w:val="20"/>
          <w:rtl/>
        </w:rPr>
        <w:t>תוס</w:t>
      </w:r>
      <w:proofErr w:type="spellEnd"/>
      <w:r>
        <w:rPr>
          <w:sz w:val="20"/>
          <w:rtl/>
        </w:rPr>
        <w:t>' 1, עמ' (ע) 27, (א) 31.</w:t>
      </w:r>
    </w:p>
  </w:footnote>
  <w:footnote w:id="3">
    <w:p w14:paraId="0B3B0AA4" w14:textId="77777777" w:rsidR="008D7B0A" w:rsidRDefault="008D7B0A" w:rsidP="008D7B0A">
      <w:pPr>
        <w:pStyle w:val="a4"/>
      </w:pPr>
      <w:r>
        <w:rPr>
          <w:rStyle w:val="a6"/>
        </w:rPr>
        <w:footnoteRef/>
      </w:r>
      <w:r>
        <w:rPr>
          <w:rtl/>
        </w:rPr>
        <w:t xml:space="preserve"> ס"ח </w:t>
      </w:r>
      <w:proofErr w:type="spellStart"/>
      <w:r>
        <w:rPr>
          <w:rtl/>
        </w:rPr>
        <w:t>התשט"ו</w:t>
      </w:r>
      <w:proofErr w:type="spellEnd"/>
      <w:r>
        <w:rPr>
          <w:rtl/>
        </w:rPr>
        <w:t>, עמ'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0D30E" w14:textId="77777777" w:rsidR="005717C3" w:rsidRDefault="005717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476B9" w14:textId="77777777" w:rsidR="005717C3" w:rsidRDefault="005717C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F4A9" w14:textId="77777777" w:rsidR="005717C3" w:rsidRDefault="005717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97085"/>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717C3"/>
    <w:rsid w:val="005B064E"/>
    <w:rsid w:val="005D51AE"/>
    <w:rsid w:val="0062674B"/>
    <w:rsid w:val="006363B2"/>
    <w:rsid w:val="00644940"/>
    <w:rsid w:val="006818A9"/>
    <w:rsid w:val="006A2D81"/>
    <w:rsid w:val="006C1D0D"/>
    <w:rsid w:val="006C79EE"/>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D7B0A"/>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275D3"/>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15F51"/>
    <w:rsid w:val="00F24248"/>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uiPriority w:val="99"/>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uiPriority w:val="99"/>
    <w:locked/>
    <w:rsid w:val="008D7B0A"/>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uiPriority w:val="99"/>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uiPriority w:val="99"/>
    <w:locked/>
    <w:rsid w:val="008D7B0A"/>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A2332-B58F-4073-B36A-014F97A90CCE}"/>
</file>

<file path=customXml/itemProps2.xml><?xml version="1.0" encoding="utf-8"?>
<ds:datastoreItem xmlns:ds="http://schemas.openxmlformats.org/officeDocument/2006/customXml" ds:itemID="{53CDC32B-DD97-493E-9196-3EF77D6F9C7D}"/>
</file>

<file path=customXml/itemProps3.xml><?xml version="1.0" encoding="utf-8"?>
<ds:datastoreItem xmlns:ds="http://schemas.openxmlformats.org/officeDocument/2006/customXml" ds:itemID="{88F4AFE3-9455-419C-8851-785A55F44517}"/>
</file>

<file path=customXml/itemProps4.xml><?xml version="1.0" encoding="utf-8"?>
<ds:datastoreItem xmlns:ds="http://schemas.openxmlformats.org/officeDocument/2006/customXml" ds:itemID="{975F9FA8-7E74-41C4-BDC6-5174218359B6}"/>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2391</Characters>
  <Application>Microsoft Office Word</Application>
  <DocSecurity>0</DocSecurity>
  <Lines>56</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נוסח הצעת חוק לתיקון פקודת מסי העיריה ומסי הממשלה (פטורין) (פטור מארנונה לארכיון ציבורי), התשע"ו-2015 (פ/2230/20)</vt:lpstr>
      <vt:lpstr>רשומות</vt:lpstr>
    </vt:vector>
  </TitlesOfParts>
  <Company>Knesset</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הצעת חוק לתיקון פקודת מסי העיריה ומסי הממשלה (פטורין) (פטור מארנונה לארכיון ציבורי), התשע"ו-2015 (פ/2230/20)</dc:title>
  <dc:creator>מיקה צור</dc:creator>
  <cp:lastModifiedBy>מיכל יצחקוב</cp:lastModifiedBy>
  <cp:revision>2</cp:revision>
  <cp:lastPrinted>2015-11-18T13:15:00Z</cp:lastPrinted>
  <dcterms:created xsi:type="dcterms:W3CDTF">2016-06-29T09:47:00Z</dcterms:created>
  <dcterms:modified xsi:type="dcterms:W3CDTF">2016-06-29T09:47:00Z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8badafff-95aa-4718-b074-a2d35988ffa8</vt:lpwstr>
  </property>
  <property fmtid="{D5CDD505-2E9C-101B-9397-08002B2CF9AE}" pid="4" name="SanhedrinDocumentType">
    <vt:r8>88</vt:r8>
  </property>
  <property fmtid="{D5CDD505-2E9C-101B-9397-08002B2CF9AE}" pid="5" name="SanhedrinItemID">
    <vt:r8>2004942</vt:r8>
  </property>
  <property fmtid="{D5CDD505-2E9C-101B-9397-08002B2CF9AE}" pid="6" name="ContentType">
    <vt:lpwstr>בסיס</vt:lpwstr>
  </property>
  <property fmtid="{D5CDD505-2E9C-101B-9397-08002B2CF9AE}" pid="7" name="SDCategoryID">
    <vt:lpwstr>8f6de7e23b46;#</vt:lpwstr>
  </property>
  <property fmtid="{D5CDD505-2E9C-101B-9397-08002B2CF9AE}" pid="8" name="z">
    <vt:lpwstr>#RowsetSchema</vt:lpwstr>
  </property>
  <property fmtid="{D5CDD505-2E9C-101B-9397-08002B2CF9AE}" pid="9" name="Author">
    <vt:lpwstr>1210;#מיכל יצחקוב</vt:lpwstr>
  </property>
  <property fmtid="{D5CDD505-2E9C-101B-9397-08002B2CF9AE}" pid="10" name="FileLeafRef">
    <vt:lpwstr>932;#01054216.docx</vt:lpwstr>
  </property>
  <property fmtid="{D5CDD505-2E9C-101B-9397-08002B2CF9AE}" pid="11" name="Modified_x0020_By">
    <vt:lpwstr>LAN_KNESSET\michali</vt:lpwstr>
  </property>
  <property fmtid="{D5CDD505-2E9C-101B-9397-08002B2CF9AE}" pid="12" name="Created_x0020_By">
    <vt:lpwstr>LAN_KNESSET\michali</vt:lpwstr>
  </property>
  <property fmtid="{D5CDD505-2E9C-101B-9397-08002B2CF9AE}" pid="13" name="File_x0020_Type">
    <vt:lpwstr>docx</vt:lpwstr>
  </property>
  <property fmtid="{D5CDD505-2E9C-101B-9397-08002B2CF9AE}" pid="14" name="AutoNumber">
    <vt:lpwstr>01054216</vt:lpwstr>
  </property>
  <property fmtid="{D5CDD505-2E9C-101B-9397-08002B2CF9AE}" pid="15" name="SDCategories">
    <vt:lpwstr>:ועדות:ועדת הכספים:ספר סיכום הכנסת ה- 20 - תיקי ועדה:הצעות חוק פרטיות:(תיק 13) - הצעת חוק לתיקון פקודת מסי העיריה ומסי הממשלה (פטורין) (פטור מארנונה לארכיון ציבורי), התשע''ו-2015 (פ/2230/20) - 2.3.16;#</vt:lpwstr>
  </property>
  <property fmtid="{D5CDD505-2E9C-101B-9397-08002B2CF9AE}" pid="16" name="SDAuthor">
    <vt:lpwstr>מיכל יצחקוב</vt:lpwstr>
  </property>
  <property fmtid="{D5CDD505-2E9C-101B-9397-08002B2CF9AE}" pid="17" name="SDDocDate">
    <vt:lpwstr>06/03/2016</vt:lpwstr>
  </property>
  <property fmtid="{D5CDD505-2E9C-101B-9397-08002B2CF9AE}" pid="18" name="SDHebDate">
    <vt:lpwstr>כ"ו באדר א', התשע"ו</vt:lpwstr>
  </property>
  <property fmtid="{D5CDD505-2E9C-101B-9397-08002B2CF9AE}" pid="19" name="SDImportance">
    <vt:lpwstr>0</vt:lpwstr>
  </property>
  <property fmtid="{D5CDD505-2E9C-101B-9397-08002B2CF9AE}" pid="20" name="SDDocumentSource">
    <vt:lpwstr>OfficeAddIn</vt:lpwstr>
  </property>
  <property fmtid="{D5CDD505-2E9C-101B-9397-08002B2CF9AE}" pid="21" name="ID">
    <vt:lpwstr>932</vt:lpwstr>
  </property>
  <property fmtid="{D5CDD505-2E9C-101B-9397-08002B2CF9AE}" pid="22" name="Created">
    <vt:lpwstr>06/03/2016</vt:lpwstr>
  </property>
  <property fmtid="{D5CDD505-2E9C-101B-9397-08002B2CF9AE}" pid="23" name="Modified">
    <vt:lpwstr>06/03/2016</vt:lpwstr>
  </property>
  <property fmtid="{D5CDD505-2E9C-101B-9397-08002B2CF9AE}" pid="24" name="Editor">
    <vt:lpwstr>1210;#מיכל יצחקוב</vt:lpwstr>
  </property>
  <property fmtid="{D5CDD505-2E9C-101B-9397-08002B2CF9AE}" pid="25" name="_ModerationStatus">
    <vt:lpwstr>0</vt:lpwstr>
  </property>
  <property fmtid="{D5CDD505-2E9C-101B-9397-08002B2CF9AE}" pid="26" name="FileRef">
    <vt:lpwstr>932;#sites/VEADOT/VaadatKsafim/DocLib9/DocLib9 automatically created by sharedocs 1/01054216.docx</vt:lpwstr>
  </property>
  <property fmtid="{D5CDD505-2E9C-101B-9397-08002B2CF9AE}" pid="27" name="FileDirRef">
    <vt:lpwstr>932;#sites/VEADOT/VaadatKsafim/DocLib9/DocLib9 automatically created by sharedocs 1</vt:lpwstr>
  </property>
  <property fmtid="{D5CDD505-2E9C-101B-9397-08002B2CF9AE}" pid="28" name="Last_x0020_Modified">
    <vt:lpwstr>932;#2016-03-06 09:29:18</vt:lpwstr>
  </property>
  <property fmtid="{D5CDD505-2E9C-101B-9397-08002B2CF9AE}" pid="29" name="Created_x0020_Date">
    <vt:lpwstr>932;#2016-03-06 09:29:18</vt:lpwstr>
  </property>
  <property fmtid="{D5CDD505-2E9C-101B-9397-08002B2CF9AE}" pid="30" name="File_x0020_Size">
    <vt:lpwstr>932;#40324</vt:lpwstr>
  </property>
  <property fmtid="{D5CDD505-2E9C-101B-9397-08002B2CF9AE}" pid="31" name="FSObjType">
    <vt:lpwstr>932;#0</vt:lpwstr>
  </property>
  <property fmtid="{D5CDD505-2E9C-101B-9397-08002B2CF9AE}" pid="32" name="PermMask">
    <vt:lpwstr>0x1b03c5f1bff</vt:lpwstr>
  </property>
  <property fmtid="{D5CDD505-2E9C-101B-9397-08002B2CF9AE}" pid="33" name="CheckedOutUserId">
    <vt:lpwstr>932;#</vt:lpwstr>
  </property>
  <property fmtid="{D5CDD505-2E9C-101B-9397-08002B2CF9AE}" pid="34" name="IsCheckedoutToLocal">
    <vt:lpwstr>932;#0</vt:lpwstr>
  </property>
  <property fmtid="{D5CDD505-2E9C-101B-9397-08002B2CF9AE}" pid="35" name="UniqueId">
    <vt:lpwstr>932;#{77DBF136-B9B0-405F-B99B-840E7176B145}</vt:lpwstr>
  </property>
  <property fmtid="{D5CDD505-2E9C-101B-9397-08002B2CF9AE}" pid="36" name="ProgId">
    <vt:lpwstr>932;#</vt:lpwstr>
  </property>
  <property fmtid="{D5CDD505-2E9C-101B-9397-08002B2CF9AE}" pid="37" name="ScopeId">
    <vt:lpwstr>932;#{8D759270-68F4-4828-B1B7-E0DF846C5364}</vt:lpwstr>
  </property>
  <property fmtid="{D5CDD505-2E9C-101B-9397-08002B2CF9AE}" pid="38" name="VirusStatus">
    <vt:lpwstr>932;#40324</vt:lpwstr>
  </property>
  <property fmtid="{D5CDD505-2E9C-101B-9397-08002B2CF9AE}" pid="39" name="CheckedOutTitle">
    <vt:lpwstr>932;#</vt:lpwstr>
  </property>
  <property fmtid="{D5CDD505-2E9C-101B-9397-08002B2CF9AE}" pid="40" name="_CheckinComment">
    <vt:lpwstr>932;#</vt:lpwstr>
  </property>
  <property fmtid="{D5CDD505-2E9C-101B-9397-08002B2CF9AE}" pid="41" name="_EditMenuTableStart">
    <vt:lpwstr>01054216.docx</vt:lpwstr>
  </property>
  <property fmtid="{D5CDD505-2E9C-101B-9397-08002B2CF9AE}" pid="42" name="_EditMenuTableEnd">
    <vt:lpwstr>932</vt:lpwstr>
  </property>
  <property fmtid="{D5CDD505-2E9C-101B-9397-08002B2CF9AE}" pid="43" name="LinkFilenameNoMenu">
    <vt:lpwstr>01054216.docx</vt:lpwstr>
  </property>
  <property fmtid="{D5CDD505-2E9C-101B-9397-08002B2CF9AE}" pid="44" name="LinkFilename">
    <vt:lpwstr>01054216.docx</vt:lpwstr>
  </property>
  <property fmtid="{D5CDD505-2E9C-101B-9397-08002B2CF9AE}" pid="45" name="DocIcon">
    <vt:lpwstr>docx</vt:lpwstr>
  </property>
  <property fmtid="{D5CDD505-2E9C-101B-9397-08002B2CF9AE}" pid="46" name="ServerUrl">
    <vt:lpwstr>/sites/VEADOT/VaadatKsafim/DocLib9/DocLib9 automatically created by sharedocs 1/01054216.docx</vt:lpwstr>
  </property>
  <property fmtid="{D5CDD505-2E9C-101B-9397-08002B2CF9AE}" pid="47" name="EncodedAbsUrl">
    <vt:lpwstr>http://sd3portal/sites/VEADOT/VaadatKsafim/DocLib9/DocLib9%20automatically%20created%20by%20sharedocs%201/01054216.docx</vt:lpwstr>
  </property>
  <property fmtid="{D5CDD505-2E9C-101B-9397-08002B2CF9AE}" pid="48" name="BaseName">
    <vt:lpwstr>01054216</vt:lpwstr>
  </property>
  <property fmtid="{D5CDD505-2E9C-101B-9397-08002B2CF9AE}" pid="49" name="FileSizeDisplay">
    <vt:lpwstr>40324</vt:lpwstr>
  </property>
  <property fmtid="{D5CDD505-2E9C-101B-9397-08002B2CF9AE}" pid="50" name="MetaInfo">
    <vt:lpwstr>932;#SanhedrinItemID:DW|570069.000000000
vti_parserversion:SR|12.0.0.6662
SDCategories:LW|:ועדות:ועדת הכספים:ספר סיכום הכנסת ה- 20 - תיקי ועדה:הצעות חוק פרטיות:(תיק 13) - הצעת חוק לתיקון פקודת מסי העיריה ומסי הממשלה (פטורין) (פטור מארנונה לארכיון ציבורי),</vt:lpwstr>
  </property>
  <property fmtid="{D5CDD505-2E9C-101B-9397-08002B2CF9AE}" pid="51" name="_Level">
    <vt:lpwstr>1</vt:lpwstr>
  </property>
  <property fmtid="{D5CDD505-2E9C-101B-9397-08002B2CF9AE}" pid="52" name="_IsCurrentVersion">
    <vt:lpwstr>1</vt:lpwstr>
  </property>
  <property fmtid="{D5CDD505-2E9C-101B-9397-08002B2CF9AE}" pid="53" name="SelectTitle">
    <vt:lpwstr>932</vt:lpwstr>
  </property>
  <property fmtid="{D5CDD505-2E9C-101B-9397-08002B2CF9AE}" pid="54" name="SelectFilename">
    <vt:lpwstr>932</vt:lpwstr>
  </property>
  <property fmtid="{D5CDD505-2E9C-101B-9397-08002B2CF9AE}" pid="55" name="Edit">
    <vt:lpwstr>0</vt:lpwstr>
  </property>
  <property fmtid="{D5CDD505-2E9C-101B-9397-08002B2CF9AE}" pid="56" name="owshiddenversion">
    <vt:lpwstr>1</vt:lpwstr>
  </property>
  <property fmtid="{D5CDD505-2E9C-101B-9397-08002B2CF9AE}" pid="57" name="_UIVersion">
    <vt:lpwstr>512</vt:lpwstr>
  </property>
  <property fmtid="{D5CDD505-2E9C-101B-9397-08002B2CF9AE}" pid="58" name="Order">
    <vt:lpwstr>93200.0000000000</vt:lpwstr>
  </property>
  <property fmtid="{D5CDD505-2E9C-101B-9397-08002B2CF9AE}" pid="59" name="GUID">
    <vt:lpwstr>{10F35A8D-4336-4E4E-9E88-D47DD0102105}</vt:lpwstr>
  </property>
  <property fmtid="{D5CDD505-2E9C-101B-9397-08002B2CF9AE}" pid="60" name="WorkflowVersion">
    <vt:lpwstr>1</vt:lpwstr>
  </property>
  <property fmtid="{D5CDD505-2E9C-101B-9397-08002B2CF9AE}" pid="61" name="ParentVersionString">
    <vt:lpwstr>932;#</vt:lpwstr>
  </property>
  <property fmtid="{D5CDD505-2E9C-101B-9397-08002B2CF9AE}" pid="62" name="ParentLeafName">
    <vt:lpwstr>932;#</vt:lpwstr>
  </property>
  <property fmtid="{D5CDD505-2E9C-101B-9397-08002B2CF9AE}" pid="63" name="Combine">
    <vt:lpwstr>0</vt:lpwstr>
  </property>
  <property fmtid="{D5CDD505-2E9C-101B-9397-08002B2CF9AE}" pid="64" name="RepairDocument">
    <vt:lpwstr>0</vt:lpwstr>
  </property>
  <property fmtid="{D5CDD505-2E9C-101B-9397-08002B2CF9AE}" pid="65" name="ServerRedirected">
    <vt:lpwstr>0</vt:lpwstr>
  </property>
  <property fmtid="{D5CDD505-2E9C-101B-9397-08002B2CF9AE}" pid="66" name="Last Modified">
    <vt:lpwstr>932;#2016-03-06 09:29:18</vt:lpwstr>
  </property>
  <property fmtid="{D5CDD505-2E9C-101B-9397-08002B2CF9AE}" pid="67" name="Created Date">
    <vt:lpwstr>932;#2016-03-06 09:29:18</vt:lpwstr>
  </property>
  <property fmtid="{D5CDD505-2E9C-101B-9397-08002B2CF9AE}" pid="68" name="Created By">
    <vt:lpwstr>LAN_KNESSET\michali</vt:lpwstr>
  </property>
  <property fmtid="{D5CDD505-2E9C-101B-9397-08002B2CF9AE}" pid="69" name="File Type">
    <vt:lpwstr>docx</vt:lpwstr>
  </property>
  <property fmtid="{D5CDD505-2E9C-101B-9397-08002B2CF9AE}" pid="70" name="File Size">
    <vt:lpwstr>932;#40324</vt:lpwstr>
  </property>
  <property fmtid="{D5CDD505-2E9C-101B-9397-08002B2CF9AE}" pid="71" name="Modified By">
    <vt:lpwstr>LAN_KNESSET\michali</vt:lpwstr>
  </property>
</Properties>
</file>