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DD54" w14:textId="77777777" w:rsidR="00952F74" w:rsidRDefault="00952F74" w:rsidP="00511CC1">
      <w:pPr>
        <w:pageBreakBefore/>
        <w:jc w:val="center"/>
        <w:rPr>
          <w:rFonts w:ascii="Tahoma" w:hAnsi="Tahoma" w:cs="David"/>
          <w:rtl/>
        </w:rPr>
      </w:pPr>
      <w:bookmarkStart w:id="0" w:name="_GoBack"/>
      <w:bookmarkEnd w:id="0"/>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14:paraId="4B0CDD55" w14:textId="77777777"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14:paraId="4B0CDD56" w14:textId="77777777" w:rsidR="00952F74" w:rsidRDefault="00952F74" w:rsidP="00952F74">
      <w:pPr>
        <w:jc w:val="right"/>
        <w:rPr>
          <w:rFonts w:ascii="Tahoma" w:hAnsi="Tahoma" w:cs="David"/>
          <w:bCs/>
          <w:color w:val="000080"/>
          <w:rtl/>
        </w:rPr>
      </w:pPr>
    </w:p>
    <w:p w14:paraId="4B0CDD57" w14:textId="77777777" w:rsidR="00952F74" w:rsidRDefault="00952F74" w:rsidP="00952F74">
      <w:pPr>
        <w:rPr>
          <w:rFonts w:ascii="Tahoma" w:hAnsi="Tahoma" w:cs="David"/>
          <w:rtl/>
        </w:rPr>
      </w:pPr>
    </w:p>
    <w:p w14:paraId="4B0CDD58" w14:textId="77777777" w:rsidR="00952F74" w:rsidRPr="000E1E30" w:rsidRDefault="00952F74" w:rsidP="00952F74">
      <w:pPr>
        <w:jc w:val="right"/>
        <w:rPr>
          <w:rFonts w:ascii="Tahoma" w:hAnsi="Tahoma" w:cs="David"/>
          <w:noProof w:val="0"/>
          <w:rtl/>
          <w:lang w:eastAsia="he-IL"/>
        </w:rPr>
      </w:pPr>
      <w:bookmarkStart w:id="1" w:name="Heb_Date"/>
      <w:r>
        <w:rPr>
          <w:rFonts w:ascii="Tahoma" w:hAnsi="Tahoma" w:cs="David" w:hint="cs"/>
          <w:noProof w:val="0"/>
          <w:sz w:val="24"/>
          <w:szCs w:val="24"/>
          <w:rtl/>
          <w:lang w:eastAsia="he-IL"/>
        </w:rPr>
        <w:t>כ"ו בתמוז התשע"ה</w:t>
      </w:r>
      <w:bookmarkEnd w:id="1"/>
    </w:p>
    <w:p w14:paraId="4B0CDD59" w14:textId="77777777" w:rsidR="00952F74" w:rsidRPr="000E1E30" w:rsidRDefault="00952F74" w:rsidP="00952F74">
      <w:pPr>
        <w:jc w:val="right"/>
        <w:rPr>
          <w:rFonts w:ascii="Tahoma" w:hAnsi="Tahoma" w:cs="David"/>
          <w:noProof w:val="0"/>
          <w:rtl/>
          <w:lang w:eastAsia="he-IL"/>
        </w:rPr>
      </w:pPr>
      <w:bookmarkStart w:id="2" w:name="Eng_Date"/>
      <w:r>
        <w:rPr>
          <w:rFonts w:ascii="Tahoma" w:hAnsi="Tahoma" w:cs="David" w:hint="cs"/>
          <w:noProof w:val="0"/>
          <w:sz w:val="24"/>
          <w:szCs w:val="24"/>
          <w:rtl/>
          <w:lang w:eastAsia="he-IL"/>
        </w:rPr>
        <w:t>13 ביולי, 2015</w:t>
      </w:r>
      <w:bookmarkEnd w:id="2"/>
      <w:r w:rsidRPr="000E1E30">
        <w:rPr>
          <w:rFonts w:ascii="Tahoma" w:hAnsi="Tahoma" w:cs="David" w:hint="cs"/>
          <w:noProof w:val="0"/>
          <w:rtl/>
          <w:lang w:eastAsia="he-IL"/>
        </w:rPr>
        <w:t xml:space="preserve"> </w:t>
      </w:r>
    </w:p>
    <w:p w14:paraId="4B0CDD5A" w14:textId="77777777" w:rsidR="00952F74" w:rsidRPr="001C664C" w:rsidRDefault="00952F74" w:rsidP="00952F74">
      <w:pPr>
        <w:bidi w:val="0"/>
        <w:rPr>
          <w:rFonts w:ascii="Tahoma" w:hAnsi="Tahoma" w:cs="David"/>
          <w:b/>
          <w:bCs/>
          <w:sz w:val="24"/>
          <w:szCs w:val="24"/>
          <w:u w:val="single"/>
        </w:rPr>
      </w:pPr>
      <w:bookmarkStart w:id="3" w:name="AGN_Num"/>
      <w:r>
        <w:rPr>
          <w:rFonts w:ascii="Tahoma" w:hAnsi="Tahoma" w:cs="David" w:hint="cs"/>
          <w:b/>
          <w:bCs/>
          <w:sz w:val="24"/>
          <w:szCs w:val="24"/>
          <w:u w:val="single"/>
          <w:rtl/>
        </w:rPr>
        <w:t>853</w:t>
      </w:r>
      <w:bookmarkEnd w:id="3"/>
      <w:r w:rsidRPr="001C664C">
        <w:rPr>
          <w:rFonts w:ascii="Tahoma" w:hAnsi="Tahoma" w:cs="David"/>
          <w:b/>
          <w:bCs/>
          <w:sz w:val="24"/>
          <w:szCs w:val="24"/>
          <w:u w:val="single"/>
        </w:rPr>
        <w:t xml:space="preserve"> </w:t>
      </w:r>
    </w:p>
    <w:p w14:paraId="4B0CDD5B" w14:textId="77777777" w:rsidR="00952F74" w:rsidRDefault="00952F74" w:rsidP="00952F74">
      <w:pPr>
        <w:rPr>
          <w:rFonts w:ascii="Tahoma" w:hAnsi="Tahoma" w:cs="David"/>
          <w:sz w:val="24"/>
          <w:szCs w:val="24"/>
          <w:rtl/>
        </w:rPr>
      </w:pPr>
    </w:p>
    <w:p w14:paraId="4B0CDD5C"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14:paraId="4B0CDD5D" w14:textId="77777777" w:rsidR="00952F74" w:rsidRPr="00466F42" w:rsidRDefault="00952F74" w:rsidP="00952F74">
      <w:pPr>
        <w:rPr>
          <w:rFonts w:ascii="Tahoma" w:hAnsi="Tahoma" w:cs="David"/>
          <w:sz w:val="24"/>
          <w:szCs w:val="24"/>
          <w:rtl/>
        </w:rPr>
      </w:pPr>
    </w:p>
    <w:p w14:paraId="4B0CDD5E"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4" w:name="AGN_Yor_Name"/>
      <w:r>
        <w:rPr>
          <w:rFonts w:ascii="Tahoma" w:hAnsi="Tahoma" w:cs="David" w:hint="cs"/>
          <w:sz w:val="24"/>
          <w:szCs w:val="24"/>
          <w:rtl/>
        </w:rPr>
        <w:t>יולי יואל אדלשטיין</w:t>
      </w:r>
      <w:bookmarkEnd w:id="4"/>
    </w:p>
    <w:p w14:paraId="4B0CDD5F" w14:textId="77777777" w:rsidR="00952F74" w:rsidRPr="00466F42" w:rsidRDefault="00952F74" w:rsidP="00952F74">
      <w:pPr>
        <w:rPr>
          <w:rFonts w:ascii="Tahoma" w:hAnsi="Tahoma" w:cs="David"/>
          <w:sz w:val="24"/>
          <w:szCs w:val="24"/>
          <w:rtl/>
        </w:rPr>
      </w:pPr>
    </w:p>
    <w:p w14:paraId="4B0CDD60" w14:textId="77777777" w:rsidR="00952F74" w:rsidRDefault="00952F74" w:rsidP="00952F74">
      <w:pPr>
        <w:rPr>
          <w:rFonts w:ascii="Tahoma" w:hAnsi="Tahoma" w:cs="David"/>
          <w:sz w:val="24"/>
          <w:szCs w:val="24"/>
          <w:rtl/>
        </w:rPr>
      </w:pPr>
      <w:bookmarkStart w:id="5" w:name="AGN_Yor_Gender"/>
      <w:r>
        <w:rPr>
          <w:rFonts w:ascii="Tahoma" w:hAnsi="Tahoma" w:cs="David" w:hint="cs"/>
          <w:sz w:val="24"/>
          <w:szCs w:val="24"/>
          <w:rtl/>
        </w:rPr>
        <w:t>אדוני היושב ראש</w:t>
      </w:r>
      <w:bookmarkEnd w:id="5"/>
      <w:r w:rsidRPr="00466F42">
        <w:rPr>
          <w:rFonts w:ascii="Tahoma" w:hAnsi="Tahoma" w:cs="David" w:hint="cs"/>
          <w:sz w:val="24"/>
          <w:szCs w:val="24"/>
          <w:rtl/>
        </w:rPr>
        <w:t>,</w:t>
      </w:r>
    </w:p>
    <w:p w14:paraId="4B0CDD61" w14:textId="77777777" w:rsidR="00952F74" w:rsidRDefault="00952F74" w:rsidP="00952F74">
      <w:pPr>
        <w:rPr>
          <w:rFonts w:ascii="Tahoma" w:hAnsi="Tahoma" w:cs="David"/>
          <w:sz w:val="24"/>
          <w:szCs w:val="24"/>
          <w:rtl/>
        </w:rPr>
      </w:pPr>
    </w:p>
    <w:p w14:paraId="4B0CDD62" w14:textId="77777777" w:rsidR="00952F74" w:rsidRPr="00466F42" w:rsidRDefault="00952F74" w:rsidP="00952F74">
      <w:pPr>
        <w:rPr>
          <w:rFonts w:ascii="Tahoma" w:hAnsi="Tahoma" w:cs="David"/>
          <w:sz w:val="24"/>
          <w:szCs w:val="24"/>
          <w:rtl/>
        </w:rPr>
      </w:pPr>
    </w:p>
    <w:p w14:paraId="4B0CDD63" w14:textId="77777777"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6" w:name="AGN_Type"/>
      <w:r>
        <w:rPr>
          <w:rFonts w:ascii="Tahoma" w:hAnsi="Tahoma" w:cs="David" w:hint="cs"/>
          <w:sz w:val="24"/>
          <w:szCs w:val="24"/>
          <w:rtl/>
        </w:rPr>
        <w:t>דחופה</w:t>
      </w:r>
      <w:bookmarkEnd w:id="6"/>
      <w:r w:rsidRPr="00466F42">
        <w:rPr>
          <w:rFonts w:ascii="Tahoma" w:hAnsi="Tahoma" w:cs="David" w:hint="cs"/>
          <w:sz w:val="24"/>
          <w:szCs w:val="24"/>
          <w:rtl/>
        </w:rPr>
        <w:t xml:space="preserve"> בנושא:</w:t>
      </w:r>
    </w:p>
    <w:p w14:paraId="4B0CDD64" w14:textId="77777777" w:rsidR="00952F74" w:rsidRDefault="00952F74" w:rsidP="00952F74">
      <w:pPr>
        <w:rPr>
          <w:rFonts w:ascii="Tahoma" w:hAnsi="Tahoma" w:cs="David"/>
          <w:sz w:val="24"/>
          <w:szCs w:val="24"/>
          <w:u w:val="single"/>
          <w:rtl/>
        </w:rPr>
      </w:pPr>
      <w:bookmarkStart w:id="7" w:name="AGN_Subject"/>
      <w:r>
        <w:rPr>
          <w:rFonts w:ascii="Tahoma" w:hAnsi="Tahoma" w:cs="David" w:hint="cs"/>
          <w:sz w:val="24"/>
          <w:szCs w:val="24"/>
          <w:u w:val="single"/>
          <w:rtl/>
        </w:rPr>
        <w:t>בית דיור מוגן בסכנת פשיטת רגל והדיירים בסכנת אבדן כל כספם ורכושם וזריקתם לרחוב</w:t>
      </w:r>
      <w:bookmarkEnd w:id="7"/>
    </w:p>
    <w:p w14:paraId="4B0CDD65" w14:textId="77777777" w:rsidR="00952F74" w:rsidRDefault="00952F74" w:rsidP="00952F74">
      <w:pPr>
        <w:rPr>
          <w:rFonts w:ascii="Tahoma" w:hAnsi="Tahoma" w:cs="David"/>
          <w:sz w:val="24"/>
          <w:szCs w:val="24"/>
          <w:u w:val="single"/>
          <w:rtl/>
        </w:rPr>
      </w:pPr>
    </w:p>
    <w:p w14:paraId="4B0CDD66" w14:textId="77777777" w:rsidR="00952F74" w:rsidRPr="0001120F" w:rsidRDefault="00952F74" w:rsidP="00952F74">
      <w:pPr>
        <w:rPr>
          <w:rFonts w:ascii="Tahoma" w:hAnsi="Tahoma" w:cs="David"/>
          <w:sz w:val="24"/>
          <w:szCs w:val="24"/>
          <w:u w:val="single"/>
          <w:rtl/>
        </w:rPr>
      </w:pPr>
    </w:p>
    <w:p w14:paraId="4B0CDD67" w14:textId="77777777"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14:paraId="4B0CDD68" w14:textId="77777777" w:rsidR="00952F74" w:rsidRPr="00035C14" w:rsidRDefault="00952F74" w:rsidP="00952F74">
      <w:pPr>
        <w:rPr>
          <w:rFonts w:ascii="Tahoma" w:hAnsi="Tahoma" w:cs="David"/>
          <w:sz w:val="24"/>
          <w:szCs w:val="24"/>
          <w:rtl/>
        </w:rPr>
      </w:pPr>
      <w:bookmarkStart w:id="8" w:name="AGN_Description"/>
      <w:r>
        <w:rPr>
          <w:rFonts w:ascii="Tahoma" w:hAnsi="Tahoma" w:cs="David" w:hint="cs"/>
          <w:sz w:val="24"/>
          <w:szCs w:val="24"/>
          <w:rtl/>
        </w:rPr>
        <w:t xml:space="preserve">לפני מספר חודשים נקלע בית האבות נווה שולמית לסכסוך בין יורשים, שהוביל לפתיחת הליכים של פשיטת רגל. בית האבות מתפקד כבית דיור מוגן, בו כל אחד מהדיירים מפקיד עם כניסתו לבית פקדון בקופת המוסד בסך מיליוני שקלים. בדומה למרבית בתי הדיור המוגן, סכום הפיקדון מוחזק בידי בעל הבית, ללא תשלום ריבית, והוא נתון לשליטתו הבלעדית, כאשר הוא שוחק מהפיקדון לכיסו מידי שנה כ2-3 אחוזים בצירוף מע"מ, ולרב הדייר משלם גם דמי אחזקה חודשיים בסכום של אלפי שקלים חדשים. נכון להיום הכספים הללו אינם מגובים בבטחונות, והם חשופים ובלתי מוגנים במקרה של חדלות פירעון של בית הדיור המוגן או במקרה שבעל הרישיון להפעלת בית אינו מחזיר את הפיקדון בהתאם להוראות החוק וההסכם. על פי הערכות, על פי הערכות הופקדו על ידי דיירי הדיור המוגן בישראל פיקדונות בסכום של כ-12 מיליארד שקלים חדשים בידי הבעלים של בתי הדיור המוגן. </w:t>
      </w:r>
      <w:bookmarkEnd w:id="8"/>
    </w:p>
    <w:p w14:paraId="4B0CDD69" w14:textId="77777777" w:rsidR="00952F74" w:rsidRDefault="00952F74" w:rsidP="00952F74">
      <w:pPr>
        <w:pStyle w:val="9"/>
        <w:jc w:val="right"/>
        <w:rPr>
          <w:rFonts w:cs="David"/>
          <w:sz w:val="24"/>
          <w:szCs w:val="24"/>
          <w:rtl/>
        </w:rPr>
      </w:pPr>
    </w:p>
    <w:p w14:paraId="4B0CDD6A" w14:textId="77777777" w:rsidR="00952F74" w:rsidRPr="00035C14" w:rsidRDefault="00952F74" w:rsidP="00952F74">
      <w:pPr>
        <w:rPr>
          <w:rtl/>
        </w:rPr>
      </w:pPr>
    </w:p>
    <w:p w14:paraId="4B0CDD6B" w14:textId="77777777" w:rsidR="00952F74" w:rsidRDefault="00952F74" w:rsidP="00952F74">
      <w:pPr>
        <w:pStyle w:val="9"/>
        <w:jc w:val="right"/>
        <w:rPr>
          <w:rFonts w:cs="David"/>
          <w:sz w:val="24"/>
          <w:szCs w:val="24"/>
          <w:rtl/>
        </w:rPr>
      </w:pPr>
    </w:p>
    <w:p w14:paraId="4B0CDD6C" w14:textId="77777777" w:rsidR="00952F74" w:rsidRDefault="00952F74" w:rsidP="00952F74">
      <w:pPr>
        <w:pStyle w:val="9"/>
        <w:jc w:val="right"/>
        <w:rPr>
          <w:rFonts w:cs="David"/>
          <w:sz w:val="24"/>
          <w:szCs w:val="24"/>
          <w:rtl/>
        </w:rPr>
      </w:pPr>
    </w:p>
    <w:p w14:paraId="4B0CDD6D" w14:textId="77777777" w:rsidR="00952F74" w:rsidRDefault="00952F74" w:rsidP="00952F74">
      <w:pPr>
        <w:pStyle w:val="9"/>
        <w:bidi w:val="0"/>
        <w:rPr>
          <w:rFonts w:cs="David"/>
          <w:sz w:val="24"/>
          <w:szCs w:val="24"/>
          <w:rtl/>
        </w:rPr>
      </w:pPr>
      <w:r w:rsidRPr="00466F42">
        <w:rPr>
          <w:rFonts w:cs="David" w:hint="cs"/>
          <w:sz w:val="24"/>
          <w:szCs w:val="24"/>
          <w:rtl/>
        </w:rPr>
        <w:t>בכבוד רב,</w:t>
      </w:r>
    </w:p>
    <w:p w14:paraId="4B0CDD6E" w14:textId="77777777" w:rsidR="00952F74" w:rsidRPr="005825C4" w:rsidRDefault="00952F74" w:rsidP="00952F74">
      <w:pPr>
        <w:bidi w:val="0"/>
        <w:rPr>
          <w:rFonts w:cs="David"/>
          <w:rtl/>
        </w:rPr>
      </w:pPr>
      <w:bookmarkStart w:id="9" w:name="PM_Gender"/>
      <w:r>
        <w:rPr>
          <w:rFonts w:cs="David" w:hint="cs"/>
          <w:sz w:val="24"/>
          <w:szCs w:val="24"/>
          <w:rtl/>
        </w:rPr>
        <w:t>חבר הכנסת</w:t>
      </w:r>
      <w:bookmarkEnd w:id="9"/>
      <w:r>
        <w:rPr>
          <w:rFonts w:cs="David" w:hint="cs"/>
          <w:sz w:val="24"/>
          <w:szCs w:val="24"/>
          <w:rtl/>
        </w:rPr>
        <w:t xml:space="preserve"> </w:t>
      </w:r>
      <w:bookmarkStart w:id="10" w:name="PM_Name"/>
      <w:r>
        <w:rPr>
          <w:rFonts w:cs="David" w:hint="cs"/>
          <w:sz w:val="24"/>
          <w:szCs w:val="24"/>
          <w:rtl/>
        </w:rPr>
        <w:t>איציק שמולי</w:t>
      </w:r>
      <w:bookmarkEnd w:id="10"/>
    </w:p>
    <w:p w14:paraId="4B0CDD6F" w14:textId="77777777" w:rsidR="00952F74" w:rsidRPr="00334667" w:rsidRDefault="00952F74" w:rsidP="00952F74">
      <w:pPr>
        <w:bidi w:val="0"/>
        <w:rPr>
          <w:rFonts w:ascii="Tahoma" w:hAnsi="Tahoma" w:cs="David"/>
        </w:rPr>
      </w:pPr>
    </w:p>
    <w:p w14:paraId="4B0CDD70" w14:textId="77777777" w:rsidR="00952F74" w:rsidRPr="00334667" w:rsidRDefault="00952F74" w:rsidP="00952F74">
      <w:pPr>
        <w:pStyle w:val="9"/>
        <w:rPr>
          <w:rFonts w:cs="David"/>
          <w:rtl/>
        </w:rPr>
      </w:pPr>
    </w:p>
    <w:p w14:paraId="4B0CDD71" w14:textId="77777777"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 w:val="00AC2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AFB9D-D458-4A5E-87B9-2F4770F0A84E}"/>
</file>

<file path=customXml/itemProps2.xml><?xml version="1.0" encoding="utf-8"?>
<ds:datastoreItem xmlns:ds="http://schemas.openxmlformats.org/officeDocument/2006/customXml" ds:itemID="{BFEC8521-98FC-42CF-BCCF-FB1B5CF1A56D}"/>
</file>

<file path=customXml/itemProps3.xml><?xml version="1.0" encoding="utf-8"?>
<ds:datastoreItem xmlns:ds="http://schemas.openxmlformats.org/officeDocument/2006/customXml" ds:itemID="{8A1F6F45-C753-4B37-AEC2-39D40EEC47E7}"/>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891</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מעיין בן עמי</cp:lastModifiedBy>
  <cp:revision>2</cp:revision>
  <dcterms:created xsi:type="dcterms:W3CDTF">2016-06-16T05:32:00Z</dcterms:created>
  <dcterms:modified xsi:type="dcterms:W3CDTF">2016-06-16T05:32:00Z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80aa8c7b-315c-4a78-b833-e931b09d14e0</vt:lpwstr>
  </property>
  <property fmtid="{D5CDD505-2E9C-101B-9397-08002B2CF9AE}" pid="4" name="SanhedrinDocumentType">
    <vt:r8>88</vt:r8>
  </property>
  <property fmtid="{D5CDD505-2E9C-101B-9397-08002B2CF9AE}" pid="5" name="SanhedrinItemID">
    <vt:r8>2004120</vt:r8>
  </property>
</Properties>
</file>