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ט"ו באייר התשע"ו</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23 במאי, 2016</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3584</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דו"ח טאוב קובע : החמרה במשבר בדיור, עלות המשכנתאות התייקרה דרמטית</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 xml:space="preserve">דו"ח מכון טאוב שפורסם לפני מספר ימים קובע שישנה עליה במחירי הדיור, עלייה ריאלית חדה של יותר מ–70% במחירי הדירות מאז 2008, בעוד רמת השכר הריאלית במשק נותרה בתקופה זו ללא שינוי. </w:t>
      </w:r>
      <w:r>
        <w:br/>
      </w:r>
      <w:r>
        <w:rPr>
          <w:rFonts w:ascii="Tahoma" w:hAnsi="Tahoma" w:cs="David" w:hint="cs"/>
          <w:sz w:val="24"/>
          <w:szCs w:val="24"/>
          <w:rtl/>
        </w:rPr>
        <w:t>"מאז תחילת המאה, השכר הנומינלי עלה בצמוד למדד המחירים, כך שהשכר הריאלי לא עלה במשך 15 שנים לפחות". מלבד זאת פורסם לאחרונה כי בשנה האחרונה זינק ההחזר החודשי של נוטלי המשכנתאות משמעותית כך שנוטלי המשכנתאות כורעים תחת נטל התשלום.</w:t>
      </w:r>
      <w:r>
        <w:br/>
      </w:r>
      <w:r>
        <w:rPr>
          <w:rFonts w:ascii="Tahoma" w:hAnsi="Tahoma" w:cs="David" w:hint="cs"/>
          <w:sz w:val="24"/>
          <w:szCs w:val="24"/>
          <w:rtl/>
        </w:rPr>
        <w:t>לאור כך, מן הראוי שועדת הכלכלה של הכנסת תקיים דיון מהיר בנושא כם כלל הגורמים הקשורים לעניין.</w:t>
      </w:r>
      <w:r>
        <w:br/>
      </w:r>
      <w:bookmarkEnd w:id="8"/>
    </w:p>
    <w:p w14:paraId="4B0CDD69" w14:textId="77777777" w:rsidR="00952F74" w:rsidRDefault="00952F74" w:rsidP="00952F74">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אורי מקלב</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 w:val="00DF1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3CD6A-A167-48EC-B368-8043329CD2E5}"/>
</file>

<file path=customXml/itemProps2.xml><?xml version="1.0" encoding="utf-8"?>
<ds:datastoreItem xmlns:ds="http://schemas.openxmlformats.org/officeDocument/2006/customXml" ds:itemID="{BFEC8521-98FC-42CF-BCCF-FB1B5CF1A56D}"/>
</file>

<file path=customXml/itemProps3.xml><?xml version="1.0" encoding="utf-8"?>
<ds:datastoreItem xmlns:ds="http://schemas.openxmlformats.org/officeDocument/2006/customXml" ds:itemID="{8A1F6F45-C753-4B37-AEC2-39D40EEC47E7}"/>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650</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כוכי שבתאי</cp:lastModifiedBy>
  <cp:revision>2</cp:revision>
  <dcterms:created xsi:type="dcterms:W3CDTF">2016-05-30T07:47:00Z</dcterms:created>
  <dcterms:modified xsi:type="dcterms:W3CDTF">2016-05-30T07:47:00Z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80aa8c7b-315c-4a78-b833-e931b09d14e0</vt:lpwstr>
  </property>
  <property fmtid="{D5CDD505-2E9C-101B-9397-08002B2CF9AE}" pid="4" name="SanhedrinDocumentType">
    <vt:r8>88</vt:r8>
  </property>
  <property fmtid="{D5CDD505-2E9C-101B-9397-08002B2CF9AE}" pid="5" name="SanhedrinItemID">
    <vt:r8>2003055</vt:r8>
  </property>
</Properties>
</file>